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7C" w:rsidRPr="00C50113" w:rsidRDefault="00BE527C" w:rsidP="00BE527C">
      <w:pPr>
        <w:tabs>
          <w:tab w:val="right" w:pos="13950"/>
        </w:tabs>
        <w:spacing w:before="120" w:after="0" w:line="240" w:lineRule="auto"/>
        <w:ind w:left="1800"/>
        <w:rPr>
          <w:rFonts w:ascii="Arial" w:hAnsi="Arial" w:cs="Arial"/>
          <w:lang w:val="en-US"/>
        </w:rPr>
      </w:pPr>
      <w:r>
        <w:rPr>
          <w:rFonts w:ascii="Arial" w:hAnsi="Arial" w:cs="Arial"/>
          <w:b/>
          <w:noProof/>
          <w:sz w:val="40"/>
          <w:szCs w:val="40"/>
          <w:lang w:val="en-US"/>
        </w:rPr>
        <w:drawing>
          <wp:anchor distT="0" distB="0" distL="114300" distR="114300" simplePos="0" relativeHeight="251659264" behindDoc="0" locked="0" layoutInCell="1" allowOverlap="0">
            <wp:simplePos x="0" y="0"/>
            <wp:positionH relativeFrom="column">
              <wp:posOffset>-47625</wp:posOffset>
            </wp:positionH>
            <wp:positionV relativeFrom="paragraph">
              <wp:posOffset>-152400</wp:posOffset>
            </wp:positionV>
            <wp:extent cx="914400" cy="914400"/>
            <wp:effectExtent l="19050" t="0" r="0" b="0"/>
            <wp:wrapNone/>
            <wp:docPr id="3" name="Picture 2" descr="SEAL_color4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olor4inch"/>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pic:spPr>
                </pic:pic>
              </a:graphicData>
            </a:graphic>
          </wp:anchor>
        </w:drawing>
      </w:r>
      <w:r w:rsidR="00790239">
        <w:rPr>
          <w:rFonts w:ascii="Arial" w:hAnsi="Arial" w:cs="Arial"/>
          <w:b/>
          <w:sz w:val="40"/>
          <w:szCs w:val="40"/>
        </w:rPr>
        <w:t>Action Minutes</w:t>
      </w:r>
    </w:p>
    <w:p w:rsidR="00BE527C" w:rsidRPr="00615951" w:rsidRDefault="00BE527C" w:rsidP="00BE527C">
      <w:pPr>
        <w:pStyle w:val="Heading2"/>
        <w:ind w:left="1800"/>
        <w:jc w:val="left"/>
        <w:rPr>
          <w:rFonts w:ascii="Arial" w:hAnsi="Arial" w:cs="Arial"/>
          <w:b/>
          <w:i/>
          <w:sz w:val="32"/>
          <w:szCs w:val="40"/>
          <w:u w:val="none"/>
        </w:rPr>
      </w:pPr>
      <w:r>
        <w:rPr>
          <w:rFonts w:ascii="Arial" w:hAnsi="Arial" w:cs="Arial"/>
          <w:b/>
          <w:i/>
          <w:sz w:val="32"/>
          <w:szCs w:val="40"/>
          <w:u w:val="none"/>
        </w:rPr>
        <w:t>Central West Focus Are</w:t>
      </w:r>
      <w:r w:rsidR="00115A26">
        <w:rPr>
          <w:rFonts w:ascii="Arial" w:hAnsi="Arial" w:cs="Arial"/>
          <w:b/>
          <w:i/>
          <w:sz w:val="32"/>
          <w:szCs w:val="40"/>
          <w:u w:val="none"/>
        </w:rPr>
        <w:t xml:space="preserve">a: Steering Committee Meeting </w:t>
      </w:r>
    </w:p>
    <w:p w:rsidR="00BE527C" w:rsidRPr="00BE527C" w:rsidRDefault="00BE527C" w:rsidP="00BE527C">
      <w:pPr>
        <w:tabs>
          <w:tab w:val="left" w:pos="1440"/>
        </w:tabs>
        <w:spacing w:after="0" w:line="240" w:lineRule="auto"/>
        <w:rPr>
          <w:rFonts w:ascii="Arial" w:hAnsi="Arial" w:cs="Arial"/>
          <w:b/>
          <w:sz w:val="20"/>
          <w:szCs w:val="20"/>
          <w:lang w:val="en-US"/>
        </w:rPr>
      </w:pPr>
    </w:p>
    <w:p w:rsidR="00BE527C" w:rsidRDefault="00BE527C" w:rsidP="00BE527C">
      <w:pPr>
        <w:tabs>
          <w:tab w:val="left" w:pos="1440"/>
        </w:tabs>
        <w:spacing w:after="0" w:line="240" w:lineRule="auto"/>
        <w:rPr>
          <w:rFonts w:ascii="Arial" w:hAnsi="Arial" w:cs="Arial"/>
          <w:b/>
          <w:sz w:val="20"/>
          <w:szCs w:val="20"/>
        </w:rPr>
      </w:pPr>
    </w:p>
    <w:p w:rsidR="00BE527C" w:rsidRPr="0063677A" w:rsidRDefault="00BE527C" w:rsidP="00BE527C">
      <w:pPr>
        <w:tabs>
          <w:tab w:val="left" w:pos="1440"/>
        </w:tabs>
        <w:spacing w:after="0" w:line="240" w:lineRule="auto"/>
        <w:rPr>
          <w:rFonts w:ascii="Arial" w:hAnsi="Arial" w:cs="Arial"/>
          <w:sz w:val="20"/>
          <w:szCs w:val="20"/>
        </w:rPr>
      </w:pPr>
      <w:proofErr w:type="gramStart"/>
      <w:r>
        <w:rPr>
          <w:rFonts w:ascii="Arial" w:hAnsi="Arial" w:cs="Arial"/>
          <w:b/>
          <w:sz w:val="20"/>
          <w:szCs w:val="20"/>
        </w:rPr>
        <w:t xml:space="preserve">Meeting Date/Time: </w:t>
      </w:r>
      <w:r w:rsidR="00115A26">
        <w:rPr>
          <w:rFonts w:ascii="Arial" w:hAnsi="Arial" w:cs="Arial"/>
          <w:sz w:val="20"/>
          <w:szCs w:val="20"/>
        </w:rPr>
        <w:t>February 26</w:t>
      </w:r>
      <w:r w:rsidR="00566534">
        <w:rPr>
          <w:rFonts w:ascii="Arial" w:hAnsi="Arial" w:cs="Arial"/>
          <w:sz w:val="20"/>
          <w:szCs w:val="20"/>
        </w:rPr>
        <w:t>, 2013</w:t>
      </w:r>
      <w:r w:rsidR="00115A26">
        <w:rPr>
          <w:rFonts w:ascii="Arial" w:hAnsi="Arial" w:cs="Arial"/>
          <w:sz w:val="20"/>
          <w:szCs w:val="20"/>
        </w:rPr>
        <w:t>, 4</w:t>
      </w:r>
      <w:r w:rsidRPr="0065408B">
        <w:rPr>
          <w:rFonts w:ascii="Arial" w:hAnsi="Arial" w:cs="Arial"/>
          <w:sz w:val="20"/>
          <w:szCs w:val="20"/>
        </w:rPr>
        <w:t>:</w:t>
      </w:r>
      <w:r w:rsidR="00115A26">
        <w:rPr>
          <w:rFonts w:ascii="Arial" w:hAnsi="Arial" w:cs="Arial"/>
          <w:sz w:val="20"/>
          <w:szCs w:val="20"/>
        </w:rPr>
        <w:t>30 p.m. to 6</w:t>
      </w:r>
      <w:r w:rsidRPr="0065408B">
        <w:rPr>
          <w:rFonts w:ascii="Arial" w:hAnsi="Arial" w:cs="Arial"/>
          <w:sz w:val="20"/>
          <w:szCs w:val="20"/>
        </w:rPr>
        <w:t>:</w:t>
      </w:r>
      <w:r w:rsidR="003128C6">
        <w:rPr>
          <w:rFonts w:ascii="Arial" w:hAnsi="Arial" w:cs="Arial"/>
          <w:sz w:val="20"/>
          <w:szCs w:val="20"/>
        </w:rPr>
        <w:t>45</w:t>
      </w:r>
      <w:r w:rsidRPr="0065408B">
        <w:rPr>
          <w:rFonts w:ascii="Arial" w:hAnsi="Arial" w:cs="Arial"/>
          <w:sz w:val="20"/>
          <w:szCs w:val="20"/>
        </w:rPr>
        <w:t xml:space="preserve"> p.m.</w:t>
      </w:r>
      <w:proofErr w:type="gramEnd"/>
      <w:r w:rsidR="00EA5116">
        <w:rPr>
          <w:rFonts w:ascii="Arial" w:hAnsi="Arial" w:cs="Arial"/>
          <w:sz w:val="20"/>
          <w:szCs w:val="20"/>
        </w:rPr>
        <w:tab/>
      </w:r>
    </w:p>
    <w:p w:rsidR="00BE527C" w:rsidRDefault="00BE527C" w:rsidP="00BE527C">
      <w:pPr>
        <w:tabs>
          <w:tab w:val="left" w:pos="1440"/>
        </w:tabs>
        <w:spacing w:after="0" w:line="240" w:lineRule="auto"/>
        <w:rPr>
          <w:rFonts w:ascii="Arial" w:hAnsi="Arial" w:cs="Arial"/>
          <w:b/>
          <w:sz w:val="20"/>
          <w:szCs w:val="20"/>
        </w:rPr>
      </w:pPr>
    </w:p>
    <w:p w:rsidR="00BE527C" w:rsidRPr="0065408B" w:rsidRDefault="00BE527C" w:rsidP="00BE527C">
      <w:pPr>
        <w:tabs>
          <w:tab w:val="left" w:pos="1440"/>
        </w:tabs>
        <w:spacing w:after="0" w:line="240" w:lineRule="auto"/>
        <w:rPr>
          <w:rFonts w:ascii="Arial" w:hAnsi="Arial" w:cs="Arial"/>
          <w:sz w:val="20"/>
          <w:szCs w:val="20"/>
        </w:rPr>
      </w:pPr>
      <w:r w:rsidRPr="0065408B">
        <w:rPr>
          <w:rFonts w:ascii="Arial" w:hAnsi="Arial" w:cs="Arial"/>
          <w:b/>
          <w:sz w:val="20"/>
          <w:szCs w:val="20"/>
        </w:rPr>
        <w:t>Members Present:</w:t>
      </w:r>
      <w:r w:rsidRPr="0065408B">
        <w:rPr>
          <w:rFonts w:ascii="Arial" w:hAnsi="Arial" w:cs="Arial"/>
          <w:sz w:val="20"/>
          <w:szCs w:val="20"/>
        </w:rPr>
        <w:t xml:space="preserve"> </w:t>
      </w:r>
      <w:r w:rsidR="00790239" w:rsidRPr="00A2229E">
        <w:rPr>
          <w:rFonts w:ascii="Arial" w:hAnsi="Arial" w:cs="Arial"/>
          <w:sz w:val="20"/>
          <w:szCs w:val="20"/>
        </w:rPr>
        <w:t xml:space="preserve">Keith Billy, </w:t>
      </w:r>
      <w:r w:rsidR="00790239">
        <w:rPr>
          <w:rFonts w:ascii="Arial" w:hAnsi="Arial" w:cs="Arial"/>
          <w:sz w:val="20"/>
          <w:szCs w:val="20"/>
        </w:rPr>
        <w:t xml:space="preserve">Mia Burroughs, </w:t>
      </w:r>
      <w:r w:rsidR="00790239" w:rsidRPr="00A2229E">
        <w:rPr>
          <w:rFonts w:ascii="Arial" w:hAnsi="Arial" w:cs="Arial"/>
          <w:sz w:val="20"/>
          <w:szCs w:val="20"/>
        </w:rPr>
        <w:t xml:space="preserve">Anthony Carey, Lucy Carol Davis, Eric Hyman,  Jeff Kidd, </w:t>
      </w:r>
      <w:r w:rsidR="00790239">
        <w:rPr>
          <w:rFonts w:ascii="Arial" w:hAnsi="Arial" w:cs="Arial"/>
          <w:sz w:val="20"/>
          <w:szCs w:val="20"/>
        </w:rPr>
        <w:t xml:space="preserve">Julie McClintock, </w:t>
      </w:r>
      <w:r w:rsidR="00790239" w:rsidRPr="00A2229E">
        <w:rPr>
          <w:rFonts w:ascii="Arial" w:hAnsi="Arial" w:cs="Arial"/>
          <w:sz w:val="20"/>
          <w:szCs w:val="20"/>
        </w:rPr>
        <w:t xml:space="preserve">Sarah </w:t>
      </w:r>
      <w:proofErr w:type="spellStart"/>
      <w:r w:rsidR="00790239" w:rsidRPr="00A2229E">
        <w:rPr>
          <w:rFonts w:ascii="Arial" w:hAnsi="Arial" w:cs="Arial"/>
          <w:sz w:val="20"/>
          <w:szCs w:val="20"/>
        </w:rPr>
        <w:t>McIntee</w:t>
      </w:r>
      <w:proofErr w:type="spellEnd"/>
      <w:r w:rsidR="00790239" w:rsidRPr="00A2229E">
        <w:rPr>
          <w:rFonts w:ascii="Arial" w:hAnsi="Arial" w:cs="Arial"/>
          <w:sz w:val="20"/>
          <w:szCs w:val="20"/>
        </w:rPr>
        <w:t xml:space="preserve">, </w:t>
      </w:r>
      <w:proofErr w:type="spellStart"/>
      <w:r w:rsidR="00790239" w:rsidRPr="00A2229E">
        <w:rPr>
          <w:rFonts w:ascii="Arial" w:hAnsi="Arial" w:cs="Arial"/>
          <w:sz w:val="20"/>
          <w:szCs w:val="20"/>
        </w:rPr>
        <w:t>Firoz</w:t>
      </w:r>
      <w:proofErr w:type="spellEnd"/>
      <w:r w:rsidR="00790239" w:rsidRPr="00A2229E">
        <w:rPr>
          <w:rFonts w:ascii="Arial" w:hAnsi="Arial" w:cs="Arial"/>
          <w:sz w:val="20"/>
          <w:szCs w:val="20"/>
        </w:rPr>
        <w:t xml:space="preserve"> </w:t>
      </w:r>
      <w:proofErr w:type="spellStart"/>
      <w:r w:rsidR="00790239" w:rsidRPr="00A2229E">
        <w:rPr>
          <w:rFonts w:ascii="Arial" w:hAnsi="Arial" w:cs="Arial"/>
          <w:sz w:val="20"/>
          <w:szCs w:val="20"/>
        </w:rPr>
        <w:t>Mistry</w:t>
      </w:r>
      <w:proofErr w:type="spellEnd"/>
      <w:r w:rsidR="00790239">
        <w:rPr>
          <w:rFonts w:ascii="Arial" w:hAnsi="Arial" w:cs="Arial"/>
          <w:sz w:val="20"/>
          <w:szCs w:val="20"/>
        </w:rPr>
        <w:t xml:space="preserve">, Bruce Murray, Abby </w:t>
      </w:r>
      <w:proofErr w:type="spellStart"/>
      <w:r w:rsidR="00790239">
        <w:rPr>
          <w:rFonts w:ascii="Arial" w:hAnsi="Arial" w:cs="Arial"/>
          <w:sz w:val="20"/>
          <w:szCs w:val="20"/>
        </w:rPr>
        <w:t>Parcell</w:t>
      </w:r>
      <w:proofErr w:type="spellEnd"/>
      <w:r w:rsidR="00790239">
        <w:rPr>
          <w:rFonts w:ascii="Arial" w:hAnsi="Arial" w:cs="Arial"/>
          <w:sz w:val="20"/>
          <w:szCs w:val="20"/>
        </w:rPr>
        <w:t xml:space="preserve">, Michael Parker, </w:t>
      </w:r>
      <w:r w:rsidR="00790239" w:rsidRPr="00484886">
        <w:rPr>
          <w:rFonts w:ascii="Arial" w:hAnsi="Arial" w:cs="Arial"/>
          <w:sz w:val="20"/>
          <w:szCs w:val="20"/>
        </w:rPr>
        <w:t xml:space="preserve">Whit </w:t>
      </w:r>
      <w:proofErr w:type="spellStart"/>
      <w:r w:rsidR="00790239" w:rsidRPr="00484886">
        <w:rPr>
          <w:rFonts w:ascii="Arial" w:hAnsi="Arial" w:cs="Arial"/>
          <w:sz w:val="20"/>
          <w:szCs w:val="20"/>
        </w:rPr>
        <w:t>Rummel</w:t>
      </w:r>
      <w:proofErr w:type="spellEnd"/>
      <w:r w:rsidR="00790239" w:rsidRPr="00484886">
        <w:rPr>
          <w:rFonts w:ascii="Arial" w:hAnsi="Arial" w:cs="Arial"/>
          <w:sz w:val="20"/>
          <w:szCs w:val="20"/>
        </w:rPr>
        <w:t xml:space="preserve">, Amy Ryan, </w:t>
      </w:r>
      <w:r w:rsidR="00790239" w:rsidRPr="00484886">
        <w:rPr>
          <w:rFonts w:ascii="Arial" w:hAnsi="Arial" w:cs="Arial"/>
          <w:color w:val="000000"/>
          <w:sz w:val="20"/>
          <w:szCs w:val="20"/>
        </w:rPr>
        <w:t xml:space="preserve">Mickey Jo Sorrell, </w:t>
      </w:r>
      <w:r w:rsidR="00790239">
        <w:rPr>
          <w:rFonts w:ascii="Arial" w:hAnsi="Arial" w:cs="Arial"/>
          <w:color w:val="000000"/>
          <w:sz w:val="20"/>
          <w:szCs w:val="20"/>
        </w:rPr>
        <w:t xml:space="preserve">and </w:t>
      </w:r>
      <w:proofErr w:type="spellStart"/>
      <w:r w:rsidR="00790239" w:rsidRPr="00484886">
        <w:rPr>
          <w:rFonts w:ascii="Arial" w:hAnsi="Arial" w:cs="Arial"/>
          <w:color w:val="000000"/>
          <w:sz w:val="20"/>
          <w:szCs w:val="20"/>
        </w:rPr>
        <w:t>Buffie</w:t>
      </w:r>
      <w:proofErr w:type="spellEnd"/>
      <w:r w:rsidR="00790239" w:rsidRPr="00484886">
        <w:rPr>
          <w:rFonts w:ascii="Arial" w:hAnsi="Arial" w:cs="Arial"/>
          <w:color w:val="000000"/>
          <w:sz w:val="20"/>
          <w:szCs w:val="20"/>
        </w:rPr>
        <w:t xml:space="preserve"> Webber</w:t>
      </w:r>
    </w:p>
    <w:p w:rsidR="00BE527C" w:rsidRPr="0065408B" w:rsidRDefault="00BE527C" w:rsidP="00BE527C">
      <w:pPr>
        <w:tabs>
          <w:tab w:val="left" w:pos="1440"/>
        </w:tabs>
        <w:spacing w:after="0" w:line="240" w:lineRule="auto"/>
        <w:rPr>
          <w:rFonts w:ascii="Arial" w:hAnsi="Arial" w:cs="Arial"/>
          <w:sz w:val="20"/>
          <w:szCs w:val="20"/>
        </w:rPr>
      </w:pPr>
    </w:p>
    <w:p w:rsidR="00BE527C" w:rsidRPr="0065408B" w:rsidRDefault="00BE527C" w:rsidP="00BE527C">
      <w:pPr>
        <w:pStyle w:val="Default"/>
        <w:rPr>
          <w:rFonts w:ascii="Arial" w:hAnsi="Arial" w:cs="Arial"/>
          <w:sz w:val="20"/>
          <w:szCs w:val="20"/>
        </w:rPr>
      </w:pPr>
      <w:r w:rsidRPr="0065408B">
        <w:rPr>
          <w:rFonts w:ascii="Arial" w:hAnsi="Arial" w:cs="Arial"/>
          <w:b/>
          <w:sz w:val="20"/>
          <w:szCs w:val="20"/>
        </w:rPr>
        <w:t>Members Absent:</w:t>
      </w:r>
      <w:r>
        <w:rPr>
          <w:rFonts w:ascii="Arial" w:hAnsi="Arial" w:cs="Arial"/>
          <w:sz w:val="20"/>
          <w:szCs w:val="20"/>
        </w:rPr>
        <w:t xml:space="preserve"> </w:t>
      </w:r>
      <w:r w:rsidR="00790239">
        <w:rPr>
          <w:rFonts w:ascii="Arial" w:hAnsi="Arial" w:cs="Arial"/>
          <w:sz w:val="20"/>
          <w:szCs w:val="20"/>
        </w:rPr>
        <w:t>David Tuttle</w:t>
      </w:r>
    </w:p>
    <w:p w:rsidR="00BE527C" w:rsidRPr="0065408B" w:rsidRDefault="00BE527C" w:rsidP="00BE527C">
      <w:pPr>
        <w:pStyle w:val="Default"/>
        <w:rPr>
          <w:rFonts w:ascii="Arial" w:hAnsi="Arial" w:cs="Arial"/>
          <w:sz w:val="20"/>
          <w:szCs w:val="20"/>
        </w:rPr>
      </w:pPr>
    </w:p>
    <w:p w:rsidR="00BE527C" w:rsidRPr="000564F5" w:rsidRDefault="00BE527C" w:rsidP="00BE527C">
      <w:pPr>
        <w:pStyle w:val="Default"/>
        <w:ind w:right="-540"/>
        <w:rPr>
          <w:rFonts w:ascii="Arial" w:hAnsi="Arial" w:cs="Arial"/>
          <w:sz w:val="20"/>
          <w:szCs w:val="20"/>
        </w:rPr>
      </w:pPr>
      <w:r w:rsidRPr="0065408B">
        <w:rPr>
          <w:rFonts w:ascii="Arial" w:hAnsi="Arial" w:cs="Arial"/>
          <w:b/>
          <w:sz w:val="20"/>
          <w:szCs w:val="20"/>
        </w:rPr>
        <w:t>Staff Present:</w:t>
      </w:r>
      <w:r w:rsidRPr="0065408B">
        <w:rPr>
          <w:rFonts w:ascii="Arial" w:hAnsi="Arial" w:cs="Arial"/>
          <w:sz w:val="20"/>
          <w:szCs w:val="20"/>
        </w:rPr>
        <w:t xml:space="preserve"> </w:t>
      </w:r>
      <w:r>
        <w:rPr>
          <w:rFonts w:ascii="Arial" w:hAnsi="Arial" w:cs="Arial"/>
          <w:sz w:val="20"/>
          <w:szCs w:val="20"/>
        </w:rPr>
        <w:t xml:space="preserve">Mary Jane </w:t>
      </w:r>
      <w:proofErr w:type="spellStart"/>
      <w:r>
        <w:rPr>
          <w:rFonts w:ascii="Arial" w:hAnsi="Arial" w:cs="Arial"/>
          <w:sz w:val="20"/>
          <w:szCs w:val="20"/>
        </w:rPr>
        <w:t>Nirdlinger</w:t>
      </w:r>
      <w:proofErr w:type="spellEnd"/>
      <w:r w:rsidR="00566534">
        <w:rPr>
          <w:rFonts w:ascii="Arial" w:hAnsi="Arial" w:cs="Arial"/>
          <w:sz w:val="20"/>
          <w:szCs w:val="20"/>
        </w:rPr>
        <w:t xml:space="preserve">, Megan </w:t>
      </w:r>
      <w:proofErr w:type="spellStart"/>
      <w:r w:rsidR="00566534">
        <w:rPr>
          <w:rFonts w:ascii="Arial" w:hAnsi="Arial" w:cs="Arial"/>
          <w:sz w:val="20"/>
          <w:szCs w:val="20"/>
        </w:rPr>
        <w:t>Wooley</w:t>
      </w:r>
      <w:proofErr w:type="spellEnd"/>
      <w:r w:rsidR="00566534">
        <w:rPr>
          <w:rFonts w:ascii="Arial" w:hAnsi="Arial" w:cs="Arial"/>
          <w:sz w:val="20"/>
          <w:szCs w:val="20"/>
        </w:rPr>
        <w:t>, David Bonk</w:t>
      </w:r>
      <w:r w:rsidR="00115A26">
        <w:rPr>
          <w:rFonts w:ascii="Arial" w:hAnsi="Arial" w:cs="Arial"/>
          <w:sz w:val="20"/>
          <w:szCs w:val="20"/>
        </w:rPr>
        <w:t>, Garrett Davis</w:t>
      </w:r>
      <w:r>
        <w:rPr>
          <w:rFonts w:ascii="Arial" w:hAnsi="Arial" w:cs="Arial"/>
          <w:sz w:val="20"/>
          <w:szCs w:val="20"/>
        </w:rPr>
        <w:tab/>
      </w:r>
      <w:r>
        <w:rPr>
          <w:rFonts w:ascii="Arial" w:hAnsi="Arial" w:cs="Arial"/>
          <w:b/>
          <w:sz w:val="20"/>
          <w:szCs w:val="20"/>
        </w:rPr>
        <w:t>Council Members</w:t>
      </w:r>
      <w:r w:rsidRPr="00615951">
        <w:rPr>
          <w:rFonts w:ascii="Arial" w:hAnsi="Arial" w:cs="Arial"/>
          <w:b/>
          <w:sz w:val="20"/>
          <w:szCs w:val="20"/>
        </w:rPr>
        <w:t xml:space="preserve"> Present:</w:t>
      </w:r>
      <w:r>
        <w:rPr>
          <w:rFonts w:ascii="Arial" w:hAnsi="Arial" w:cs="Arial"/>
          <w:b/>
          <w:sz w:val="20"/>
          <w:szCs w:val="20"/>
        </w:rPr>
        <w:t xml:space="preserve"> </w:t>
      </w:r>
      <w:r w:rsidR="00790239">
        <w:rPr>
          <w:rStyle w:val="Emphasis"/>
          <w:rFonts w:ascii="Arial" w:hAnsi="Arial" w:cs="Arial"/>
          <w:b w:val="0"/>
          <w:color w:val="222222"/>
          <w:sz w:val="20"/>
          <w:szCs w:val="20"/>
        </w:rPr>
        <w:t>Councilmember Jim Ward</w:t>
      </w:r>
    </w:p>
    <w:p w:rsidR="00BE527C" w:rsidRDefault="00BE527C" w:rsidP="00BE527C">
      <w:pPr>
        <w:pStyle w:val="Default"/>
        <w:ind w:right="-540"/>
        <w:rPr>
          <w:rFonts w:ascii="Arial" w:hAnsi="Arial" w:cs="Arial"/>
          <w:sz w:val="20"/>
          <w:szCs w:val="20"/>
        </w:rPr>
      </w:pPr>
    </w:p>
    <w:p w:rsidR="00BE527C" w:rsidRPr="00615951" w:rsidRDefault="00BE527C" w:rsidP="00BE527C">
      <w:pPr>
        <w:pStyle w:val="Default"/>
        <w:ind w:right="-540"/>
        <w:rPr>
          <w:rFonts w:ascii="Arial" w:hAnsi="Arial" w:cs="Arial"/>
          <w:sz w:val="20"/>
          <w:szCs w:val="20"/>
        </w:rPr>
      </w:pPr>
      <w:r w:rsidRPr="00615951">
        <w:rPr>
          <w:rFonts w:ascii="Arial" w:hAnsi="Arial" w:cs="Arial"/>
          <w:b/>
          <w:sz w:val="20"/>
          <w:szCs w:val="20"/>
        </w:rPr>
        <w:t>Consultants Present:</w:t>
      </w:r>
      <w:r>
        <w:rPr>
          <w:rFonts w:ascii="Arial" w:hAnsi="Arial" w:cs="Arial"/>
          <w:sz w:val="20"/>
          <w:szCs w:val="20"/>
        </w:rPr>
        <w:t xml:space="preserve"> Deana </w:t>
      </w:r>
      <w:proofErr w:type="spellStart"/>
      <w:r>
        <w:rPr>
          <w:rFonts w:ascii="Arial" w:hAnsi="Arial" w:cs="Arial"/>
          <w:sz w:val="20"/>
          <w:szCs w:val="20"/>
        </w:rPr>
        <w:t>Rhodeside</w:t>
      </w:r>
      <w:proofErr w:type="spellEnd"/>
      <w:r>
        <w:rPr>
          <w:rFonts w:ascii="Arial" w:hAnsi="Arial" w:cs="Arial"/>
          <w:sz w:val="20"/>
          <w:szCs w:val="20"/>
        </w:rPr>
        <w:t xml:space="preserve"> and Meredith Judy, </w:t>
      </w:r>
      <w:proofErr w:type="spellStart"/>
      <w:r>
        <w:rPr>
          <w:rFonts w:ascii="Arial" w:hAnsi="Arial" w:cs="Arial"/>
          <w:sz w:val="20"/>
          <w:szCs w:val="20"/>
        </w:rPr>
        <w:t>Rhodeside</w:t>
      </w:r>
      <w:proofErr w:type="spellEnd"/>
      <w:r>
        <w:rPr>
          <w:rFonts w:ascii="Arial" w:hAnsi="Arial" w:cs="Arial"/>
          <w:sz w:val="20"/>
          <w:szCs w:val="20"/>
        </w:rPr>
        <w:t xml:space="preserve"> &amp; Harwell</w:t>
      </w:r>
    </w:p>
    <w:p w:rsidR="00D41A83" w:rsidRDefault="00D41A83" w:rsidP="00BE527C">
      <w:pPr>
        <w:rPr>
          <w:lang w:val="en-US"/>
        </w:rPr>
      </w:pPr>
    </w:p>
    <w:tbl>
      <w:tblPr>
        <w:tblStyle w:val="TableGrid"/>
        <w:tblW w:w="0" w:type="auto"/>
        <w:tblLook w:val="04A0" w:firstRow="1" w:lastRow="0" w:firstColumn="1" w:lastColumn="0" w:noHBand="0" w:noVBand="1"/>
      </w:tblPr>
      <w:tblGrid>
        <w:gridCol w:w="2268"/>
        <w:gridCol w:w="5040"/>
        <w:gridCol w:w="2250"/>
        <w:gridCol w:w="3618"/>
      </w:tblGrid>
      <w:tr w:rsidR="00BE527C" w:rsidTr="00F97AE1">
        <w:trPr>
          <w:trHeight w:val="413"/>
          <w:tblHeader/>
        </w:trPr>
        <w:tc>
          <w:tcPr>
            <w:tcW w:w="2268" w:type="dxa"/>
            <w:vAlign w:val="center"/>
          </w:tcPr>
          <w:p w:rsidR="00BE527C" w:rsidRPr="00A100D3" w:rsidRDefault="00BE527C" w:rsidP="00BE527C">
            <w:pPr>
              <w:pStyle w:val="Default"/>
              <w:ind w:left="360" w:hanging="360"/>
              <w:jc w:val="center"/>
              <w:rPr>
                <w:rFonts w:ascii="Arial" w:hAnsi="Arial" w:cs="Arial"/>
                <w:b/>
                <w:sz w:val="20"/>
                <w:szCs w:val="20"/>
              </w:rPr>
            </w:pPr>
            <w:r w:rsidRPr="00A100D3">
              <w:rPr>
                <w:rFonts w:ascii="Arial" w:hAnsi="Arial" w:cs="Arial"/>
                <w:b/>
                <w:sz w:val="20"/>
                <w:szCs w:val="20"/>
              </w:rPr>
              <w:t>Agenda Item</w:t>
            </w:r>
          </w:p>
        </w:tc>
        <w:tc>
          <w:tcPr>
            <w:tcW w:w="5040" w:type="dxa"/>
            <w:vAlign w:val="center"/>
          </w:tcPr>
          <w:p w:rsidR="00BE527C" w:rsidRPr="00A100D3" w:rsidRDefault="00BE527C" w:rsidP="00BE527C">
            <w:pPr>
              <w:pStyle w:val="Default"/>
              <w:jc w:val="center"/>
              <w:rPr>
                <w:rFonts w:ascii="Arial" w:hAnsi="Arial" w:cs="Arial"/>
                <w:b/>
                <w:sz w:val="20"/>
                <w:szCs w:val="20"/>
              </w:rPr>
            </w:pPr>
            <w:r w:rsidRPr="00A100D3">
              <w:rPr>
                <w:rFonts w:ascii="Arial" w:hAnsi="Arial" w:cs="Arial"/>
                <w:b/>
                <w:sz w:val="20"/>
                <w:szCs w:val="20"/>
              </w:rPr>
              <w:t>Discussion Points</w:t>
            </w:r>
          </w:p>
        </w:tc>
        <w:tc>
          <w:tcPr>
            <w:tcW w:w="2250" w:type="dxa"/>
            <w:vAlign w:val="center"/>
          </w:tcPr>
          <w:p w:rsidR="00BE527C" w:rsidRPr="00A100D3" w:rsidRDefault="00BE527C" w:rsidP="00BE527C">
            <w:pPr>
              <w:ind w:left="432" w:hanging="367"/>
              <w:jc w:val="center"/>
              <w:rPr>
                <w:rFonts w:ascii="Arial" w:hAnsi="Arial" w:cs="Arial"/>
                <w:b/>
                <w:sz w:val="20"/>
                <w:szCs w:val="20"/>
              </w:rPr>
            </w:pPr>
            <w:r w:rsidRPr="00A100D3">
              <w:rPr>
                <w:rFonts w:ascii="Arial" w:hAnsi="Arial" w:cs="Arial"/>
                <w:b/>
                <w:sz w:val="20"/>
                <w:szCs w:val="20"/>
              </w:rPr>
              <w:t>Motions/Votes</w:t>
            </w:r>
          </w:p>
        </w:tc>
        <w:tc>
          <w:tcPr>
            <w:tcW w:w="3618" w:type="dxa"/>
            <w:vAlign w:val="center"/>
          </w:tcPr>
          <w:p w:rsidR="00BE527C" w:rsidRPr="00A100D3" w:rsidRDefault="00BE527C" w:rsidP="00BE527C">
            <w:pPr>
              <w:ind w:left="432" w:hanging="360"/>
              <w:jc w:val="center"/>
              <w:rPr>
                <w:rFonts w:ascii="Arial" w:hAnsi="Arial" w:cs="Arial"/>
                <w:b/>
                <w:sz w:val="20"/>
                <w:szCs w:val="20"/>
              </w:rPr>
            </w:pPr>
            <w:r w:rsidRPr="00A100D3">
              <w:rPr>
                <w:rFonts w:ascii="Arial" w:hAnsi="Arial" w:cs="Arial"/>
                <w:b/>
                <w:sz w:val="20"/>
                <w:szCs w:val="20"/>
              </w:rPr>
              <w:t>Action</w:t>
            </w:r>
          </w:p>
        </w:tc>
      </w:tr>
      <w:tr w:rsidR="00BE527C" w:rsidTr="00790239">
        <w:trPr>
          <w:trHeight w:val="800"/>
        </w:trPr>
        <w:tc>
          <w:tcPr>
            <w:tcW w:w="2268" w:type="dxa"/>
            <w:vAlign w:val="center"/>
          </w:tcPr>
          <w:p w:rsidR="00BE527C" w:rsidRPr="00B57AE8" w:rsidRDefault="00BE527C" w:rsidP="0011197F">
            <w:pPr>
              <w:pStyle w:val="Default"/>
              <w:numPr>
                <w:ilvl w:val="0"/>
                <w:numId w:val="1"/>
              </w:numPr>
              <w:ind w:left="360"/>
              <w:rPr>
                <w:rFonts w:ascii="Arial" w:hAnsi="Arial" w:cs="Arial"/>
                <w:b/>
                <w:sz w:val="20"/>
                <w:szCs w:val="20"/>
              </w:rPr>
            </w:pPr>
            <w:r w:rsidRPr="00B57AE8">
              <w:rPr>
                <w:rFonts w:ascii="Arial" w:hAnsi="Arial" w:cs="Arial"/>
                <w:b/>
                <w:sz w:val="20"/>
                <w:szCs w:val="20"/>
              </w:rPr>
              <w:t>Introductions</w:t>
            </w:r>
            <w:r w:rsidR="00566534">
              <w:rPr>
                <w:rFonts w:ascii="Arial" w:hAnsi="Arial" w:cs="Arial"/>
                <w:b/>
                <w:sz w:val="20"/>
                <w:szCs w:val="20"/>
              </w:rPr>
              <w:t xml:space="preserve"> and Opening Remarks</w:t>
            </w:r>
          </w:p>
        </w:tc>
        <w:tc>
          <w:tcPr>
            <w:tcW w:w="5040" w:type="dxa"/>
            <w:vAlign w:val="center"/>
          </w:tcPr>
          <w:p w:rsidR="00BE527C" w:rsidRDefault="007D1EAB" w:rsidP="00790239">
            <w:pPr>
              <w:pStyle w:val="Default"/>
              <w:rPr>
                <w:rFonts w:ascii="Arial" w:hAnsi="Arial" w:cs="Arial"/>
                <w:sz w:val="20"/>
                <w:szCs w:val="20"/>
              </w:rPr>
            </w:pPr>
            <w:r>
              <w:rPr>
                <w:rFonts w:ascii="Arial" w:hAnsi="Arial" w:cs="Arial"/>
                <w:sz w:val="20"/>
                <w:szCs w:val="20"/>
              </w:rPr>
              <w:t xml:space="preserve">Megan </w:t>
            </w:r>
            <w:proofErr w:type="spellStart"/>
            <w:r>
              <w:rPr>
                <w:rFonts w:ascii="Arial" w:hAnsi="Arial" w:cs="Arial"/>
                <w:sz w:val="20"/>
                <w:szCs w:val="20"/>
              </w:rPr>
              <w:t>Wooley</w:t>
            </w:r>
            <w:proofErr w:type="spellEnd"/>
            <w:r w:rsidR="004373B7">
              <w:rPr>
                <w:rFonts w:ascii="Arial" w:hAnsi="Arial" w:cs="Arial"/>
                <w:sz w:val="20"/>
                <w:szCs w:val="20"/>
              </w:rPr>
              <w:t xml:space="preserve">, </w:t>
            </w:r>
            <w:r>
              <w:rPr>
                <w:rFonts w:ascii="Arial" w:hAnsi="Arial" w:cs="Arial"/>
                <w:sz w:val="20"/>
                <w:szCs w:val="20"/>
              </w:rPr>
              <w:t>Chapel Hill Planning Department</w:t>
            </w:r>
            <w:r w:rsidR="004373B7">
              <w:rPr>
                <w:rFonts w:ascii="Arial" w:hAnsi="Arial" w:cs="Arial"/>
                <w:sz w:val="20"/>
                <w:szCs w:val="20"/>
              </w:rPr>
              <w:t>,</w:t>
            </w:r>
            <w:r w:rsidR="00BE527C">
              <w:rPr>
                <w:rFonts w:ascii="Arial" w:hAnsi="Arial" w:cs="Arial"/>
                <w:sz w:val="20"/>
                <w:szCs w:val="20"/>
              </w:rPr>
              <w:t xml:space="preserve"> opened the meeting</w:t>
            </w:r>
            <w:r w:rsidR="004373B7">
              <w:rPr>
                <w:rFonts w:ascii="Arial" w:hAnsi="Arial" w:cs="Arial"/>
                <w:sz w:val="20"/>
                <w:szCs w:val="20"/>
              </w:rPr>
              <w:t xml:space="preserve"> and welcomed attendees.</w:t>
            </w:r>
          </w:p>
        </w:tc>
        <w:tc>
          <w:tcPr>
            <w:tcW w:w="2250" w:type="dxa"/>
          </w:tcPr>
          <w:p w:rsidR="00BE527C" w:rsidRPr="00566534" w:rsidRDefault="00BE527C" w:rsidP="0006406A">
            <w:pPr>
              <w:ind w:left="432"/>
              <w:rPr>
                <w:rFonts w:ascii="Arial" w:hAnsi="Arial" w:cs="Arial"/>
                <w:sz w:val="20"/>
                <w:szCs w:val="20"/>
                <w:lang w:val="en-US"/>
              </w:rPr>
            </w:pPr>
          </w:p>
        </w:tc>
        <w:tc>
          <w:tcPr>
            <w:tcW w:w="3618" w:type="dxa"/>
          </w:tcPr>
          <w:p w:rsidR="00BE527C" w:rsidRPr="0065408B" w:rsidRDefault="00BE527C" w:rsidP="0006406A">
            <w:pPr>
              <w:ind w:left="432" w:hanging="360"/>
              <w:rPr>
                <w:rFonts w:ascii="Arial" w:hAnsi="Arial" w:cs="Arial"/>
                <w:sz w:val="20"/>
                <w:szCs w:val="20"/>
              </w:rPr>
            </w:pPr>
          </w:p>
        </w:tc>
      </w:tr>
      <w:tr w:rsidR="00BE527C" w:rsidTr="00790239">
        <w:trPr>
          <w:trHeight w:val="1250"/>
        </w:trPr>
        <w:tc>
          <w:tcPr>
            <w:tcW w:w="2268" w:type="dxa"/>
            <w:vAlign w:val="center"/>
          </w:tcPr>
          <w:p w:rsidR="00BE527C" w:rsidRPr="00B57AE8" w:rsidRDefault="00566534" w:rsidP="0011197F">
            <w:pPr>
              <w:pStyle w:val="Default"/>
              <w:numPr>
                <w:ilvl w:val="0"/>
                <w:numId w:val="1"/>
              </w:numPr>
              <w:ind w:left="360"/>
              <w:rPr>
                <w:rFonts w:ascii="Arial" w:hAnsi="Arial" w:cs="Arial"/>
                <w:b/>
                <w:sz w:val="20"/>
                <w:szCs w:val="20"/>
              </w:rPr>
            </w:pPr>
            <w:r>
              <w:rPr>
                <w:rFonts w:ascii="Arial" w:hAnsi="Arial" w:cs="Arial"/>
                <w:b/>
                <w:sz w:val="20"/>
                <w:szCs w:val="20"/>
              </w:rPr>
              <w:t>Public Participation/ Comments</w:t>
            </w:r>
          </w:p>
        </w:tc>
        <w:tc>
          <w:tcPr>
            <w:tcW w:w="5040" w:type="dxa"/>
            <w:vAlign w:val="center"/>
          </w:tcPr>
          <w:p w:rsidR="00D903A6" w:rsidRPr="00373589" w:rsidRDefault="007D1EAB" w:rsidP="00790239">
            <w:pPr>
              <w:pStyle w:val="Default"/>
              <w:rPr>
                <w:rFonts w:ascii="Arial" w:hAnsi="Arial" w:cs="Arial"/>
                <w:sz w:val="20"/>
                <w:szCs w:val="20"/>
              </w:rPr>
            </w:pPr>
            <w:r>
              <w:rPr>
                <w:rFonts w:ascii="Arial" w:hAnsi="Arial" w:cs="Arial"/>
                <w:sz w:val="20"/>
                <w:szCs w:val="20"/>
              </w:rPr>
              <w:t>There were no comments or questions from the public.</w:t>
            </w:r>
          </w:p>
        </w:tc>
        <w:tc>
          <w:tcPr>
            <w:tcW w:w="2250" w:type="dxa"/>
          </w:tcPr>
          <w:p w:rsidR="00BE527C" w:rsidRPr="0065408B" w:rsidRDefault="00BE527C" w:rsidP="0011197F">
            <w:pPr>
              <w:ind w:left="65"/>
              <w:rPr>
                <w:rFonts w:ascii="Arial" w:hAnsi="Arial" w:cs="Arial"/>
                <w:sz w:val="20"/>
                <w:szCs w:val="20"/>
              </w:rPr>
            </w:pPr>
          </w:p>
        </w:tc>
        <w:tc>
          <w:tcPr>
            <w:tcW w:w="3618" w:type="dxa"/>
          </w:tcPr>
          <w:p w:rsidR="00BE527C" w:rsidRPr="0063677A" w:rsidRDefault="00BE527C" w:rsidP="0011197F">
            <w:pPr>
              <w:rPr>
                <w:rFonts w:ascii="Arial" w:hAnsi="Arial" w:cs="Arial"/>
                <w:sz w:val="20"/>
                <w:szCs w:val="20"/>
              </w:rPr>
            </w:pPr>
          </w:p>
        </w:tc>
      </w:tr>
      <w:tr w:rsidR="00BE527C" w:rsidTr="00790239">
        <w:tc>
          <w:tcPr>
            <w:tcW w:w="2268" w:type="dxa"/>
            <w:vAlign w:val="center"/>
          </w:tcPr>
          <w:p w:rsidR="00BE527C" w:rsidRDefault="003128C6" w:rsidP="0011197F">
            <w:pPr>
              <w:pStyle w:val="Default"/>
              <w:numPr>
                <w:ilvl w:val="0"/>
                <w:numId w:val="1"/>
              </w:numPr>
              <w:ind w:left="360"/>
              <w:rPr>
                <w:rFonts w:ascii="Arial" w:hAnsi="Arial" w:cs="Arial"/>
                <w:b/>
                <w:sz w:val="20"/>
                <w:szCs w:val="20"/>
              </w:rPr>
            </w:pPr>
            <w:r>
              <w:rPr>
                <w:rFonts w:ascii="Arial" w:hAnsi="Arial" w:cs="Arial"/>
                <w:b/>
                <w:sz w:val="20"/>
                <w:szCs w:val="20"/>
              </w:rPr>
              <w:t>“Pledge to Follow Ethic</w:t>
            </w:r>
            <w:r w:rsidR="007D1EAB">
              <w:rPr>
                <w:rFonts w:ascii="Arial" w:hAnsi="Arial" w:cs="Arial"/>
                <w:b/>
                <w:sz w:val="20"/>
                <w:szCs w:val="20"/>
              </w:rPr>
              <w:t>s</w:t>
            </w:r>
            <w:r>
              <w:rPr>
                <w:rFonts w:ascii="Arial" w:hAnsi="Arial" w:cs="Arial"/>
                <w:b/>
                <w:sz w:val="20"/>
                <w:szCs w:val="20"/>
              </w:rPr>
              <w:t xml:space="preserve"> Guidelines” Form</w:t>
            </w:r>
          </w:p>
        </w:tc>
        <w:tc>
          <w:tcPr>
            <w:tcW w:w="5040" w:type="dxa"/>
            <w:vAlign w:val="center"/>
          </w:tcPr>
          <w:p w:rsidR="00BE527C" w:rsidRDefault="007D1EAB" w:rsidP="00790239">
            <w:pPr>
              <w:pStyle w:val="Default"/>
              <w:rPr>
                <w:rFonts w:ascii="Arial" w:hAnsi="Arial" w:cs="Arial"/>
                <w:sz w:val="20"/>
                <w:szCs w:val="20"/>
              </w:rPr>
            </w:pPr>
            <w:r>
              <w:rPr>
                <w:rFonts w:ascii="Arial" w:hAnsi="Arial" w:cs="Arial"/>
                <w:sz w:val="20"/>
                <w:szCs w:val="20"/>
              </w:rPr>
              <w:t xml:space="preserve">Megan </w:t>
            </w:r>
            <w:proofErr w:type="spellStart"/>
            <w:r>
              <w:rPr>
                <w:rFonts w:ascii="Arial" w:hAnsi="Arial" w:cs="Arial"/>
                <w:sz w:val="20"/>
                <w:szCs w:val="20"/>
              </w:rPr>
              <w:t>Wooley</w:t>
            </w:r>
            <w:proofErr w:type="spellEnd"/>
            <w:r>
              <w:rPr>
                <w:rFonts w:ascii="Arial" w:hAnsi="Arial" w:cs="Arial"/>
                <w:sz w:val="20"/>
                <w:szCs w:val="20"/>
              </w:rPr>
              <w:t xml:space="preserve"> reviewed the standard “Pledge to Follow Ethics Guidelines” form that is signed by all Town committee and advisory board members.  She asked that all members sign the form and return it before the end of the meeting.</w:t>
            </w:r>
          </w:p>
          <w:p w:rsidR="00BE527C" w:rsidRDefault="00BE527C" w:rsidP="00790239">
            <w:pPr>
              <w:pStyle w:val="Default"/>
              <w:rPr>
                <w:rFonts w:ascii="Arial" w:hAnsi="Arial" w:cs="Arial"/>
                <w:sz w:val="20"/>
                <w:szCs w:val="20"/>
              </w:rPr>
            </w:pPr>
          </w:p>
        </w:tc>
        <w:tc>
          <w:tcPr>
            <w:tcW w:w="2250" w:type="dxa"/>
          </w:tcPr>
          <w:p w:rsidR="00BE527C" w:rsidRPr="00531DBF" w:rsidRDefault="00BE527C" w:rsidP="00BE527C">
            <w:pPr>
              <w:rPr>
                <w:rFonts w:ascii="Arial" w:hAnsi="Arial" w:cs="Arial"/>
                <w:sz w:val="20"/>
                <w:szCs w:val="20"/>
                <w:lang w:val="en-US"/>
              </w:rPr>
            </w:pPr>
          </w:p>
        </w:tc>
        <w:tc>
          <w:tcPr>
            <w:tcW w:w="3618" w:type="dxa"/>
          </w:tcPr>
          <w:p w:rsidR="00BE527C" w:rsidRPr="00531DBF" w:rsidRDefault="00BE527C" w:rsidP="00BE527C">
            <w:pPr>
              <w:rPr>
                <w:rFonts w:ascii="Arial" w:hAnsi="Arial" w:cs="Arial"/>
                <w:sz w:val="20"/>
                <w:szCs w:val="20"/>
                <w:lang w:val="en-US"/>
              </w:rPr>
            </w:pPr>
          </w:p>
        </w:tc>
      </w:tr>
      <w:tr w:rsidR="00BE527C" w:rsidTr="00F30061">
        <w:trPr>
          <w:trHeight w:val="1763"/>
        </w:trPr>
        <w:tc>
          <w:tcPr>
            <w:tcW w:w="2268" w:type="dxa"/>
            <w:vAlign w:val="center"/>
          </w:tcPr>
          <w:p w:rsidR="00BE527C" w:rsidRDefault="00566534" w:rsidP="003128C6">
            <w:pPr>
              <w:pStyle w:val="Default"/>
              <w:numPr>
                <w:ilvl w:val="0"/>
                <w:numId w:val="1"/>
              </w:numPr>
              <w:ind w:left="360"/>
              <w:rPr>
                <w:rFonts w:ascii="Arial" w:hAnsi="Arial" w:cs="Arial"/>
                <w:b/>
                <w:sz w:val="20"/>
                <w:szCs w:val="20"/>
              </w:rPr>
            </w:pPr>
            <w:bookmarkStart w:id="0" w:name="_GoBack" w:colFirst="2" w:colLast="2"/>
            <w:r>
              <w:rPr>
                <w:rFonts w:ascii="Arial" w:hAnsi="Arial" w:cs="Arial"/>
                <w:b/>
                <w:sz w:val="20"/>
                <w:szCs w:val="20"/>
              </w:rPr>
              <w:lastRenderedPageBreak/>
              <w:t xml:space="preserve">Presentation of </w:t>
            </w:r>
            <w:r w:rsidR="003128C6">
              <w:rPr>
                <w:rFonts w:ascii="Arial" w:hAnsi="Arial" w:cs="Arial"/>
                <w:b/>
                <w:sz w:val="20"/>
                <w:szCs w:val="20"/>
              </w:rPr>
              <w:t>Data Resource Package (Part 2 of 2)</w:t>
            </w:r>
          </w:p>
        </w:tc>
        <w:tc>
          <w:tcPr>
            <w:tcW w:w="5040" w:type="dxa"/>
            <w:vAlign w:val="center"/>
          </w:tcPr>
          <w:p w:rsidR="00D903A6" w:rsidRDefault="006E7316" w:rsidP="00790239">
            <w:pPr>
              <w:pStyle w:val="Default"/>
              <w:rPr>
                <w:rFonts w:ascii="Arial" w:hAnsi="Arial" w:cs="Arial"/>
                <w:sz w:val="20"/>
                <w:szCs w:val="20"/>
              </w:rPr>
            </w:pPr>
            <w:r>
              <w:rPr>
                <w:rFonts w:ascii="Arial" w:hAnsi="Arial" w:cs="Arial"/>
                <w:sz w:val="20"/>
                <w:szCs w:val="20"/>
              </w:rPr>
              <w:t xml:space="preserve">Meredith Judy presented the Data </w:t>
            </w:r>
            <w:r w:rsidR="007D1EAB">
              <w:rPr>
                <w:rFonts w:ascii="Arial" w:hAnsi="Arial" w:cs="Arial"/>
                <w:sz w:val="20"/>
                <w:szCs w:val="20"/>
              </w:rPr>
              <w:t>Resource Package (Part 2</w:t>
            </w:r>
            <w:r w:rsidR="00007EFC">
              <w:rPr>
                <w:rFonts w:ascii="Arial" w:hAnsi="Arial" w:cs="Arial"/>
                <w:sz w:val="20"/>
                <w:szCs w:val="20"/>
              </w:rPr>
              <w:t xml:space="preserve"> of 2), highlighting </w:t>
            </w:r>
            <w:r w:rsidR="007D1EAB">
              <w:rPr>
                <w:rFonts w:ascii="Arial" w:hAnsi="Arial" w:cs="Arial"/>
                <w:sz w:val="20"/>
                <w:szCs w:val="20"/>
              </w:rPr>
              <w:t>data that was new or revised since the presentation Part 1 of 2.  This included parks &amp; green spaces, watersheds, updated traffic and transit conditions and plans, school board pedestrian/bicycle survey, public housing, land value information, and updated Carolina North plans.</w:t>
            </w:r>
          </w:p>
        </w:tc>
        <w:tc>
          <w:tcPr>
            <w:tcW w:w="2250" w:type="dxa"/>
            <w:vAlign w:val="center"/>
          </w:tcPr>
          <w:p w:rsidR="00BE527C" w:rsidRPr="00531DBF" w:rsidRDefault="00BE527C" w:rsidP="00F30061">
            <w:pPr>
              <w:rPr>
                <w:rFonts w:ascii="Arial" w:hAnsi="Arial" w:cs="Arial"/>
                <w:sz w:val="20"/>
                <w:szCs w:val="20"/>
                <w:lang w:val="en-US"/>
              </w:rPr>
            </w:pPr>
          </w:p>
        </w:tc>
        <w:tc>
          <w:tcPr>
            <w:tcW w:w="3618" w:type="dxa"/>
          </w:tcPr>
          <w:p w:rsidR="00BE527C" w:rsidRPr="004373B7" w:rsidRDefault="00BE527C" w:rsidP="004373B7">
            <w:pPr>
              <w:pStyle w:val="ListParagraph"/>
              <w:ind w:left="198"/>
              <w:rPr>
                <w:rFonts w:ascii="Arial" w:hAnsi="Arial" w:cs="Arial"/>
                <w:sz w:val="20"/>
                <w:szCs w:val="20"/>
                <w:lang w:val="en-US"/>
              </w:rPr>
            </w:pPr>
          </w:p>
        </w:tc>
      </w:tr>
      <w:tr w:rsidR="00BE527C" w:rsidTr="00F30061">
        <w:tc>
          <w:tcPr>
            <w:tcW w:w="2268" w:type="dxa"/>
            <w:vAlign w:val="center"/>
          </w:tcPr>
          <w:p w:rsidR="00BE527C" w:rsidRDefault="003128C6" w:rsidP="003128C6">
            <w:pPr>
              <w:pStyle w:val="Default"/>
              <w:numPr>
                <w:ilvl w:val="0"/>
                <w:numId w:val="1"/>
              </w:numPr>
              <w:ind w:left="360"/>
              <w:rPr>
                <w:rFonts w:ascii="Arial" w:hAnsi="Arial" w:cs="Arial"/>
                <w:b/>
                <w:sz w:val="20"/>
                <w:szCs w:val="20"/>
              </w:rPr>
            </w:pPr>
            <w:r>
              <w:rPr>
                <w:rFonts w:ascii="Arial" w:hAnsi="Arial" w:cs="Arial"/>
                <w:b/>
                <w:sz w:val="20"/>
                <w:szCs w:val="20"/>
              </w:rPr>
              <w:t>Committee Discussion Regarding the Data Resource Package</w:t>
            </w:r>
          </w:p>
        </w:tc>
        <w:tc>
          <w:tcPr>
            <w:tcW w:w="5040" w:type="dxa"/>
            <w:vAlign w:val="center"/>
          </w:tcPr>
          <w:p w:rsidR="0011197F" w:rsidRDefault="004373B7" w:rsidP="00790239">
            <w:pPr>
              <w:pStyle w:val="Default"/>
              <w:rPr>
                <w:rFonts w:ascii="Arial" w:hAnsi="Arial" w:cs="Arial"/>
                <w:sz w:val="20"/>
                <w:szCs w:val="20"/>
              </w:rPr>
            </w:pPr>
            <w:r>
              <w:rPr>
                <w:rFonts w:ascii="Arial" w:hAnsi="Arial" w:cs="Arial"/>
                <w:sz w:val="20"/>
                <w:szCs w:val="20"/>
              </w:rPr>
              <w:t>Steering Com</w:t>
            </w:r>
            <w:r w:rsidR="00F943DC">
              <w:rPr>
                <w:rFonts w:ascii="Arial" w:hAnsi="Arial" w:cs="Arial"/>
                <w:sz w:val="20"/>
                <w:szCs w:val="20"/>
              </w:rPr>
              <w:t xml:space="preserve">mittee members asked questions and </w:t>
            </w:r>
            <w:r>
              <w:rPr>
                <w:rFonts w:ascii="Arial" w:hAnsi="Arial" w:cs="Arial"/>
                <w:sz w:val="20"/>
                <w:szCs w:val="20"/>
              </w:rPr>
              <w:t>noted edits</w:t>
            </w:r>
            <w:r w:rsidR="00F943DC">
              <w:rPr>
                <w:rFonts w:ascii="Arial" w:hAnsi="Arial" w:cs="Arial"/>
                <w:sz w:val="20"/>
                <w:szCs w:val="20"/>
              </w:rPr>
              <w:t>.  Items included clarification of open space types (conservation periods) on the Carolina North campus, discussion of the “complete street” definition, traffic data collection practices, the status of the Long Range Transit Plan adoption.  SC members recommended mapping the informal trail network in the area. An SC member asked if we can collect</w:t>
            </w:r>
            <w:r w:rsidR="00EB25AD">
              <w:rPr>
                <w:rFonts w:ascii="Arial" w:hAnsi="Arial" w:cs="Arial"/>
                <w:sz w:val="20"/>
                <w:szCs w:val="20"/>
              </w:rPr>
              <w:t xml:space="preserve"> </w:t>
            </w:r>
            <w:r w:rsidR="00F943DC">
              <w:rPr>
                <w:rFonts w:ascii="Arial" w:hAnsi="Arial" w:cs="Arial"/>
                <w:sz w:val="20"/>
                <w:szCs w:val="20"/>
              </w:rPr>
              <w:t>information on the amount of “affordable housing” in the area, rather than just public housing.</w:t>
            </w:r>
          </w:p>
        </w:tc>
        <w:tc>
          <w:tcPr>
            <w:tcW w:w="2250" w:type="dxa"/>
            <w:vAlign w:val="center"/>
          </w:tcPr>
          <w:p w:rsidR="00BE527C" w:rsidRPr="00056E25" w:rsidRDefault="004373B7" w:rsidP="00F30061">
            <w:pPr>
              <w:rPr>
                <w:rFonts w:ascii="Arial" w:hAnsi="Arial" w:cs="Arial"/>
                <w:sz w:val="20"/>
                <w:szCs w:val="20"/>
                <w:lang w:val="en-US"/>
              </w:rPr>
            </w:pPr>
            <w:r>
              <w:rPr>
                <w:rFonts w:ascii="Arial" w:hAnsi="Arial" w:cs="Arial"/>
                <w:sz w:val="20"/>
                <w:szCs w:val="20"/>
                <w:lang w:val="en-US"/>
              </w:rPr>
              <w:t>There were no motions or votes.</w:t>
            </w:r>
          </w:p>
        </w:tc>
        <w:tc>
          <w:tcPr>
            <w:tcW w:w="3618" w:type="dxa"/>
          </w:tcPr>
          <w:p w:rsidR="004373B7" w:rsidRDefault="004373B7" w:rsidP="004373B7">
            <w:pPr>
              <w:pStyle w:val="ListParagraph"/>
              <w:numPr>
                <w:ilvl w:val="0"/>
                <w:numId w:val="5"/>
              </w:numPr>
              <w:ind w:left="198" w:hanging="180"/>
              <w:rPr>
                <w:rFonts w:ascii="Arial" w:hAnsi="Arial" w:cs="Arial"/>
                <w:sz w:val="20"/>
                <w:szCs w:val="20"/>
                <w:lang w:val="en-US"/>
              </w:rPr>
            </w:pPr>
            <w:r w:rsidRPr="004373B7">
              <w:rPr>
                <w:rFonts w:ascii="Arial" w:hAnsi="Arial" w:cs="Arial"/>
                <w:sz w:val="20"/>
                <w:szCs w:val="20"/>
                <w:lang w:val="en-US"/>
              </w:rPr>
              <w:t xml:space="preserve">SC members </w:t>
            </w:r>
            <w:r w:rsidR="00F943DC">
              <w:rPr>
                <w:rFonts w:ascii="Arial" w:hAnsi="Arial" w:cs="Arial"/>
                <w:sz w:val="20"/>
                <w:szCs w:val="20"/>
                <w:lang w:val="en-US"/>
              </w:rPr>
              <w:t xml:space="preserve">will send map mark-ups showing </w:t>
            </w:r>
            <w:r w:rsidR="008E09A3">
              <w:rPr>
                <w:rFonts w:ascii="Arial" w:hAnsi="Arial" w:cs="Arial"/>
                <w:sz w:val="20"/>
                <w:szCs w:val="20"/>
                <w:lang w:val="en-US"/>
              </w:rPr>
              <w:t>the locations of informal paths.</w:t>
            </w:r>
          </w:p>
          <w:p w:rsidR="00D903A6" w:rsidRDefault="00F943DC" w:rsidP="00F943DC">
            <w:pPr>
              <w:pStyle w:val="Default"/>
              <w:numPr>
                <w:ilvl w:val="0"/>
                <w:numId w:val="3"/>
              </w:numPr>
              <w:ind w:left="162" w:hanging="162"/>
              <w:rPr>
                <w:rFonts w:ascii="Arial" w:hAnsi="Arial" w:cs="Arial"/>
                <w:sz w:val="20"/>
                <w:szCs w:val="20"/>
              </w:rPr>
            </w:pPr>
            <w:r>
              <w:rPr>
                <w:rFonts w:ascii="Arial" w:hAnsi="Arial" w:cs="Arial"/>
                <w:sz w:val="20"/>
                <w:szCs w:val="20"/>
              </w:rPr>
              <w:t xml:space="preserve">Chapel Hill staff will provide clarification on the property tax revenue and land value data analyses.  </w:t>
            </w:r>
          </w:p>
          <w:p w:rsidR="00F943DC" w:rsidRPr="00B33021" w:rsidRDefault="00F943DC" w:rsidP="00F943DC">
            <w:pPr>
              <w:pStyle w:val="Default"/>
              <w:numPr>
                <w:ilvl w:val="0"/>
                <w:numId w:val="3"/>
              </w:numPr>
              <w:ind w:left="162" w:hanging="162"/>
              <w:rPr>
                <w:rFonts w:ascii="Arial" w:hAnsi="Arial" w:cs="Arial"/>
                <w:sz w:val="20"/>
                <w:szCs w:val="20"/>
              </w:rPr>
            </w:pPr>
            <w:r>
              <w:rPr>
                <w:rFonts w:ascii="Arial" w:hAnsi="Arial" w:cs="Arial"/>
                <w:sz w:val="20"/>
                <w:szCs w:val="20"/>
              </w:rPr>
              <w:t xml:space="preserve">The consultant will increase the size of the maps in the package so that they are more easily read at the 11x17 size.  </w:t>
            </w:r>
          </w:p>
        </w:tc>
      </w:tr>
      <w:tr w:rsidR="00BE527C" w:rsidTr="00F30061">
        <w:tc>
          <w:tcPr>
            <w:tcW w:w="2268" w:type="dxa"/>
            <w:vAlign w:val="center"/>
          </w:tcPr>
          <w:p w:rsidR="00BE527C" w:rsidRPr="00FE3E19" w:rsidRDefault="003128C6" w:rsidP="0011197F">
            <w:pPr>
              <w:pStyle w:val="Default"/>
              <w:numPr>
                <w:ilvl w:val="0"/>
                <w:numId w:val="1"/>
              </w:numPr>
              <w:ind w:left="360"/>
              <w:rPr>
                <w:rFonts w:ascii="Arial" w:hAnsi="Arial" w:cs="Arial"/>
                <w:b/>
                <w:sz w:val="20"/>
                <w:szCs w:val="20"/>
              </w:rPr>
            </w:pPr>
            <w:r>
              <w:rPr>
                <w:rFonts w:ascii="Arial" w:hAnsi="Arial" w:cs="Arial"/>
                <w:b/>
                <w:sz w:val="20"/>
                <w:szCs w:val="20"/>
              </w:rPr>
              <w:t>Presentation of Draft Community Workshop Format</w:t>
            </w:r>
          </w:p>
        </w:tc>
        <w:tc>
          <w:tcPr>
            <w:tcW w:w="5040" w:type="dxa"/>
            <w:vAlign w:val="center"/>
          </w:tcPr>
          <w:p w:rsidR="00BE527C" w:rsidRDefault="004373B7" w:rsidP="00790239">
            <w:pPr>
              <w:pStyle w:val="Default"/>
              <w:rPr>
                <w:rFonts w:ascii="Arial" w:hAnsi="Arial" w:cs="Arial"/>
                <w:sz w:val="20"/>
                <w:szCs w:val="20"/>
              </w:rPr>
            </w:pPr>
            <w:r>
              <w:rPr>
                <w:rFonts w:ascii="Arial" w:hAnsi="Arial" w:cs="Arial"/>
                <w:sz w:val="20"/>
                <w:szCs w:val="20"/>
              </w:rPr>
              <w:t xml:space="preserve">Deana </w:t>
            </w:r>
            <w:proofErr w:type="spellStart"/>
            <w:r>
              <w:rPr>
                <w:rFonts w:ascii="Arial" w:hAnsi="Arial" w:cs="Arial"/>
                <w:sz w:val="20"/>
                <w:szCs w:val="20"/>
              </w:rPr>
              <w:t>Rhodeside</w:t>
            </w:r>
            <w:proofErr w:type="spellEnd"/>
            <w:r>
              <w:rPr>
                <w:rFonts w:ascii="Arial" w:hAnsi="Arial" w:cs="Arial"/>
                <w:sz w:val="20"/>
                <w:szCs w:val="20"/>
              </w:rPr>
              <w:t xml:space="preserve"> </w:t>
            </w:r>
            <w:r w:rsidR="006E7316">
              <w:rPr>
                <w:rFonts w:ascii="Arial" w:hAnsi="Arial" w:cs="Arial"/>
                <w:sz w:val="20"/>
                <w:szCs w:val="20"/>
              </w:rPr>
              <w:t xml:space="preserve">presented </w:t>
            </w:r>
            <w:r w:rsidR="00F943DC">
              <w:rPr>
                <w:rFonts w:ascii="Arial" w:hAnsi="Arial" w:cs="Arial"/>
                <w:sz w:val="20"/>
                <w:szCs w:val="20"/>
              </w:rPr>
              <w:t xml:space="preserve">the agendas for the Friday SC tour and </w:t>
            </w:r>
            <w:r w:rsidR="00790239">
              <w:rPr>
                <w:rFonts w:ascii="Arial" w:hAnsi="Arial" w:cs="Arial"/>
                <w:sz w:val="20"/>
                <w:szCs w:val="20"/>
              </w:rPr>
              <w:t>meeting</w:t>
            </w:r>
            <w:r w:rsidR="00F943DC">
              <w:rPr>
                <w:rFonts w:ascii="Arial" w:hAnsi="Arial" w:cs="Arial"/>
                <w:sz w:val="20"/>
                <w:szCs w:val="20"/>
              </w:rPr>
              <w:t xml:space="preserve">, and the Saturday </w:t>
            </w:r>
            <w:r w:rsidR="00790239">
              <w:rPr>
                <w:rFonts w:ascii="Arial" w:hAnsi="Arial" w:cs="Arial"/>
                <w:sz w:val="20"/>
                <w:szCs w:val="20"/>
              </w:rPr>
              <w:t>Community Workshop</w:t>
            </w:r>
            <w:r w:rsidR="00F943DC">
              <w:rPr>
                <w:rFonts w:ascii="Arial" w:hAnsi="Arial" w:cs="Arial"/>
                <w:sz w:val="20"/>
                <w:szCs w:val="20"/>
              </w:rPr>
              <w:t xml:space="preserve">.  </w:t>
            </w:r>
            <w:r w:rsidR="004A25B8">
              <w:rPr>
                <w:rFonts w:ascii="Arial" w:hAnsi="Arial" w:cs="Arial"/>
                <w:sz w:val="20"/>
                <w:szCs w:val="20"/>
              </w:rPr>
              <w:t>She also explained that the role of the Steering Committee will be neutral observer</w:t>
            </w:r>
            <w:r w:rsidR="00790239">
              <w:rPr>
                <w:rFonts w:ascii="Arial" w:hAnsi="Arial" w:cs="Arial"/>
                <w:sz w:val="20"/>
                <w:szCs w:val="20"/>
              </w:rPr>
              <w:t>s</w:t>
            </w:r>
            <w:r w:rsidR="004A25B8">
              <w:rPr>
                <w:rFonts w:ascii="Arial" w:hAnsi="Arial" w:cs="Arial"/>
                <w:sz w:val="20"/>
                <w:szCs w:val="20"/>
              </w:rPr>
              <w:t xml:space="preserve"> and note taker</w:t>
            </w:r>
            <w:r w:rsidR="00790239">
              <w:rPr>
                <w:rFonts w:ascii="Arial" w:hAnsi="Arial" w:cs="Arial"/>
                <w:sz w:val="20"/>
                <w:szCs w:val="20"/>
              </w:rPr>
              <w:t>s</w:t>
            </w:r>
            <w:r w:rsidR="004A25B8">
              <w:rPr>
                <w:rFonts w:ascii="Arial" w:hAnsi="Arial" w:cs="Arial"/>
                <w:sz w:val="20"/>
                <w:szCs w:val="20"/>
              </w:rPr>
              <w:t xml:space="preserve"> at the break-out tables.  </w:t>
            </w:r>
          </w:p>
        </w:tc>
        <w:tc>
          <w:tcPr>
            <w:tcW w:w="2250" w:type="dxa"/>
            <w:vAlign w:val="center"/>
          </w:tcPr>
          <w:p w:rsidR="00BE527C" w:rsidRDefault="00BE527C" w:rsidP="00F30061">
            <w:pPr>
              <w:ind w:left="432"/>
              <w:rPr>
                <w:rFonts w:ascii="Arial" w:hAnsi="Arial" w:cs="Arial"/>
                <w:sz w:val="20"/>
                <w:szCs w:val="20"/>
              </w:rPr>
            </w:pPr>
          </w:p>
        </w:tc>
        <w:tc>
          <w:tcPr>
            <w:tcW w:w="3618" w:type="dxa"/>
          </w:tcPr>
          <w:p w:rsidR="00D903A6" w:rsidRDefault="00D903A6" w:rsidP="004373B7">
            <w:pPr>
              <w:rPr>
                <w:rFonts w:ascii="Arial" w:hAnsi="Arial" w:cs="Arial"/>
                <w:sz w:val="20"/>
                <w:szCs w:val="20"/>
              </w:rPr>
            </w:pPr>
          </w:p>
        </w:tc>
      </w:tr>
      <w:tr w:rsidR="00566534" w:rsidTr="00F30061">
        <w:trPr>
          <w:trHeight w:val="2483"/>
        </w:trPr>
        <w:tc>
          <w:tcPr>
            <w:tcW w:w="2268" w:type="dxa"/>
            <w:vAlign w:val="center"/>
          </w:tcPr>
          <w:p w:rsidR="00566534" w:rsidRDefault="003128C6" w:rsidP="0011197F">
            <w:pPr>
              <w:pStyle w:val="Default"/>
              <w:numPr>
                <w:ilvl w:val="0"/>
                <w:numId w:val="1"/>
              </w:numPr>
              <w:ind w:left="360"/>
              <w:rPr>
                <w:rFonts w:ascii="Arial" w:hAnsi="Arial" w:cs="Arial"/>
                <w:b/>
                <w:sz w:val="20"/>
                <w:szCs w:val="20"/>
              </w:rPr>
            </w:pPr>
            <w:r>
              <w:rPr>
                <w:rFonts w:ascii="Arial" w:hAnsi="Arial" w:cs="Arial"/>
                <w:b/>
                <w:sz w:val="20"/>
                <w:szCs w:val="20"/>
              </w:rPr>
              <w:t>Committee Discussion Regarding Community Workshop</w:t>
            </w:r>
          </w:p>
        </w:tc>
        <w:tc>
          <w:tcPr>
            <w:tcW w:w="5040" w:type="dxa"/>
            <w:vAlign w:val="center"/>
          </w:tcPr>
          <w:p w:rsidR="00566534" w:rsidRDefault="00EB25AD" w:rsidP="00790239">
            <w:pPr>
              <w:pStyle w:val="Default"/>
              <w:rPr>
                <w:rFonts w:ascii="Arial" w:hAnsi="Arial" w:cs="Arial"/>
                <w:sz w:val="20"/>
                <w:szCs w:val="20"/>
              </w:rPr>
            </w:pPr>
            <w:r>
              <w:rPr>
                <w:rFonts w:ascii="Arial" w:hAnsi="Arial" w:cs="Arial"/>
                <w:sz w:val="20"/>
                <w:szCs w:val="20"/>
              </w:rPr>
              <w:t>A</w:t>
            </w:r>
            <w:r w:rsidR="004A25B8">
              <w:rPr>
                <w:rFonts w:ascii="Arial" w:hAnsi="Arial" w:cs="Arial"/>
                <w:sz w:val="20"/>
                <w:szCs w:val="20"/>
              </w:rPr>
              <w:t xml:space="preserve"> SC member suggested extending the walking tour map to include a walk from Estes Drive to Elliot Road and through the pedestrian path to the school.  The committee agreed to meet at the YMCA on Friday at 2:00 to conduct the tour.</w:t>
            </w:r>
          </w:p>
          <w:p w:rsidR="004A25B8" w:rsidRDefault="004A25B8" w:rsidP="00790239">
            <w:pPr>
              <w:pStyle w:val="Default"/>
              <w:rPr>
                <w:rFonts w:ascii="Arial" w:hAnsi="Arial" w:cs="Arial"/>
                <w:sz w:val="20"/>
                <w:szCs w:val="20"/>
              </w:rPr>
            </w:pPr>
          </w:p>
          <w:p w:rsidR="004A25B8" w:rsidRDefault="004A25B8" w:rsidP="00790239">
            <w:pPr>
              <w:pStyle w:val="Default"/>
              <w:rPr>
                <w:rFonts w:ascii="Arial" w:hAnsi="Arial" w:cs="Arial"/>
                <w:sz w:val="20"/>
                <w:szCs w:val="20"/>
              </w:rPr>
            </w:pPr>
            <w:r>
              <w:rPr>
                <w:rFonts w:ascii="Arial" w:hAnsi="Arial" w:cs="Arial"/>
                <w:sz w:val="20"/>
                <w:szCs w:val="20"/>
              </w:rPr>
              <w:t>SC members agreed with the agendas for the Friday</w:t>
            </w:r>
            <w:r w:rsidR="00790239">
              <w:rPr>
                <w:rFonts w:ascii="Arial" w:hAnsi="Arial" w:cs="Arial"/>
                <w:sz w:val="20"/>
                <w:szCs w:val="20"/>
              </w:rPr>
              <w:t xml:space="preserve"> meeting and Saturday Community Workshop</w:t>
            </w:r>
            <w:r>
              <w:rPr>
                <w:rFonts w:ascii="Arial" w:hAnsi="Arial" w:cs="Arial"/>
                <w:sz w:val="20"/>
                <w:szCs w:val="20"/>
              </w:rPr>
              <w:t xml:space="preserve">.  </w:t>
            </w:r>
          </w:p>
        </w:tc>
        <w:tc>
          <w:tcPr>
            <w:tcW w:w="2250" w:type="dxa"/>
            <w:vAlign w:val="center"/>
          </w:tcPr>
          <w:p w:rsidR="00566534" w:rsidRDefault="007C1125" w:rsidP="00F30061">
            <w:pPr>
              <w:rPr>
                <w:rFonts w:ascii="Arial" w:hAnsi="Arial" w:cs="Arial"/>
                <w:sz w:val="20"/>
                <w:szCs w:val="20"/>
              </w:rPr>
            </w:pPr>
            <w:r>
              <w:rPr>
                <w:rFonts w:ascii="Arial" w:hAnsi="Arial" w:cs="Arial"/>
                <w:sz w:val="20"/>
                <w:szCs w:val="20"/>
                <w:lang w:val="en-US"/>
              </w:rPr>
              <w:t>There were no motions or votes.</w:t>
            </w:r>
          </w:p>
        </w:tc>
        <w:tc>
          <w:tcPr>
            <w:tcW w:w="3618" w:type="dxa"/>
          </w:tcPr>
          <w:p w:rsidR="00F97AE1" w:rsidRPr="004A25B8" w:rsidRDefault="004A25B8" w:rsidP="004A25B8">
            <w:pPr>
              <w:pStyle w:val="ListParagraph"/>
              <w:numPr>
                <w:ilvl w:val="0"/>
                <w:numId w:val="6"/>
              </w:numPr>
              <w:ind w:left="252" w:hanging="252"/>
              <w:rPr>
                <w:rFonts w:ascii="Arial" w:hAnsi="Arial" w:cs="Arial"/>
                <w:sz w:val="20"/>
                <w:szCs w:val="20"/>
              </w:rPr>
            </w:pPr>
            <w:r>
              <w:rPr>
                <w:rFonts w:ascii="Arial" w:hAnsi="Arial" w:cs="Arial"/>
                <w:sz w:val="20"/>
                <w:szCs w:val="20"/>
              </w:rPr>
              <w:t xml:space="preserve">The consultant will revise the walking tour map.  </w:t>
            </w:r>
          </w:p>
        </w:tc>
      </w:tr>
      <w:bookmarkEnd w:id="0"/>
      <w:tr w:rsidR="003128C6" w:rsidTr="00F30061">
        <w:trPr>
          <w:trHeight w:val="2690"/>
        </w:trPr>
        <w:tc>
          <w:tcPr>
            <w:tcW w:w="2268" w:type="dxa"/>
            <w:vAlign w:val="center"/>
          </w:tcPr>
          <w:p w:rsidR="003128C6" w:rsidRDefault="003128C6" w:rsidP="0011197F">
            <w:pPr>
              <w:pStyle w:val="Default"/>
              <w:numPr>
                <w:ilvl w:val="0"/>
                <w:numId w:val="1"/>
              </w:numPr>
              <w:ind w:left="360"/>
              <w:rPr>
                <w:rFonts w:ascii="Arial" w:hAnsi="Arial" w:cs="Arial"/>
                <w:b/>
                <w:sz w:val="20"/>
                <w:szCs w:val="20"/>
              </w:rPr>
            </w:pPr>
            <w:r>
              <w:rPr>
                <w:rFonts w:ascii="Arial" w:hAnsi="Arial" w:cs="Arial"/>
                <w:b/>
                <w:sz w:val="20"/>
                <w:szCs w:val="20"/>
              </w:rPr>
              <w:lastRenderedPageBreak/>
              <w:t>Review of Central West Questionnaire</w:t>
            </w:r>
          </w:p>
        </w:tc>
        <w:tc>
          <w:tcPr>
            <w:tcW w:w="5040" w:type="dxa"/>
            <w:vAlign w:val="center"/>
          </w:tcPr>
          <w:p w:rsidR="003128C6" w:rsidRDefault="00F943DC" w:rsidP="00790239">
            <w:pPr>
              <w:pStyle w:val="Default"/>
              <w:rPr>
                <w:rFonts w:ascii="Arial" w:hAnsi="Arial" w:cs="Arial"/>
                <w:sz w:val="20"/>
                <w:szCs w:val="20"/>
              </w:rPr>
            </w:pPr>
            <w:r>
              <w:rPr>
                <w:rFonts w:ascii="Arial" w:hAnsi="Arial" w:cs="Arial"/>
                <w:sz w:val="20"/>
                <w:szCs w:val="20"/>
              </w:rPr>
              <w:t xml:space="preserve">Deana </w:t>
            </w:r>
            <w:proofErr w:type="spellStart"/>
            <w:r>
              <w:rPr>
                <w:rFonts w:ascii="Arial" w:hAnsi="Arial" w:cs="Arial"/>
                <w:sz w:val="20"/>
                <w:szCs w:val="20"/>
              </w:rPr>
              <w:t>Rhodeside</w:t>
            </w:r>
            <w:proofErr w:type="spellEnd"/>
            <w:r>
              <w:rPr>
                <w:rFonts w:ascii="Arial" w:hAnsi="Arial" w:cs="Arial"/>
                <w:sz w:val="20"/>
                <w:szCs w:val="20"/>
              </w:rPr>
              <w:t xml:space="preserve"> presented the questionnaire to be used at the </w:t>
            </w:r>
            <w:r w:rsidR="00790239">
              <w:rPr>
                <w:rFonts w:ascii="Arial" w:hAnsi="Arial" w:cs="Arial"/>
                <w:sz w:val="20"/>
                <w:szCs w:val="20"/>
              </w:rPr>
              <w:t>Community Workshop</w:t>
            </w:r>
            <w:r>
              <w:rPr>
                <w:rFonts w:ascii="Arial" w:hAnsi="Arial" w:cs="Arial"/>
                <w:sz w:val="20"/>
                <w:szCs w:val="20"/>
              </w:rPr>
              <w:t xml:space="preserve">.  </w:t>
            </w:r>
            <w:r w:rsidR="007C1125">
              <w:rPr>
                <w:rFonts w:ascii="Arial" w:hAnsi="Arial" w:cs="Arial"/>
                <w:sz w:val="20"/>
                <w:szCs w:val="20"/>
              </w:rPr>
              <w:t xml:space="preserve">SC members offered comments to improve the questionnaire such as adding an “I work there” category, and an option for perceiving the area as “an established residential area.”  </w:t>
            </w:r>
            <w:r w:rsidR="004A25B8">
              <w:rPr>
                <w:rFonts w:ascii="Arial" w:hAnsi="Arial" w:cs="Arial"/>
                <w:sz w:val="20"/>
                <w:szCs w:val="20"/>
              </w:rPr>
              <w:t>SC members suggested refining the open ended questions to ask what respondents like most and least about the area.</w:t>
            </w:r>
          </w:p>
        </w:tc>
        <w:tc>
          <w:tcPr>
            <w:tcW w:w="2250" w:type="dxa"/>
            <w:vAlign w:val="center"/>
          </w:tcPr>
          <w:p w:rsidR="003128C6" w:rsidRDefault="004A25B8" w:rsidP="00F30061">
            <w:pPr>
              <w:rPr>
                <w:rFonts w:ascii="Arial" w:hAnsi="Arial" w:cs="Arial"/>
                <w:sz w:val="20"/>
                <w:szCs w:val="20"/>
              </w:rPr>
            </w:pPr>
            <w:r>
              <w:rPr>
                <w:rFonts w:ascii="Arial" w:hAnsi="Arial" w:cs="Arial"/>
                <w:sz w:val="20"/>
                <w:szCs w:val="20"/>
                <w:lang w:val="en-US"/>
              </w:rPr>
              <w:t>There were no motions or votes.</w:t>
            </w:r>
          </w:p>
        </w:tc>
        <w:tc>
          <w:tcPr>
            <w:tcW w:w="3618" w:type="dxa"/>
          </w:tcPr>
          <w:p w:rsidR="003128C6" w:rsidRDefault="003128C6" w:rsidP="00BE527C">
            <w:pPr>
              <w:rPr>
                <w:rFonts w:ascii="Arial" w:hAnsi="Arial" w:cs="Arial"/>
                <w:sz w:val="20"/>
                <w:szCs w:val="20"/>
              </w:rPr>
            </w:pPr>
          </w:p>
        </w:tc>
      </w:tr>
      <w:tr w:rsidR="00BE527C" w:rsidTr="00F30061">
        <w:trPr>
          <w:trHeight w:val="1817"/>
        </w:trPr>
        <w:tc>
          <w:tcPr>
            <w:tcW w:w="2268" w:type="dxa"/>
            <w:vAlign w:val="center"/>
          </w:tcPr>
          <w:p w:rsidR="00BE527C" w:rsidRPr="00FE3E19" w:rsidRDefault="00566534" w:rsidP="0011197F">
            <w:pPr>
              <w:pStyle w:val="Default"/>
              <w:numPr>
                <w:ilvl w:val="0"/>
                <w:numId w:val="1"/>
              </w:numPr>
              <w:ind w:left="360"/>
              <w:rPr>
                <w:rFonts w:ascii="Arial" w:hAnsi="Arial" w:cs="Arial"/>
                <w:b/>
                <w:sz w:val="20"/>
                <w:szCs w:val="20"/>
              </w:rPr>
            </w:pPr>
            <w:r>
              <w:rPr>
                <w:rFonts w:ascii="Arial" w:hAnsi="Arial" w:cs="Arial"/>
                <w:b/>
                <w:sz w:val="20"/>
                <w:szCs w:val="20"/>
              </w:rPr>
              <w:t>Next Steps</w:t>
            </w:r>
          </w:p>
        </w:tc>
        <w:tc>
          <w:tcPr>
            <w:tcW w:w="5040" w:type="dxa"/>
            <w:vAlign w:val="center"/>
          </w:tcPr>
          <w:p w:rsidR="00BE527C" w:rsidRDefault="006E7316" w:rsidP="00790239">
            <w:pPr>
              <w:pStyle w:val="Default"/>
              <w:rPr>
                <w:rFonts w:ascii="Arial" w:hAnsi="Arial" w:cs="Arial"/>
                <w:sz w:val="20"/>
                <w:szCs w:val="20"/>
              </w:rPr>
            </w:pPr>
            <w:r>
              <w:rPr>
                <w:rFonts w:ascii="Arial" w:hAnsi="Arial" w:cs="Arial"/>
                <w:sz w:val="20"/>
                <w:szCs w:val="20"/>
              </w:rPr>
              <w:t xml:space="preserve">The next Steering Committee meeting will be held on </w:t>
            </w:r>
            <w:r w:rsidR="00B02870">
              <w:rPr>
                <w:rFonts w:ascii="Arial" w:hAnsi="Arial" w:cs="Arial"/>
                <w:sz w:val="20"/>
                <w:szCs w:val="20"/>
              </w:rPr>
              <w:t>Friday, March 1.  The walking tour will be from 2:30-3:30 (beginning at the YMCA), and the meeting will be from</w:t>
            </w:r>
            <w:r>
              <w:rPr>
                <w:rFonts w:ascii="Arial" w:hAnsi="Arial" w:cs="Arial"/>
                <w:sz w:val="20"/>
                <w:szCs w:val="20"/>
              </w:rPr>
              <w:t xml:space="preserve"> </w:t>
            </w:r>
            <w:r w:rsidR="00B02870">
              <w:rPr>
                <w:rFonts w:ascii="Arial" w:hAnsi="Arial" w:cs="Arial"/>
                <w:sz w:val="20"/>
                <w:szCs w:val="20"/>
              </w:rPr>
              <w:t>4:00 to 6</w:t>
            </w:r>
            <w:r w:rsidR="007C1125">
              <w:rPr>
                <w:rFonts w:ascii="Arial" w:hAnsi="Arial" w:cs="Arial"/>
                <w:sz w:val="20"/>
                <w:szCs w:val="20"/>
              </w:rPr>
              <w:t>:0</w:t>
            </w:r>
            <w:r>
              <w:rPr>
                <w:rFonts w:ascii="Arial" w:hAnsi="Arial" w:cs="Arial"/>
                <w:sz w:val="20"/>
                <w:szCs w:val="20"/>
              </w:rPr>
              <w:t>0 p.m. in the Tuscany Room of the Siena Hotel.</w:t>
            </w:r>
          </w:p>
          <w:p w:rsidR="006E7316" w:rsidRDefault="006E7316" w:rsidP="00790239">
            <w:pPr>
              <w:pStyle w:val="Default"/>
              <w:rPr>
                <w:rFonts w:ascii="Arial" w:hAnsi="Arial" w:cs="Arial"/>
                <w:sz w:val="20"/>
                <w:szCs w:val="20"/>
              </w:rPr>
            </w:pPr>
          </w:p>
          <w:p w:rsidR="006E7316" w:rsidRDefault="006E7316" w:rsidP="00790239">
            <w:pPr>
              <w:pStyle w:val="Default"/>
              <w:rPr>
                <w:rFonts w:ascii="Arial" w:hAnsi="Arial" w:cs="Arial"/>
                <w:sz w:val="20"/>
                <w:szCs w:val="20"/>
              </w:rPr>
            </w:pPr>
            <w:r>
              <w:rPr>
                <w:rFonts w:ascii="Arial" w:hAnsi="Arial" w:cs="Arial"/>
                <w:sz w:val="20"/>
                <w:szCs w:val="20"/>
              </w:rPr>
              <w:t xml:space="preserve">During this meeting the Committee will </w:t>
            </w:r>
            <w:r w:rsidR="00B02870">
              <w:rPr>
                <w:rFonts w:ascii="Arial" w:hAnsi="Arial" w:cs="Arial"/>
                <w:sz w:val="20"/>
                <w:szCs w:val="20"/>
              </w:rPr>
              <w:t>discuss findings from the walking tour.</w:t>
            </w:r>
          </w:p>
        </w:tc>
        <w:tc>
          <w:tcPr>
            <w:tcW w:w="2250" w:type="dxa"/>
            <w:vAlign w:val="center"/>
          </w:tcPr>
          <w:p w:rsidR="00BE527C" w:rsidRDefault="00BE527C" w:rsidP="00F30061">
            <w:pPr>
              <w:ind w:left="432"/>
              <w:rPr>
                <w:rFonts w:ascii="Arial" w:hAnsi="Arial" w:cs="Arial"/>
                <w:sz w:val="20"/>
                <w:szCs w:val="20"/>
              </w:rPr>
            </w:pPr>
          </w:p>
        </w:tc>
        <w:tc>
          <w:tcPr>
            <w:tcW w:w="3618" w:type="dxa"/>
          </w:tcPr>
          <w:p w:rsidR="00BE527C" w:rsidRDefault="00BE527C" w:rsidP="00BE527C">
            <w:pPr>
              <w:rPr>
                <w:rFonts w:ascii="Arial" w:hAnsi="Arial" w:cs="Arial"/>
                <w:sz w:val="20"/>
                <w:szCs w:val="20"/>
              </w:rPr>
            </w:pPr>
          </w:p>
        </w:tc>
      </w:tr>
      <w:tr w:rsidR="00566534" w:rsidTr="00F30061">
        <w:trPr>
          <w:trHeight w:val="827"/>
        </w:trPr>
        <w:tc>
          <w:tcPr>
            <w:tcW w:w="2268" w:type="dxa"/>
            <w:vAlign w:val="center"/>
          </w:tcPr>
          <w:p w:rsidR="00566534" w:rsidRPr="00FE3E19" w:rsidRDefault="00785865" w:rsidP="0011197F">
            <w:pPr>
              <w:pStyle w:val="Default"/>
              <w:numPr>
                <w:ilvl w:val="0"/>
                <w:numId w:val="1"/>
              </w:numPr>
              <w:ind w:left="360"/>
              <w:rPr>
                <w:rFonts w:ascii="Arial" w:hAnsi="Arial" w:cs="Arial"/>
                <w:b/>
                <w:sz w:val="20"/>
                <w:szCs w:val="20"/>
              </w:rPr>
            </w:pPr>
            <w:r>
              <w:rPr>
                <w:rFonts w:ascii="Arial" w:hAnsi="Arial" w:cs="Arial"/>
                <w:b/>
                <w:sz w:val="20"/>
                <w:szCs w:val="20"/>
              </w:rPr>
              <w:t>Public Participation/ Comments</w:t>
            </w:r>
          </w:p>
        </w:tc>
        <w:tc>
          <w:tcPr>
            <w:tcW w:w="5040" w:type="dxa"/>
            <w:vAlign w:val="center"/>
          </w:tcPr>
          <w:p w:rsidR="00566534" w:rsidRDefault="00790239" w:rsidP="00790239">
            <w:pPr>
              <w:pStyle w:val="Default"/>
              <w:rPr>
                <w:rFonts w:ascii="Arial" w:hAnsi="Arial" w:cs="Arial"/>
                <w:sz w:val="20"/>
                <w:szCs w:val="20"/>
              </w:rPr>
            </w:pPr>
            <w:r>
              <w:rPr>
                <w:rFonts w:ascii="Arial" w:hAnsi="Arial" w:cs="Arial"/>
                <w:sz w:val="20"/>
                <w:szCs w:val="20"/>
              </w:rPr>
              <w:t>There were no comments or questions from the public.</w:t>
            </w:r>
          </w:p>
        </w:tc>
        <w:tc>
          <w:tcPr>
            <w:tcW w:w="2250" w:type="dxa"/>
            <w:vAlign w:val="center"/>
          </w:tcPr>
          <w:p w:rsidR="00566534" w:rsidRDefault="00566534" w:rsidP="00F30061">
            <w:pPr>
              <w:ind w:left="432"/>
              <w:rPr>
                <w:rFonts w:ascii="Arial" w:hAnsi="Arial" w:cs="Arial"/>
                <w:sz w:val="20"/>
                <w:szCs w:val="20"/>
              </w:rPr>
            </w:pPr>
          </w:p>
        </w:tc>
        <w:tc>
          <w:tcPr>
            <w:tcW w:w="3618" w:type="dxa"/>
          </w:tcPr>
          <w:p w:rsidR="00566534" w:rsidRDefault="00566534" w:rsidP="00BE527C">
            <w:pPr>
              <w:rPr>
                <w:rFonts w:ascii="Arial" w:hAnsi="Arial" w:cs="Arial"/>
                <w:sz w:val="20"/>
                <w:szCs w:val="20"/>
              </w:rPr>
            </w:pPr>
          </w:p>
        </w:tc>
      </w:tr>
      <w:tr w:rsidR="006E7316" w:rsidTr="00F30061">
        <w:trPr>
          <w:trHeight w:val="467"/>
        </w:trPr>
        <w:tc>
          <w:tcPr>
            <w:tcW w:w="2268" w:type="dxa"/>
            <w:vAlign w:val="center"/>
          </w:tcPr>
          <w:p w:rsidR="006E7316" w:rsidRDefault="003128C6" w:rsidP="003128C6">
            <w:pPr>
              <w:pStyle w:val="Default"/>
              <w:numPr>
                <w:ilvl w:val="0"/>
                <w:numId w:val="1"/>
              </w:numPr>
              <w:ind w:left="360"/>
              <w:rPr>
                <w:rFonts w:ascii="Arial" w:hAnsi="Arial" w:cs="Arial"/>
                <w:b/>
                <w:sz w:val="20"/>
                <w:szCs w:val="20"/>
              </w:rPr>
            </w:pPr>
            <w:r>
              <w:rPr>
                <w:rFonts w:ascii="Arial" w:hAnsi="Arial" w:cs="Arial"/>
                <w:b/>
                <w:sz w:val="20"/>
                <w:szCs w:val="20"/>
              </w:rPr>
              <w:t xml:space="preserve"> Closing</w:t>
            </w:r>
          </w:p>
        </w:tc>
        <w:tc>
          <w:tcPr>
            <w:tcW w:w="5040" w:type="dxa"/>
            <w:vAlign w:val="center"/>
          </w:tcPr>
          <w:p w:rsidR="006E7316" w:rsidRDefault="006E7316" w:rsidP="00790239">
            <w:pPr>
              <w:pStyle w:val="Default"/>
              <w:rPr>
                <w:rFonts w:ascii="Arial" w:hAnsi="Arial" w:cs="Arial"/>
                <w:sz w:val="20"/>
                <w:szCs w:val="20"/>
              </w:rPr>
            </w:pPr>
          </w:p>
        </w:tc>
        <w:tc>
          <w:tcPr>
            <w:tcW w:w="2250" w:type="dxa"/>
            <w:vAlign w:val="center"/>
          </w:tcPr>
          <w:p w:rsidR="006E7316" w:rsidRDefault="006E7316" w:rsidP="00F30061">
            <w:pPr>
              <w:ind w:left="432"/>
              <w:rPr>
                <w:rFonts w:ascii="Arial" w:hAnsi="Arial" w:cs="Arial"/>
                <w:sz w:val="20"/>
                <w:szCs w:val="20"/>
              </w:rPr>
            </w:pPr>
          </w:p>
        </w:tc>
        <w:tc>
          <w:tcPr>
            <w:tcW w:w="3618" w:type="dxa"/>
          </w:tcPr>
          <w:p w:rsidR="006E7316" w:rsidRDefault="003128C6" w:rsidP="00BE527C">
            <w:pPr>
              <w:rPr>
                <w:rFonts w:ascii="Arial" w:hAnsi="Arial" w:cs="Arial"/>
                <w:sz w:val="20"/>
                <w:szCs w:val="20"/>
              </w:rPr>
            </w:pPr>
            <w:r>
              <w:rPr>
                <w:rFonts w:ascii="Arial" w:hAnsi="Arial" w:cs="Arial"/>
                <w:sz w:val="20"/>
                <w:szCs w:val="20"/>
              </w:rPr>
              <w:t>The meeting adjourned at 6:45</w:t>
            </w:r>
            <w:r w:rsidR="006E7316">
              <w:rPr>
                <w:rFonts w:ascii="Arial" w:hAnsi="Arial" w:cs="Arial"/>
                <w:sz w:val="20"/>
                <w:szCs w:val="20"/>
              </w:rPr>
              <w:t xml:space="preserve"> p.m.</w:t>
            </w:r>
          </w:p>
        </w:tc>
      </w:tr>
    </w:tbl>
    <w:p w:rsidR="00BE527C" w:rsidRPr="004373B7" w:rsidRDefault="00BE527C" w:rsidP="00BE527C">
      <w:pPr>
        <w:rPr>
          <w:lang w:val="en-US"/>
        </w:rPr>
      </w:pPr>
    </w:p>
    <w:sectPr w:rsidR="00BE527C" w:rsidRPr="004373B7" w:rsidSect="00BE527C">
      <w:footerReference w:type="default" r:id="rId9"/>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149" w:rsidRDefault="00461149" w:rsidP="00BE527C">
      <w:pPr>
        <w:spacing w:after="0" w:line="240" w:lineRule="auto"/>
      </w:pPr>
      <w:r>
        <w:separator/>
      </w:r>
    </w:p>
  </w:endnote>
  <w:endnote w:type="continuationSeparator" w:id="0">
    <w:p w:rsidR="00461149" w:rsidRDefault="00461149" w:rsidP="00BE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8935472"/>
      <w:docPartObj>
        <w:docPartGallery w:val="Page Numbers (Bottom of Page)"/>
        <w:docPartUnique/>
      </w:docPartObj>
    </w:sdtPr>
    <w:sdtEndPr/>
    <w:sdtContent>
      <w:p w:rsidR="007C1125" w:rsidRPr="00790239" w:rsidRDefault="007C1125" w:rsidP="00BE527C">
        <w:pPr>
          <w:pStyle w:val="Footer"/>
          <w:tabs>
            <w:tab w:val="clear" w:pos="4680"/>
            <w:tab w:val="clear" w:pos="9360"/>
            <w:tab w:val="left" w:pos="-90"/>
            <w:tab w:val="right" w:pos="6480"/>
          </w:tabs>
          <w:jc w:val="center"/>
          <w:rPr>
            <w:rFonts w:ascii="Arial" w:hAnsi="Arial" w:cs="Arial"/>
            <w:sz w:val="20"/>
            <w:szCs w:val="20"/>
          </w:rPr>
        </w:pPr>
        <w:r w:rsidRPr="00790239">
          <w:rPr>
            <w:rFonts w:ascii="Arial" w:hAnsi="Arial" w:cs="Arial"/>
            <w:sz w:val="20"/>
            <w:szCs w:val="20"/>
          </w:rPr>
          <w:t xml:space="preserve">Central West Focus Area </w:t>
        </w:r>
        <w:r w:rsidR="00790239">
          <w:rPr>
            <w:rFonts w:ascii="Arial" w:hAnsi="Arial" w:cs="Arial"/>
            <w:sz w:val="20"/>
            <w:szCs w:val="20"/>
          </w:rPr>
          <w:t>Steering Committee Meeting</w:t>
        </w:r>
        <w:r w:rsidRPr="00790239">
          <w:rPr>
            <w:rFonts w:ascii="Arial" w:hAnsi="Arial" w:cs="Arial"/>
            <w:sz w:val="20"/>
            <w:szCs w:val="20"/>
          </w:rPr>
          <w:tab/>
        </w:r>
        <w:r w:rsidR="001B132C" w:rsidRPr="00790239">
          <w:rPr>
            <w:rFonts w:ascii="Arial" w:hAnsi="Arial" w:cs="Arial"/>
            <w:sz w:val="20"/>
            <w:szCs w:val="20"/>
          </w:rPr>
          <w:fldChar w:fldCharType="begin"/>
        </w:r>
        <w:r w:rsidR="001B132C" w:rsidRPr="00790239">
          <w:rPr>
            <w:rFonts w:ascii="Arial" w:hAnsi="Arial" w:cs="Arial"/>
            <w:sz w:val="20"/>
            <w:szCs w:val="20"/>
          </w:rPr>
          <w:instrText xml:space="preserve"> PAGE   \* MERGEFORMAT </w:instrText>
        </w:r>
        <w:r w:rsidR="001B132C" w:rsidRPr="00790239">
          <w:rPr>
            <w:rFonts w:ascii="Arial" w:hAnsi="Arial" w:cs="Arial"/>
            <w:sz w:val="20"/>
            <w:szCs w:val="20"/>
          </w:rPr>
          <w:fldChar w:fldCharType="separate"/>
        </w:r>
        <w:r w:rsidR="00F30061">
          <w:rPr>
            <w:rFonts w:ascii="Arial" w:hAnsi="Arial" w:cs="Arial"/>
            <w:noProof/>
            <w:sz w:val="20"/>
            <w:szCs w:val="20"/>
          </w:rPr>
          <w:t>1</w:t>
        </w:r>
        <w:r w:rsidR="001B132C" w:rsidRPr="00790239">
          <w:rPr>
            <w:rFonts w:ascii="Arial" w:hAnsi="Arial" w:cs="Arial"/>
            <w:noProof/>
            <w:sz w:val="20"/>
            <w:szCs w:val="20"/>
          </w:rPr>
          <w:fldChar w:fldCharType="end"/>
        </w:r>
        <w:r w:rsidRPr="00790239">
          <w:rPr>
            <w:rFonts w:ascii="Arial" w:hAnsi="Arial" w:cs="Arial"/>
            <w:sz w:val="20"/>
            <w:szCs w:val="20"/>
          </w:rPr>
          <w:t xml:space="preserve"> </w:t>
        </w:r>
        <w:r w:rsidRPr="00790239">
          <w:rPr>
            <w:rFonts w:ascii="Arial" w:hAnsi="Arial" w:cs="Arial"/>
            <w:sz w:val="20"/>
            <w:szCs w:val="20"/>
          </w:rPr>
          <w:tab/>
        </w:r>
        <w:r w:rsidRPr="00790239">
          <w:rPr>
            <w:rFonts w:ascii="Arial" w:hAnsi="Arial" w:cs="Arial"/>
            <w:sz w:val="20"/>
            <w:szCs w:val="20"/>
          </w:rPr>
          <w:tab/>
        </w:r>
        <w:r w:rsidRPr="00790239">
          <w:rPr>
            <w:rFonts w:ascii="Arial" w:hAnsi="Arial" w:cs="Arial"/>
            <w:sz w:val="20"/>
            <w:szCs w:val="20"/>
          </w:rPr>
          <w:tab/>
        </w:r>
        <w:r w:rsidRPr="00790239">
          <w:rPr>
            <w:rFonts w:ascii="Arial" w:hAnsi="Arial" w:cs="Arial"/>
            <w:sz w:val="20"/>
            <w:szCs w:val="20"/>
          </w:rPr>
          <w:tab/>
        </w:r>
        <w:r w:rsidRPr="00790239">
          <w:rPr>
            <w:rFonts w:ascii="Arial" w:hAnsi="Arial" w:cs="Arial"/>
            <w:sz w:val="20"/>
            <w:szCs w:val="20"/>
          </w:rPr>
          <w:tab/>
        </w:r>
        <w:r w:rsidRPr="00790239">
          <w:rPr>
            <w:rFonts w:ascii="Arial" w:hAnsi="Arial" w:cs="Arial"/>
            <w:sz w:val="20"/>
            <w:szCs w:val="20"/>
          </w:rPr>
          <w:tab/>
        </w:r>
        <w:r w:rsidRPr="00790239">
          <w:rPr>
            <w:rFonts w:ascii="Arial" w:hAnsi="Arial" w:cs="Arial"/>
            <w:sz w:val="20"/>
            <w:szCs w:val="20"/>
          </w:rPr>
          <w:tab/>
        </w:r>
        <w:r w:rsidR="00790239">
          <w:rPr>
            <w:rFonts w:ascii="Arial" w:hAnsi="Arial" w:cs="Arial"/>
            <w:sz w:val="20"/>
            <w:szCs w:val="20"/>
          </w:rPr>
          <w:t>Action Minutes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149" w:rsidRDefault="00461149" w:rsidP="00BE527C">
      <w:pPr>
        <w:spacing w:after="0" w:line="240" w:lineRule="auto"/>
      </w:pPr>
      <w:r>
        <w:separator/>
      </w:r>
    </w:p>
  </w:footnote>
  <w:footnote w:type="continuationSeparator" w:id="0">
    <w:p w:rsidR="00461149" w:rsidRDefault="00461149" w:rsidP="00BE52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A79"/>
    <w:multiLevelType w:val="hybridMultilevel"/>
    <w:tmpl w:val="8C564AD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nsid w:val="01AE31E4"/>
    <w:multiLevelType w:val="hybridMultilevel"/>
    <w:tmpl w:val="8AD8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5565A"/>
    <w:multiLevelType w:val="hybridMultilevel"/>
    <w:tmpl w:val="1502421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322230B"/>
    <w:multiLevelType w:val="hybridMultilevel"/>
    <w:tmpl w:val="96E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3C73BE"/>
    <w:multiLevelType w:val="hybridMultilevel"/>
    <w:tmpl w:val="3202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836D60"/>
    <w:multiLevelType w:val="hybridMultilevel"/>
    <w:tmpl w:val="93B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7C"/>
    <w:rsid w:val="00007EFC"/>
    <w:rsid w:val="0005696C"/>
    <w:rsid w:val="0006406A"/>
    <w:rsid w:val="0011197F"/>
    <w:rsid w:val="00115A26"/>
    <w:rsid w:val="00127FCD"/>
    <w:rsid w:val="001B132C"/>
    <w:rsid w:val="001C5FCB"/>
    <w:rsid w:val="00233096"/>
    <w:rsid w:val="0024238E"/>
    <w:rsid w:val="002D0596"/>
    <w:rsid w:val="003128C6"/>
    <w:rsid w:val="00353346"/>
    <w:rsid w:val="00360314"/>
    <w:rsid w:val="00436C30"/>
    <w:rsid w:val="004373B7"/>
    <w:rsid w:val="00461149"/>
    <w:rsid w:val="00465A3A"/>
    <w:rsid w:val="004A25B8"/>
    <w:rsid w:val="004A7048"/>
    <w:rsid w:val="004F1911"/>
    <w:rsid w:val="00541D73"/>
    <w:rsid w:val="00566534"/>
    <w:rsid w:val="005A37C1"/>
    <w:rsid w:val="005B4B80"/>
    <w:rsid w:val="006A4124"/>
    <w:rsid w:val="006E7316"/>
    <w:rsid w:val="007454C9"/>
    <w:rsid w:val="00785865"/>
    <w:rsid w:val="00790239"/>
    <w:rsid w:val="007C1125"/>
    <w:rsid w:val="007D1EAB"/>
    <w:rsid w:val="008677A1"/>
    <w:rsid w:val="008E09A3"/>
    <w:rsid w:val="0093082E"/>
    <w:rsid w:val="00940DB7"/>
    <w:rsid w:val="009A18AA"/>
    <w:rsid w:val="00A27233"/>
    <w:rsid w:val="00A45272"/>
    <w:rsid w:val="00B02870"/>
    <w:rsid w:val="00B9365D"/>
    <w:rsid w:val="00BB0D5D"/>
    <w:rsid w:val="00BE527C"/>
    <w:rsid w:val="00BE731D"/>
    <w:rsid w:val="00D41A83"/>
    <w:rsid w:val="00D903A6"/>
    <w:rsid w:val="00DA552E"/>
    <w:rsid w:val="00E54BC7"/>
    <w:rsid w:val="00E82C4F"/>
    <w:rsid w:val="00E874E7"/>
    <w:rsid w:val="00E94462"/>
    <w:rsid w:val="00EA5116"/>
    <w:rsid w:val="00EB25AD"/>
    <w:rsid w:val="00EE17E3"/>
    <w:rsid w:val="00F30061"/>
    <w:rsid w:val="00F943DC"/>
    <w:rsid w:val="00F9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7C"/>
    <w:rPr>
      <w:rFonts w:ascii="Calibri" w:eastAsia="Calibri" w:hAnsi="Calibri" w:cs="Times New Roman"/>
      <w:lang w:val="en-GB"/>
    </w:rPr>
  </w:style>
  <w:style w:type="paragraph" w:styleId="Heading2">
    <w:name w:val="heading 2"/>
    <w:basedOn w:val="Normal"/>
    <w:next w:val="Normal"/>
    <w:link w:val="Heading2Char"/>
    <w:qFormat/>
    <w:rsid w:val="00BE527C"/>
    <w:pPr>
      <w:keepNext/>
      <w:spacing w:after="0" w:line="240" w:lineRule="auto"/>
      <w:jc w:val="center"/>
      <w:outlineLvl w:val="1"/>
    </w:pPr>
    <w:rPr>
      <w:rFonts w:ascii="Times New Roman" w:eastAsia="Times New Roman" w:hAnsi="Times New Roman"/>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27C"/>
    <w:rPr>
      <w:rFonts w:ascii="Times New Roman" w:eastAsia="Times New Roman" w:hAnsi="Times New Roman" w:cs="Times New Roman"/>
      <w:sz w:val="28"/>
      <w:szCs w:val="24"/>
      <w:u w:val="single"/>
    </w:rPr>
  </w:style>
  <w:style w:type="paragraph" w:styleId="Header">
    <w:name w:val="header"/>
    <w:basedOn w:val="Normal"/>
    <w:link w:val="HeaderChar"/>
    <w:uiPriority w:val="99"/>
    <w:unhideWhenUsed/>
    <w:rsid w:val="00BE5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7C"/>
    <w:rPr>
      <w:rFonts w:ascii="Calibri" w:eastAsia="Calibri" w:hAnsi="Calibri" w:cs="Times New Roman"/>
      <w:lang w:val="en-GB"/>
    </w:rPr>
  </w:style>
  <w:style w:type="paragraph" w:styleId="Footer">
    <w:name w:val="footer"/>
    <w:basedOn w:val="Normal"/>
    <w:link w:val="FooterChar"/>
    <w:uiPriority w:val="99"/>
    <w:unhideWhenUsed/>
    <w:rsid w:val="00BE5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7C"/>
    <w:rPr>
      <w:rFonts w:ascii="Calibri" w:eastAsia="Calibri" w:hAnsi="Calibri" w:cs="Times New Roman"/>
      <w:lang w:val="en-GB"/>
    </w:rPr>
  </w:style>
  <w:style w:type="paragraph" w:customStyle="1" w:styleId="Default">
    <w:name w:val="Default"/>
    <w:rsid w:val="00BE52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BE527C"/>
    <w:rPr>
      <w:b/>
      <w:bCs/>
      <w:i w:val="0"/>
      <w:iCs w:val="0"/>
    </w:rPr>
  </w:style>
  <w:style w:type="character" w:customStyle="1" w:styleId="st">
    <w:name w:val="st"/>
    <w:basedOn w:val="DefaultParagraphFont"/>
    <w:rsid w:val="00BE527C"/>
  </w:style>
  <w:style w:type="table" w:styleId="TableGrid">
    <w:name w:val="Table Grid"/>
    <w:basedOn w:val="TableNormal"/>
    <w:uiPriority w:val="59"/>
    <w:rsid w:val="00BE5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73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7C"/>
    <w:rPr>
      <w:rFonts w:ascii="Calibri" w:eastAsia="Calibri" w:hAnsi="Calibri" w:cs="Times New Roman"/>
      <w:lang w:val="en-GB"/>
    </w:rPr>
  </w:style>
  <w:style w:type="paragraph" w:styleId="Heading2">
    <w:name w:val="heading 2"/>
    <w:basedOn w:val="Normal"/>
    <w:next w:val="Normal"/>
    <w:link w:val="Heading2Char"/>
    <w:qFormat/>
    <w:rsid w:val="00BE527C"/>
    <w:pPr>
      <w:keepNext/>
      <w:spacing w:after="0" w:line="240" w:lineRule="auto"/>
      <w:jc w:val="center"/>
      <w:outlineLvl w:val="1"/>
    </w:pPr>
    <w:rPr>
      <w:rFonts w:ascii="Times New Roman" w:eastAsia="Times New Roman" w:hAnsi="Times New Roman"/>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27C"/>
    <w:rPr>
      <w:rFonts w:ascii="Times New Roman" w:eastAsia="Times New Roman" w:hAnsi="Times New Roman" w:cs="Times New Roman"/>
      <w:sz w:val="28"/>
      <w:szCs w:val="24"/>
      <w:u w:val="single"/>
    </w:rPr>
  </w:style>
  <w:style w:type="paragraph" w:styleId="Header">
    <w:name w:val="header"/>
    <w:basedOn w:val="Normal"/>
    <w:link w:val="HeaderChar"/>
    <w:uiPriority w:val="99"/>
    <w:unhideWhenUsed/>
    <w:rsid w:val="00BE5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7C"/>
    <w:rPr>
      <w:rFonts w:ascii="Calibri" w:eastAsia="Calibri" w:hAnsi="Calibri" w:cs="Times New Roman"/>
      <w:lang w:val="en-GB"/>
    </w:rPr>
  </w:style>
  <w:style w:type="paragraph" w:styleId="Footer">
    <w:name w:val="footer"/>
    <w:basedOn w:val="Normal"/>
    <w:link w:val="FooterChar"/>
    <w:uiPriority w:val="99"/>
    <w:unhideWhenUsed/>
    <w:rsid w:val="00BE5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7C"/>
    <w:rPr>
      <w:rFonts w:ascii="Calibri" w:eastAsia="Calibri" w:hAnsi="Calibri" w:cs="Times New Roman"/>
      <w:lang w:val="en-GB"/>
    </w:rPr>
  </w:style>
  <w:style w:type="paragraph" w:customStyle="1" w:styleId="Default">
    <w:name w:val="Default"/>
    <w:rsid w:val="00BE52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BE527C"/>
    <w:rPr>
      <w:b/>
      <w:bCs/>
      <w:i w:val="0"/>
      <w:iCs w:val="0"/>
    </w:rPr>
  </w:style>
  <w:style w:type="character" w:customStyle="1" w:styleId="st">
    <w:name w:val="st"/>
    <w:basedOn w:val="DefaultParagraphFont"/>
    <w:rsid w:val="00BE527C"/>
  </w:style>
  <w:style w:type="table" w:styleId="TableGrid">
    <w:name w:val="Table Grid"/>
    <w:basedOn w:val="TableNormal"/>
    <w:uiPriority w:val="59"/>
    <w:rsid w:val="00BE5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7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meredithj</dc:creator>
  <cp:lastModifiedBy>Megan Wooley</cp:lastModifiedBy>
  <cp:revision>3</cp:revision>
  <dcterms:created xsi:type="dcterms:W3CDTF">2013-03-12T14:27:00Z</dcterms:created>
  <dcterms:modified xsi:type="dcterms:W3CDTF">2013-03-12T15:37:00Z</dcterms:modified>
</cp:coreProperties>
</file>