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7C" w:rsidRPr="00C50113" w:rsidRDefault="00BE527C" w:rsidP="00BE527C">
      <w:pPr>
        <w:tabs>
          <w:tab w:val="right" w:pos="13950"/>
        </w:tabs>
        <w:spacing w:before="120" w:after="0" w:line="240" w:lineRule="auto"/>
        <w:ind w:left="1800"/>
        <w:rPr>
          <w:rFonts w:ascii="Arial" w:hAnsi="Arial" w:cs="Arial"/>
          <w:lang w:val="en-US"/>
        </w:rPr>
      </w:pPr>
      <w:r>
        <w:rPr>
          <w:rFonts w:ascii="Arial" w:hAnsi="Arial" w:cs="Arial"/>
          <w:b/>
          <w:noProof/>
          <w:sz w:val="40"/>
          <w:szCs w:val="40"/>
          <w:lang w:val="en-US"/>
        </w:rPr>
        <w:drawing>
          <wp:anchor distT="0" distB="0" distL="114300" distR="114300" simplePos="0" relativeHeight="251659264" behindDoc="0" locked="0" layoutInCell="1" allowOverlap="0">
            <wp:simplePos x="0" y="0"/>
            <wp:positionH relativeFrom="column">
              <wp:posOffset>-47625</wp:posOffset>
            </wp:positionH>
            <wp:positionV relativeFrom="paragraph">
              <wp:posOffset>-152400</wp:posOffset>
            </wp:positionV>
            <wp:extent cx="914400" cy="914400"/>
            <wp:effectExtent l="19050" t="0" r="0" b="0"/>
            <wp:wrapNone/>
            <wp:docPr id="3" name="Picture 2" descr="SEAL_color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4inch"/>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pic:spPr>
                </pic:pic>
              </a:graphicData>
            </a:graphic>
          </wp:anchor>
        </w:drawing>
      </w:r>
      <w:r w:rsidR="002B739A">
        <w:rPr>
          <w:rFonts w:ascii="Arial" w:hAnsi="Arial" w:cs="Arial"/>
          <w:b/>
          <w:noProof/>
          <w:sz w:val="40"/>
          <w:szCs w:val="40"/>
          <w:lang w:val="en-US"/>
        </w:rPr>
        <w:t>Action Minutes</w:t>
      </w:r>
    </w:p>
    <w:p w:rsidR="00BE527C" w:rsidRPr="00615951" w:rsidRDefault="00BE527C" w:rsidP="00BE527C">
      <w:pPr>
        <w:pStyle w:val="Heading2"/>
        <w:ind w:left="1800"/>
        <w:jc w:val="left"/>
        <w:rPr>
          <w:rFonts w:ascii="Arial" w:hAnsi="Arial" w:cs="Arial"/>
          <w:b/>
          <w:i/>
          <w:sz w:val="32"/>
          <w:szCs w:val="40"/>
          <w:u w:val="none"/>
        </w:rPr>
      </w:pPr>
      <w:r>
        <w:rPr>
          <w:rFonts w:ascii="Arial" w:hAnsi="Arial" w:cs="Arial"/>
          <w:b/>
          <w:i/>
          <w:sz w:val="32"/>
          <w:szCs w:val="40"/>
          <w:u w:val="none"/>
        </w:rPr>
        <w:t>Central West Focus Are</w:t>
      </w:r>
      <w:r w:rsidR="00D12B9C">
        <w:rPr>
          <w:rFonts w:ascii="Arial" w:hAnsi="Arial" w:cs="Arial"/>
          <w:b/>
          <w:i/>
          <w:sz w:val="32"/>
          <w:szCs w:val="40"/>
          <w:u w:val="none"/>
        </w:rPr>
        <w:t xml:space="preserve">a: Steering Committee Meeting </w:t>
      </w:r>
    </w:p>
    <w:p w:rsidR="00BE527C" w:rsidRPr="00BE527C" w:rsidRDefault="00BE527C" w:rsidP="00BE527C">
      <w:pPr>
        <w:tabs>
          <w:tab w:val="left" w:pos="1440"/>
        </w:tabs>
        <w:spacing w:after="0" w:line="240" w:lineRule="auto"/>
        <w:rPr>
          <w:rFonts w:ascii="Arial" w:hAnsi="Arial" w:cs="Arial"/>
          <w:b/>
          <w:sz w:val="20"/>
          <w:szCs w:val="20"/>
          <w:lang w:val="en-US"/>
        </w:rPr>
      </w:pPr>
    </w:p>
    <w:p w:rsidR="00BE527C" w:rsidRDefault="00BE527C" w:rsidP="00BE527C">
      <w:pPr>
        <w:tabs>
          <w:tab w:val="left" w:pos="1440"/>
        </w:tabs>
        <w:spacing w:after="0" w:line="240" w:lineRule="auto"/>
        <w:rPr>
          <w:rFonts w:ascii="Arial" w:hAnsi="Arial" w:cs="Arial"/>
          <w:b/>
          <w:sz w:val="20"/>
          <w:szCs w:val="20"/>
        </w:rPr>
      </w:pPr>
    </w:p>
    <w:p w:rsidR="00BE527C" w:rsidRDefault="00BE527C" w:rsidP="00BE527C">
      <w:pPr>
        <w:tabs>
          <w:tab w:val="left" w:pos="1440"/>
        </w:tabs>
        <w:spacing w:after="0" w:line="240" w:lineRule="auto"/>
        <w:rPr>
          <w:rFonts w:ascii="Arial" w:hAnsi="Arial" w:cs="Arial"/>
          <w:sz w:val="20"/>
          <w:szCs w:val="20"/>
        </w:rPr>
      </w:pPr>
      <w:proofErr w:type="gramStart"/>
      <w:r>
        <w:rPr>
          <w:rFonts w:ascii="Arial" w:hAnsi="Arial" w:cs="Arial"/>
          <w:b/>
          <w:sz w:val="20"/>
          <w:szCs w:val="20"/>
        </w:rPr>
        <w:t xml:space="preserve">Meeting Date/Time: </w:t>
      </w:r>
      <w:r w:rsidR="00D12B9C">
        <w:rPr>
          <w:rFonts w:ascii="Arial" w:hAnsi="Arial" w:cs="Arial"/>
          <w:sz w:val="20"/>
          <w:szCs w:val="20"/>
        </w:rPr>
        <w:t>March 1</w:t>
      </w:r>
      <w:r w:rsidR="00566534">
        <w:rPr>
          <w:rFonts w:ascii="Arial" w:hAnsi="Arial" w:cs="Arial"/>
          <w:sz w:val="20"/>
          <w:szCs w:val="20"/>
        </w:rPr>
        <w:t>, 2013</w:t>
      </w:r>
      <w:r w:rsidR="00D12B9C">
        <w:rPr>
          <w:rFonts w:ascii="Arial" w:hAnsi="Arial" w:cs="Arial"/>
          <w:sz w:val="20"/>
          <w:szCs w:val="20"/>
        </w:rPr>
        <w:t>, 2</w:t>
      </w:r>
      <w:r w:rsidRPr="0065408B">
        <w:rPr>
          <w:rFonts w:ascii="Arial" w:hAnsi="Arial" w:cs="Arial"/>
          <w:sz w:val="20"/>
          <w:szCs w:val="20"/>
        </w:rPr>
        <w:t>:</w:t>
      </w:r>
      <w:r w:rsidR="00D12B9C">
        <w:rPr>
          <w:rFonts w:ascii="Arial" w:hAnsi="Arial" w:cs="Arial"/>
          <w:sz w:val="20"/>
          <w:szCs w:val="20"/>
        </w:rPr>
        <w:t>30 p.m. to 6:00</w:t>
      </w:r>
      <w:r w:rsidRPr="0065408B">
        <w:rPr>
          <w:rFonts w:ascii="Arial" w:hAnsi="Arial" w:cs="Arial"/>
          <w:sz w:val="20"/>
          <w:szCs w:val="20"/>
        </w:rPr>
        <w:t xml:space="preserve"> p.m.</w:t>
      </w:r>
      <w:proofErr w:type="gramEnd"/>
      <w:r w:rsidR="00171DE1">
        <w:rPr>
          <w:rFonts w:ascii="Arial" w:hAnsi="Arial" w:cs="Arial"/>
          <w:sz w:val="20"/>
          <w:szCs w:val="20"/>
        </w:rPr>
        <w:t xml:space="preserve">  (</w:t>
      </w:r>
      <w:r w:rsidR="002B739A">
        <w:rPr>
          <w:rFonts w:ascii="Arial" w:hAnsi="Arial" w:cs="Arial"/>
          <w:sz w:val="20"/>
          <w:szCs w:val="20"/>
        </w:rPr>
        <w:t>Walking Tour from</w:t>
      </w:r>
      <w:r w:rsidR="00171DE1">
        <w:rPr>
          <w:rFonts w:ascii="Arial" w:hAnsi="Arial" w:cs="Arial"/>
          <w:sz w:val="20"/>
          <w:szCs w:val="20"/>
        </w:rPr>
        <w:t xml:space="preserve"> 2:30-3:30</w:t>
      </w:r>
      <w:r w:rsidR="002B739A">
        <w:rPr>
          <w:rFonts w:ascii="Arial" w:hAnsi="Arial" w:cs="Arial"/>
          <w:sz w:val="20"/>
          <w:szCs w:val="20"/>
        </w:rPr>
        <w:t>pm; Steering Committee meeting from 4:00-6:00pm</w:t>
      </w:r>
      <w:r w:rsidR="00171DE1">
        <w:rPr>
          <w:rFonts w:ascii="Arial" w:hAnsi="Arial" w:cs="Arial"/>
          <w:sz w:val="20"/>
          <w:szCs w:val="20"/>
        </w:rPr>
        <w:t>)</w:t>
      </w:r>
      <w:r w:rsidR="00EA5116">
        <w:rPr>
          <w:rFonts w:ascii="Arial" w:hAnsi="Arial" w:cs="Arial"/>
          <w:sz w:val="20"/>
          <w:szCs w:val="20"/>
        </w:rPr>
        <w:tab/>
      </w:r>
    </w:p>
    <w:p w:rsidR="00171DE1" w:rsidRDefault="00171DE1" w:rsidP="00BE527C">
      <w:pPr>
        <w:tabs>
          <w:tab w:val="left" w:pos="1440"/>
        </w:tabs>
        <w:spacing w:after="0" w:line="240" w:lineRule="auto"/>
        <w:rPr>
          <w:rFonts w:ascii="Arial" w:hAnsi="Arial" w:cs="Arial"/>
          <w:b/>
          <w:sz w:val="20"/>
          <w:szCs w:val="20"/>
        </w:rPr>
      </w:pPr>
    </w:p>
    <w:p w:rsidR="00BE527C" w:rsidRPr="0065408B" w:rsidRDefault="00BE527C" w:rsidP="00BE527C">
      <w:pPr>
        <w:tabs>
          <w:tab w:val="left" w:pos="1440"/>
        </w:tabs>
        <w:spacing w:after="0" w:line="240" w:lineRule="auto"/>
        <w:rPr>
          <w:rFonts w:ascii="Arial" w:hAnsi="Arial" w:cs="Arial"/>
          <w:sz w:val="20"/>
          <w:szCs w:val="20"/>
        </w:rPr>
      </w:pPr>
      <w:r w:rsidRPr="0065408B">
        <w:rPr>
          <w:rFonts w:ascii="Arial" w:hAnsi="Arial" w:cs="Arial"/>
          <w:b/>
          <w:sz w:val="20"/>
          <w:szCs w:val="20"/>
        </w:rPr>
        <w:t>Members Present:</w:t>
      </w:r>
      <w:r w:rsidRPr="0065408B">
        <w:rPr>
          <w:rFonts w:ascii="Arial" w:hAnsi="Arial" w:cs="Arial"/>
          <w:sz w:val="20"/>
          <w:szCs w:val="20"/>
        </w:rPr>
        <w:t xml:space="preserve"> </w:t>
      </w:r>
      <w:r w:rsidR="002B739A">
        <w:rPr>
          <w:rFonts w:ascii="Arial" w:hAnsi="Arial" w:cs="Arial"/>
          <w:sz w:val="20"/>
          <w:szCs w:val="20"/>
        </w:rPr>
        <w:t xml:space="preserve">Mia Burroughs, </w:t>
      </w:r>
      <w:r w:rsidR="002B739A" w:rsidRPr="00A2229E">
        <w:rPr>
          <w:rFonts w:ascii="Arial" w:hAnsi="Arial" w:cs="Arial"/>
          <w:sz w:val="20"/>
          <w:szCs w:val="20"/>
        </w:rPr>
        <w:t xml:space="preserve">Anthony Carey, Lucy Carol Davis, Eric Hyman,  </w:t>
      </w:r>
      <w:r w:rsidR="002B739A">
        <w:rPr>
          <w:rFonts w:ascii="Arial" w:hAnsi="Arial" w:cs="Arial"/>
          <w:sz w:val="20"/>
          <w:szCs w:val="20"/>
        </w:rPr>
        <w:t xml:space="preserve">Julie McClintock, </w:t>
      </w:r>
      <w:r w:rsidR="002B739A" w:rsidRPr="00A2229E">
        <w:rPr>
          <w:rFonts w:ascii="Arial" w:hAnsi="Arial" w:cs="Arial"/>
          <w:sz w:val="20"/>
          <w:szCs w:val="20"/>
        </w:rPr>
        <w:t xml:space="preserve">Sarah </w:t>
      </w:r>
      <w:proofErr w:type="spellStart"/>
      <w:r w:rsidR="002B739A" w:rsidRPr="00A2229E">
        <w:rPr>
          <w:rFonts w:ascii="Arial" w:hAnsi="Arial" w:cs="Arial"/>
          <w:sz w:val="20"/>
          <w:szCs w:val="20"/>
        </w:rPr>
        <w:t>McIntee</w:t>
      </w:r>
      <w:proofErr w:type="spellEnd"/>
      <w:r w:rsidR="002B739A" w:rsidRPr="00A2229E">
        <w:rPr>
          <w:rFonts w:ascii="Arial" w:hAnsi="Arial" w:cs="Arial"/>
          <w:sz w:val="20"/>
          <w:szCs w:val="20"/>
        </w:rPr>
        <w:t xml:space="preserve">, </w:t>
      </w:r>
      <w:proofErr w:type="spellStart"/>
      <w:r w:rsidR="002B739A" w:rsidRPr="00A2229E">
        <w:rPr>
          <w:rFonts w:ascii="Arial" w:hAnsi="Arial" w:cs="Arial"/>
          <w:sz w:val="20"/>
          <w:szCs w:val="20"/>
        </w:rPr>
        <w:t>Firoz</w:t>
      </w:r>
      <w:proofErr w:type="spellEnd"/>
      <w:r w:rsidR="002B739A" w:rsidRPr="00A2229E">
        <w:rPr>
          <w:rFonts w:ascii="Arial" w:hAnsi="Arial" w:cs="Arial"/>
          <w:sz w:val="20"/>
          <w:szCs w:val="20"/>
        </w:rPr>
        <w:t xml:space="preserve"> </w:t>
      </w:r>
      <w:proofErr w:type="spellStart"/>
      <w:r w:rsidR="002B739A" w:rsidRPr="00A2229E">
        <w:rPr>
          <w:rFonts w:ascii="Arial" w:hAnsi="Arial" w:cs="Arial"/>
          <w:sz w:val="20"/>
          <w:szCs w:val="20"/>
        </w:rPr>
        <w:t>Mistry</w:t>
      </w:r>
      <w:proofErr w:type="spellEnd"/>
      <w:r w:rsidR="002B739A">
        <w:rPr>
          <w:rFonts w:ascii="Arial" w:hAnsi="Arial" w:cs="Arial"/>
          <w:sz w:val="20"/>
          <w:szCs w:val="20"/>
        </w:rPr>
        <w:t xml:space="preserve">, Bruce Murray, Abby </w:t>
      </w:r>
      <w:proofErr w:type="spellStart"/>
      <w:r w:rsidR="002B739A">
        <w:rPr>
          <w:rFonts w:ascii="Arial" w:hAnsi="Arial" w:cs="Arial"/>
          <w:sz w:val="20"/>
          <w:szCs w:val="20"/>
        </w:rPr>
        <w:t>Parcell</w:t>
      </w:r>
      <w:proofErr w:type="spellEnd"/>
      <w:r w:rsidR="002B739A">
        <w:rPr>
          <w:rFonts w:ascii="Arial" w:hAnsi="Arial" w:cs="Arial"/>
          <w:sz w:val="20"/>
          <w:szCs w:val="20"/>
        </w:rPr>
        <w:t xml:space="preserve">, Michael Parker, </w:t>
      </w:r>
      <w:r w:rsidR="002B739A" w:rsidRPr="00484886">
        <w:rPr>
          <w:rFonts w:ascii="Arial" w:hAnsi="Arial" w:cs="Arial"/>
          <w:sz w:val="20"/>
          <w:szCs w:val="20"/>
        </w:rPr>
        <w:t xml:space="preserve">Whit </w:t>
      </w:r>
      <w:proofErr w:type="spellStart"/>
      <w:r w:rsidR="002B739A" w:rsidRPr="00484886">
        <w:rPr>
          <w:rFonts w:ascii="Arial" w:hAnsi="Arial" w:cs="Arial"/>
          <w:sz w:val="20"/>
          <w:szCs w:val="20"/>
        </w:rPr>
        <w:t>Rummel</w:t>
      </w:r>
      <w:proofErr w:type="spellEnd"/>
      <w:r w:rsidR="002B739A" w:rsidRPr="00484886">
        <w:rPr>
          <w:rFonts w:ascii="Arial" w:hAnsi="Arial" w:cs="Arial"/>
          <w:sz w:val="20"/>
          <w:szCs w:val="20"/>
        </w:rPr>
        <w:t xml:space="preserve">, Amy Ryan, </w:t>
      </w:r>
      <w:r w:rsidR="002B739A" w:rsidRPr="00484886">
        <w:rPr>
          <w:rFonts w:ascii="Arial" w:hAnsi="Arial" w:cs="Arial"/>
          <w:color w:val="000000"/>
          <w:sz w:val="20"/>
          <w:szCs w:val="20"/>
        </w:rPr>
        <w:t xml:space="preserve">Mickey Jo Sorrell, </w:t>
      </w:r>
      <w:r w:rsidR="002B739A">
        <w:rPr>
          <w:rFonts w:ascii="Arial" w:hAnsi="Arial" w:cs="Arial"/>
          <w:color w:val="000000"/>
          <w:sz w:val="20"/>
          <w:szCs w:val="20"/>
        </w:rPr>
        <w:t xml:space="preserve">and </w:t>
      </w:r>
      <w:proofErr w:type="spellStart"/>
      <w:r w:rsidR="002B739A" w:rsidRPr="00484886">
        <w:rPr>
          <w:rFonts w:ascii="Arial" w:hAnsi="Arial" w:cs="Arial"/>
          <w:color w:val="000000"/>
          <w:sz w:val="20"/>
          <w:szCs w:val="20"/>
        </w:rPr>
        <w:t>Buffie</w:t>
      </w:r>
      <w:proofErr w:type="spellEnd"/>
      <w:r w:rsidR="002B739A" w:rsidRPr="00484886">
        <w:rPr>
          <w:rFonts w:ascii="Arial" w:hAnsi="Arial" w:cs="Arial"/>
          <w:color w:val="000000"/>
          <w:sz w:val="20"/>
          <w:szCs w:val="20"/>
        </w:rPr>
        <w:t xml:space="preserve"> Webber</w:t>
      </w:r>
    </w:p>
    <w:p w:rsidR="00BE527C" w:rsidRPr="0065408B" w:rsidRDefault="00BE527C" w:rsidP="00BE527C">
      <w:pPr>
        <w:tabs>
          <w:tab w:val="left" w:pos="1440"/>
        </w:tabs>
        <w:spacing w:after="0" w:line="240" w:lineRule="auto"/>
        <w:rPr>
          <w:rFonts w:ascii="Arial" w:hAnsi="Arial" w:cs="Arial"/>
          <w:sz w:val="20"/>
          <w:szCs w:val="20"/>
        </w:rPr>
      </w:pPr>
    </w:p>
    <w:p w:rsidR="00BE527C" w:rsidRPr="0065408B" w:rsidRDefault="00BE527C" w:rsidP="00BE527C">
      <w:pPr>
        <w:pStyle w:val="Default"/>
        <w:rPr>
          <w:rFonts w:ascii="Arial" w:hAnsi="Arial" w:cs="Arial"/>
          <w:sz w:val="20"/>
          <w:szCs w:val="20"/>
        </w:rPr>
      </w:pPr>
      <w:r w:rsidRPr="0065408B">
        <w:rPr>
          <w:rFonts w:ascii="Arial" w:hAnsi="Arial" w:cs="Arial"/>
          <w:b/>
          <w:sz w:val="20"/>
          <w:szCs w:val="20"/>
        </w:rPr>
        <w:t>Members Absent:</w:t>
      </w:r>
      <w:r>
        <w:rPr>
          <w:rFonts w:ascii="Arial" w:hAnsi="Arial" w:cs="Arial"/>
          <w:sz w:val="20"/>
          <w:szCs w:val="20"/>
        </w:rPr>
        <w:t xml:space="preserve"> </w:t>
      </w:r>
      <w:r w:rsidR="002B739A" w:rsidRPr="00A2229E">
        <w:rPr>
          <w:rFonts w:ascii="Arial" w:hAnsi="Arial" w:cs="Arial"/>
          <w:sz w:val="20"/>
          <w:szCs w:val="20"/>
        </w:rPr>
        <w:t>Keith Billy,</w:t>
      </w:r>
      <w:r w:rsidR="002B739A" w:rsidRPr="002B739A">
        <w:rPr>
          <w:rFonts w:ascii="Arial" w:hAnsi="Arial" w:cs="Arial"/>
          <w:sz w:val="20"/>
          <w:szCs w:val="20"/>
        </w:rPr>
        <w:t xml:space="preserve"> </w:t>
      </w:r>
      <w:r w:rsidR="002B739A" w:rsidRPr="00A2229E">
        <w:rPr>
          <w:rFonts w:ascii="Arial" w:hAnsi="Arial" w:cs="Arial"/>
          <w:sz w:val="20"/>
          <w:szCs w:val="20"/>
        </w:rPr>
        <w:t>Jeff Kidd,</w:t>
      </w:r>
      <w:r w:rsidR="002B739A">
        <w:rPr>
          <w:rFonts w:ascii="Arial" w:hAnsi="Arial" w:cs="Arial"/>
          <w:sz w:val="20"/>
          <w:szCs w:val="20"/>
        </w:rPr>
        <w:t xml:space="preserve"> and David Tuttle</w:t>
      </w:r>
    </w:p>
    <w:p w:rsidR="00BE527C" w:rsidRPr="0065408B" w:rsidRDefault="00BE527C" w:rsidP="00BE527C">
      <w:pPr>
        <w:pStyle w:val="Default"/>
        <w:rPr>
          <w:rFonts w:ascii="Arial" w:hAnsi="Arial" w:cs="Arial"/>
          <w:sz w:val="20"/>
          <w:szCs w:val="20"/>
        </w:rPr>
      </w:pPr>
    </w:p>
    <w:p w:rsidR="00BE527C" w:rsidRPr="000564F5" w:rsidRDefault="00BE527C" w:rsidP="00BE527C">
      <w:pPr>
        <w:pStyle w:val="Default"/>
        <w:ind w:right="-540"/>
        <w:rPr>
          <w:rFonts w:ascii="Arial" w:hAnsi="Arial" w:cs="Arial"/>
          <w:sz w:val="20"/>
          <w:szCs w:val="20"/>
        </w:rPr>
      </w:pPr>
      <w:r w:rsidRPr="0065408B">
        <w:rPr>
          <w:rFonts w:ascii="Arial" w:hAnsi="Arial" w:cs="Arial"/>
          <w:b/>
          <w:sz w:val="20"/>
          <w:szCs w:val="20"/>
        </w:rPr>
        <w:t>Staff Present:</w:t>
      </w:r>
      <w:r w:rsidRPr="0065408B">
        <w:rPr>
          <w:rFonts w:ascii="Arial" w:hAnsi="Arial" w:cs="Arial"/>
          <w:sz w:val="20"/>
          <w:szCs w:val="20"/>
        </w:rPr>
        <w:t xml:space="preserve"> </w:t>
      </w:r>
      <w:r>
        <w:rPr>
          <w:rFonts w:ascii="Arial" w:hAnsi="Arial" w:cs="Arial"/>
          <w:sz w:val="20"/>
          <w:szCs w:val="20"/>
        </w:rPr>
        <w:t xml:space="preserve">Mary Jane </w:t>
      </w:r>
      <w:proofErr w:type="spellStart"/>
      <w:r>
        <w:rPr>
          <w:rFonts w:ascii="Arial" w:hAnsi="Arial" w:cs="Arial"/>
          <w:sz w:val="20"/>
          <w:szCs w:val="20"/>
        </w:rPr>
        <w:t>Nirdlinger</w:t>
      </w:r>
      <w:proofErr w:type="spellEnd"/>
      <w:r w:rsidR="00171DE1">
        <w:rPr>
          <w:rFonts w:ascii="Arial" w:hAnsi="Arial" w:cs="Arial"/>
          <w:sz w:val="20"/>
          <w:szCs w:val="20"/>
        </w:rPr>
        <w:t xml:space="preserve"> and Megan </w:t>
      </w:r>
      <w:proofErr w:type="spellStart"/>
      <w:r w:rsidR="00171DE1">
        <w:rPr>
          <w:rFonts w:ascii="Arial" w:hAnsi="Arial" w:cs="Arial"/>
          <w:sz w:val="20"/>
          <w:szCs w:val="20"/>
        </w:rPr>
        <w:t>Wooley</w:t>
      </w:r>
      <w:proofErr w:type="spellEnd"/>
      <w:r>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p>
    <w:p w:rsidR="00BE527C" w:rsidRDefault="00BE527C" w:rsidP="00BE527C">
      <w:pPr>
        <w:pStyle w:val="Default"/>
        <w:ind w:right="-540"/>
        <w:rPr>
          <w:rFonts w:ascii="Arial" w:hAnsi="Arial" w:cs="Arial"/>
          <w:sz w:val="20"/>
          <w:szCs w:val="20"/>
        </w:rPr>
      </w:pPr>
    </w:p>
    <w:p w:rsidR="00BE527C" w:rsidRPr="00615951" w:rsidRDefault="00BE527C" w:rsidP="00BE527C">
      <w:pPr>
        <w:pStyle w:val="Default"/>
        <w:ind w:right="-540"/>
        <w:rPr>
          <w:rFonts w:ascii="Arial" w:hAnsi="Arial" w:cs="Arial"/>
          <w:sz w:val="20"/>
          <w:szCs w:val="20"/>
        </w:rPr>
      </w:pPr>
      <w:r w:rsidRPr="00615951">
        <w:rPr>
          <w:rFonts w:ascii="Arial" w:hAnsi="Arial" w:cs="Arial"/>
          <w:b/>
          <w:sz w:val="20"/>
          <w:szCs w:val="20"/>
        </w:rPr>
        <w:t>Consultants Present:</w:t>
      </w:r>
      <w:r>
        <w:rPr>
          <w:rFonts w:ascii="Arial" w:hAnsi="Arial" w:cs="Arial"/>
          <w:sz w:val="20"/>
          <w:szCs w:val="20"/>
        </w:rPr>
        <w:t xml:space="preserve"> Deana </w:t>
      </w:r>
      <w:proofErr w:type="spellStart"/>
      <w:r>
        <w:rPr>
          <w:rFonts w:ascii="Arial" w:hAnsi="Arial" w:cs="Arial"/>
          <w:sz w:val="20"/>
          <w:szCs w:val="20"/>
        </w:rPr>
        <w:t>Rhodeside</w:t>
      </w:r>
      <w:proofErr w:type="spellEnd"/>
      <w:r>
        <w:rPr>
          <w:rFonts w:ascii="Arial" w:hAnsi="Arial" w:cs="Arial"/>
          <w:sz w:val="20"/>
          <w:szCs w:val="20"/>
        </w:rPr>
        <w:t xml:space="preserve"> and Meredith Judy, </w:t>
      </w:r>
      <w:proofErr w:type="spellStart"/>
      <w:r>
        <w:rPr>
          <w:rFonts w:ascii="Arial" w:hAnsi="Arial" w:cs="Arial"/>
          <w:sz w:val="20"/>
          <w:szCs w:val="20"/>
        </w:rPr>
        <w:t>Rhodeside</w:t>
      </w:r>
      <w:proofErr w:type="spellEnd"/>
      <w:r>
        <w:rPr>
          <w:rFonts w:ascii="Arial" w:hAnsi="Arial" w:cs="Arial"/>
          <w:sz w:val="20"/>
          <w:szCs w:val="20"/>
        </w:rPr>
        <w:t xml:space="preserve"> &amp; Harwell</w:t>
      </w:r>
    </w:p>
    <w:p w:rsidR="00D41A83" w:rsidRDefault="00D41A83" w:rsidP="00BE527C">
      <w:pPr>
        <w:rPr>
          <w:lang w:val="en-US"/>
        </w:rPr>
      </w:pPr>
    </w:p>
    <w:tbl>
      <w:tblPr>
        <w:tblStyle w:val="TableGrid"/>
        <w:tblW w:w="0" w:type="auto"/>
        <w:tblLook w:val="04A0" w:firstRow="1" w:lastRow="0" w:firstColumn="1" w:lastColumn="0" w:noHBand="0" w:noVBand="1"/>
      </w:tblPr>
      <w:tblGrid>
        <w:gridCol w:w="2268"/>
        <w:gridCol w:w="5040"/>
        <w:gridCol w:w="2250"/>
        <w:gridCol w:w="3618"/>
      </w:tblGrid>
      <w:tr w:rsidR="00BE527C" w:rsidTr="00F97AE1">
        <w:trPr>
          <w:trHeight w:val="413"/>
          <w:tblHeader/>
        </w:trPr>
        <w:tc>
          <w:tcPr>
            <w:tcW w:w="2268" w:type="dxa"/>
            <w:vAlign w:val="center"/>
          </w:tcPr>
          <w:p w:rsidR="00BE527C" w:rsidRPr="00A100D3" w:rsidRDefault="00BE527C" w:rsidP="00BE527C">
            <w:pPr>
              <w:pStyle w:val="Default"/>
              <w:ind w:left="360" w:hanging="360"/>
              <w:jc w:val="center"/>
              <w:rPr>
                <w:rFonts w:ascii="Arial" w:hAnsi="Arial" w:cs="Arial"/>
                <w:b/>
                <w:sz w:val="20"/>
                <w:szCs w:val="20"/>
              </w:rPr>
            </w:pPr>
            <w:r w:rsidRPr="00A100D3">
              <w:rPr>
                <w:rFonts w:ascii="Arial" w:hAnsi="Arial" w:cs="Arial"/>
                <w:b/>
                <w:sz w:val="20"/>
                <w:szCs w:val="20"/>
              </w:rPr>
              <w:t>Agenda Item</w:t>
            </w:r>
          </w:p>
        </w:tc>
        <w:tc>
          <w:tcPr>
            <w:tcW w:w="5040" w:type="dxa"/>
            <w:vAlign w:val="center"/>
          </w:tcPr>
          <w:p w:rsidR="00BE527C" w:rsidRPr="00A100D3" w:rsidRDefault="00BE527C" w:rsidP="00BE527C">
            <w:pPr>
              <w:pStyle w:val="Default"/>
              <w:jc w:val="center"/>
              <w:rPr>
                <w:rFonts w:ascii="Arial" w:hAnsi="Arial" w:cs="Arial"/>
                <w:b/>
                <w:sz w:val="20"/>
                <w:szCs w:val="20"/>
              </w:rPr>
            </w:pPr>
            <w:r w:rsidRPr="00A100D3">
              <w:rPr>
                <w:rFonts w:ascii="Arial" w:hAnsi="Arial" w:cs="Arial"/>
                <w:b/>
                <w:sz w:val="20"/>
                <w:szCs w:val="20"/>
              </w:rPr>
              <w:t>Discussion Points</w:t>
            </w:r>
          </w:p>
        </w:tc>
        <w:tc>
          <w:tcPr>
            <w:tcW w:w="2250" w:type="dxa"/>
            <w:vAlign w:val="center"/>
          </w:tcPr>
          <w:p w:rsidR="00BE527C" w:rsidRPr="00A100D3" w:rsidRDefault="00BE527C" w:rsidP="00BE527C">
            <w:pPr>
              <w:ind w:left="432" w:hanging="367"/>
              <w:jc w:val="center"/>
              <w:rPr>
                <w:rFonts w:ascii="Arial" w:hAnsi="Arial" w:cs="Arial"/>
                <w:b/>
                <w:sz w:val="20"/>
                <w:szCs w:val="20"/>
              </w:rPr>
            </w:pPr>
            <w:r w:rsidRPr="00A100D3">
              <w:rPr>
                <w:rFonts w:ascii="Arial" w:hAnsi="Arial" w:cs="Arial"/>
                <w:b/>
                <w:sz w:val="20"/>
                <w:szCs w:val="20"/>
              </w:rPr>
              <w:t>Motions/Votes</w:t>
            </w:r>
          </w:p>
        </w:tc>
        <w:tc>
          <w:tcPr>
            <w:tcW w:w="3618" w:type="dxa"/>
            <w:vAlign w:val="center"/>
          </w:tcPr>
          <w:p w:rsidR="00BE527C" w:rsidRPr="00A100D3" w:rsidRDefault="00BE527C" w:rsidP="00BE527C">
            <w:pPr>
              <w:ind w:left="432" w:hanging="360"/>
              <w:jc w:val="center"/>
              <w:rPr>
                <w:rFonts w:ascii="Arial" w:hAnsi="Arial" w:cs="Arial"/>
                <w:b/>
                <w:sz w:val="20"/>
                <w:szCs w:val="20"/>
              </w:rPr>
            </w:pPr>
            <w:r w:rsidRPr="00A100D3">
              <w:rPr>
                <w:rFonts w:ascii="Arial" w:hAnsi="Arial" w:cs="Arial"/>
                <w:b/>
                <w:sz w:val="20"/>
                <w:szCs w:val="20"/>
              </w:rPr>
              <w:t>Action</w:t>
            </w:r>
          </w:p>
        </w:tc>
      </w:tr>
      <w:tr w:rsidR="00171DE1" w:rsidTr="0083431E">
        <w:trPr>
          <w:trHeight w:val="800"/>
        </w:trPr>
        <w:tc>
          <w:tcPr>
            <w:tcW w:w="2268" w:type="dxa"/>
            <w:vAlign w:val="center"/>
          </w:tcPr>
          <w:p w:rsidR="00171DE1" w:rsidRPr="00B57AE8" w:rsidRDefault="00171DE1" w:rsidP="0011197F">
            <w:pPr>
              <w:pStyle w:val="Default"/>
              <w:numPr>
                <w:ilvl w:val="0"/>
                <w:numId w:val="1"/>
              </w:numPr>
              <w:ind w:left="360"/>
              <w:rPr>
                <w:rFonts w:ascii="Arial" w:hAnsi="Arial" w:cs="Arial"/>
                <w:b/>
                <w:sz w:val="20"/>
                <w:szCs w:val="20"/>
              </w:rPr>
            </w:pPr>
            <w:proofErr w:type="spellStart"/>
            <w:r>
              <w:rPr>
                <w:rFonts w:ascii="Arial" w:hAnsi="Arial" w:cs="Arial"/>
                <w:b/>
                <w:sz w:val="20"/>
                <w:szCs w:val="20"/>
              </w:rPr>
              <w:t>CWFA</w:t>
            </w:r>
            <w:proofErr w:type="spellEnd"/>
            <w:r>
              <w:rPr>
                <w:rFonts w:ascii="Arial" w:hAnsi="Arial" w:cs="Arial"/>
                <w:b/>
                <w:sz w:val="20"/>
                <w:szCs w:val="20"/>
              </w:rPr>
              <w:t xml:space="preserve"> Walking Tour</w:t>
            </w:r>
          </w:p>
        </w:tc>
        <w:tc>
          <w:tcPr>
            <w:tcW w:w="5040" w:type="dxa"/>
            <w:vAlign w:val="center"/>
          </w:tcPr>
          <w:p w:rsidR="00171DE1" w:rsidRDefault="00171DE1" w:rsidP="0083431E">
            <w:pPr>
              <w:pStyle w:val="Default"/>
              <w:rPr>
                <w:rFonts w:ascii="Arial" w:hAnsi="Arial" w:cs="Arial"/>
                <w:sz w:val="20"/>
                <w:szCs w:val="20"/>
              </w:rPr>
            </w:pPr>
            <w:r>
              <w:rPr>
                <w:rFonts w:ascii="Arial" w:hAnsi="Arial" w:cs="Arial"/>
                <w:sz w:val="20"/>
                <w:szCs w:val="20"/>
              </w:rPr>
              <w:t>2:20 – 3:30</w:t>
            </w:r>
            <w:r w:rsidR="0083431E">
              <w:rPr>
                <w:rFonts w:ascii="Arial" w:hAnsi="Arial" w:cs="Arial"/>
                <w:sz w:val="20"/>
                <w:szCs w:val="20"/>
              </w:rPr>
              <w:t>pm -</w:t>
            </w:r>
            <w:r>
              <w:rPr>
                <w:rFonts w:ascii="Arial" w:hAnsi="Arial" w:cs="Arial"/>
                <w:sz w:val="20"/>
                <w:szCs w:val="20"/>
              </w:rPr>
              <w:t xml:space="preserve"> Steering Committee members participated in a site walk throughout the </w:t>
            </w:r>
            <w:proofErr w:type="spellStart"/>
            <w:r>
              <w:rPr>
                <w:rFonts w:ascii="Arial" w:hAnsi="Arial" w:cs="Arial"/>
                <w:sz w:val="20"/>
                <w:szCs w:val="20"/>
              </w:rPr>
              <w:t>CWFA</w:t>
            </w:r>
            <w:proofErr w:type="spellEnd"/>
            <w:r>
              <w:rPr>
                <w:rFonts w:ascii="Arial" w:hAnsi="Arial" w:cs="Arial"/>
                <w:sz w:val="20"/>
                <w:szCs w:val="20"/>
              </w:rPr>
              <w:t xml:space="preserve">.  </w:t>
            </w:r>
          </w:p>
        </w:tc>
        <w:tc>
          <w:tcPr>
            <w:tcW w:w="2250" w:type="dxa"/>
            <w:vAlign w:val="center"/>
          </w:tcPr>
          <w:p w:rsidR="00171DE1" w:rsidRPr="00566534" w:rsidRDefault="00171DE1" w:rsidP="0083431E">
            <w:pPr>
              <w:ind w:left="432"/>
              <w:rPr>
                <w:rFonts w:ascii="Arial" w:hAnsi="Arial" w:cs="Arial"/>
                <w:sz w:val="20"/>
                <w:szCs w:val="20"/>
                <w:lang w:val="en-US"/>
              </w:rPr>
            </w:pPr>
          </w:p>
        </w:tc>
        <w:tc>
          <w:tcPr>
            <w:tcW w:w="3618" w:type="dxa"/>
          </w:tcPr>
          <w:p w:rsidR="00171DE1" w:rsidRPr="0065408B" w:rsidRDefault="00171DE1" w:rsidP="0006406A">
            <w:pPr>
              <w:ind w:left="432" w:hanging="360"/>
              <w:rPr>
                <w:rFonts w:ascii="Arial" w:hAnsi="Arial" w:cs="Arial"/>
                <w:sz w:val="20"/>
                <w:szCs w:val="20"/>
              </w:rPr>
            </w:pPr>
          </w:p>
        </w:tc>
      </w:tr>
      <w:tr w:rsidR="00BE527C" w:rsidTr="0083431E">
        <w:trPr>
          <w:trHeight w:val="800"/>
        </w:trPr>
        <w:tc>
          <w:tcPr>
            <w:tcW w:w="2268" w:type="dxa"/>
            <w:vAlign w:val="center"/>
          </w:tcPr>
          <w:p w:rsidR="00BE527C" w:rsidRPr="00B57AE8" w:rsidRDefault="00BE527C" w:rsidP="0011197F">
            <w:pPr>
              <w:pStyle w:val="Default"/>
              <w:numPr>
                <w:ilvl w:val="0"/>
                <w:numId w:val="1"/>
              </w:numPr>
              <w:ind w:left="360"/>
              <w:rPr>
                <w:rFonts w:ascii="Arial" w:hAnsi="Arial" w:cs="Arial"/>
                <w:b/>
                <w:sz w:val="20"/>
                <w:szCs w:val="20"/>
              </w:rPr>
            </w:pPr>
            <w:r w:rsidRPr="00B57AE8">
              <w:rPr>
                <w:rFonts w:ascii="Arial" w:hAnsi="Arial" w:cs="Arial"/>
                <w:b/>
                <w:sz w:val="20"/>
                <w:szCs w:val="20"/>
              </w:rPr>
              <w:t>Introductions</w:t>
            </w:r>
            <w:r w:rsidR="00566534">
              <w:rPr>
                <w:rFonts w:ascii="Arial" w:hAnsi="Arial" w:cs="Arial"/>
                <w:b/>
                <w:sz w:val="20"/>
                <w:szCs w:val="20"/>
              </w:rPr>
              <w:t xml:space="preserve"> and Opening Remarks</w:t>
            </w:r>
            <w:r w:rsidR="00171DE1">
              <w:rPr>
                <w:rFonts w:ascii="Arial" w:hAnsi="Arial" w:cs="Arial"/>
                <w:b/>
                <w:sz w:val="20"/>
                <w:szCs w:val="20"/>
              </w:rPr>
              <w:t xml:space="preserve"> (4:00)</w:t>
            </w:r>
          </w:p>
        </w:tc>
        <w:tc>
          <w:tcPr>
            <w:tcW w:w="5040" w:type="dxa"/>
            <w:vAlign w:val="center"/>
          </w:tcPr>
          <w:p w:rsidR="00BE527C" w:rsidRDefault="007D1EAB" w:rsidP="0083431E">
            <w:pPr>
              <w:pStyle w:val="Default"/>
              <w:rPr>
                <w:rFonts w:ascii="Arial" w:hAnsi="Arial" w:cs="Arial"/>
                <w:sz w:val="20"/>
                <w:szCs w:val="20"/>
              </w:rPr>
            </w:pPr>
            <w:r>
              <w:rPr>
                <w:rFonts w:ascii="Arial" w:hAnsi="Arial" w:cs="Arial"/>
                <w:sz w:val="20"/>
                <w:szCs w:val="20"/>
              </w:rPr>
              <w:t xml:space="preserve">Megan </w:t>
            </w:r>
            <w:proofErr w:type="spellStart"/>
            <w:r>
              <w:rPr>
                <w:rFonts w:ascii="Arial" w:hAnsi="Arial" w:cs="Arial"/>
                <w:sz w:val="20"/>
                <w:szCs w:val="20"/>
              </w:rPr>
              <w:t>Wooley</w:t>
            </w:r>
            <w:proofErr w:type="spellEnd"/>
            <w:r w:rsidR="004373B7">
              <w:rPr>
                <w:rFonts w:ascii="Arial" w:hAnsi="Arial" w:cs="Arial"/>
                <w:sz w:val="20"/>
                <w:szCs w:val="20"/>
              </w:rPr>
              <w:t xml:space="preserve">, </w:t>
            </w:r>
            <w:r>
              <w:rPr>
                <w:rFonts w:ascii="Arial" w:hAnsi="Arial" w:cs="Arial"/>
                <w:sz w:val="20"/>
                <w:szCs w:val="20"/>
              </w:rPr>
              <w:t>Chapel Hill Planning Department</w:t>
            </w:r>
            <w:r w:rsidR="004373B7">
              <w:rPr>
                <w:rFonts w:ascii="Arial" w:hAnsi="Arial" w:cs="Arial"/>
                <w:sz w:val="20"/>
                <w:szCs w:val="20"/>
              </w:rPr>
              <w:t>,</w:t>
            </w:r>
            <w:r w:rsidR="00BE527C">
              <w:rPr>
                <w:rFonts w:ascii="Arial" w:hAnsi="Arial" w:cs="Arial"/>
                <w:sz w:val="20"/>
                <w:szCs w:val="20"/>
              </w:rPr>
              <w:t xml:space="preserve"> opened the meeting</w:t>
            </w:r>
            <w:r w:rsidR="004373B7">
              <w:rPr>
                <w:rFonts w:ascii="Arial" w:hAnsi="Arial" w:cs="Arial"/>
                <w:sz w:val="20"/>
                <w:szCs w:val="20"/>
              </w:rPr>
              <w:t xml:space="preserve"> and welcomed attendees.</w:t>
            </w:r>
          </w:p>
        </w:tc>
        <w:tc>
          <w:tcPr>
            <w:tcW w:w="2250" w:type="dxa"/>
            <w:vAlign w:val="center"/>
          </w:tcPr>
          <w:p w:rsidR="00BE527C" w:rsidRPr="00566534" w:rsidRDefault="00BE527C" w:rsidP="0083431E">
            <w:pPr>
              <w:ind w:left="432"/>
              <w:rPr>
                <w:rFonts w:ascii="Arial" w:hAnsi="Arial" w:cs="Arial"/>
                <w:sz w:val="20"/>
                <w:szCs w:val="20"/>
                <w:lang w:val="en-US"/>
              </w:rPr>
            </w:pPr>
          </w:p>
        </w:tc>
        <w:tc>
          <w:tcPr>
            <w:tcW w:w="3618" w:type="dxa"/>
          </w:tcPr>
          <w:p w:rsidR="00BE527C" w:rsidRPr="0065408B" w:rsidRDefault="00BE527C" w:rsidP="0006406A">
            <w:pPr>
              <w:ind w:left="432" w:hanging="360"/>
              <w:rPr>
                <w:rFonts w:ascii="Arial" w:hAnsi="Arial" w:cs="Arial"/>
                <w:sz w:val="20"/>
                <w:szCs w:val="20"/>
              </w:rPr>
            </w:pPr>
          </w:p>
        </w:tc>
      </w:tr>
      <w:tr w:rsidR="00BE527C" w:rsidTr="0083431E">
        <w:trPr>
          <w:trHeight w:val="1250"/>
        </w:trPr>
        <w:tc>
          <w:tcPr>
            <w:tcW w:w="2268" w:type="dxa"/>
            <w:vAlign w:val="center"/>
          </w:tcPr>
          <w:p w:rsidR="00BE527C" w:rsidRPr="00B57AE8"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5040" w:type="dxa"/>
            <w:vAlign w:val="center"/>
          </w:tcPr>
          <w:p w:rsidR="00D903A6" w:rsidRPr="00373589" w:rsidRDefault="00171DE1" w:rsidP="0083431E">
            <w:pPr>
              <w:pStyle w:val="Default"/>
              <w:rPr>
                <w:rFonts w:ascii="Arial" w:hAnsi="Arial" w:cs="Arial"/>
                <w:sz w:val="20"/>
                <w:szCs w:val="20"/>
              </w:rPr>
            </w:pPr>
            <w:r>
              <w:rPr>
                <w:rFonts w:ascii="Arial" w:hAnsi="Arial" w:cs="Arial"/>
                <w:sz w:val="20"/>
                <w:szCs w:val="20"/>
              </w:rPr>
              <w:t xml:space="preserve">Public participants commented that walking the study area was very informative, particularly in regard to understanding pedestrian concerns and needs.  </w:t>
            </w:r>
          </w:p>
        </w:tc>
        <w:tc>
          <w:tcPr>
            <w:tcW w:w="2250" w:type="dxa"/>
            <w:vAlign w:val="center"/>
          </w:tcPr>
          <w:p w:rsidR="00BE527C" w:rsidRPr="0065408B" w:rsidRDefault="00BE527C" w:rsidP="0083431E">
            <w:pPr>
              <w:ind w:left="65"/>
              <w:rPr>
                <w:rFonts w:ascii="Arial" w:hAnsi="Arial" w:cs="Arial"/>
                <w:sz w:val="20"/>
                <w:szCs w:val="20"/>
              </w:rPr>
            </w:pPr>
          </w:p>
        </w:tc>
        <w:tc>
          <w:tcPr>
            <w:tcW w:w="3618" w:type="dxa"/>
          </w:tcPr>
          <w:p w:rsidR="00BE527C" w:rsidRPr="0063677A" w:rsidRDefault="00BE527C" w:rsidP="0011197F">
            <w:pPr>
              <w:rPr>
                <w:rFonts w:ascii="Arial" w:hAnsi="Arial" w:cs="Arial"/>
                <w:sz w:val="20"/>
                <w:szCs w:val="20"/>
              </w:rPr>
            </w:pPr>
          </w:p>
        </w:tc>
      </w:tr>
      <w:tr w:rsidR="00BE527C" w:rsidTr="0083431E">
        <w:tc>
          <w:tcPr>
            <w:tcW w:w="2268" w:type="dxa"/>
            <w:vAlign w:val="center"/>
          </w:tcPr>
          <w:p w:rsidR="00BE527C" w:rsidRDefault="00171DE1" w:rsidP="0011197F">
            <w:pPr>
              <w:pStyle w:val="Default"/>
              <w:numPr>
                <w:ilvl w:val="0"/>
                <w:numId w:val="1"/>
              </w:numPr>
              <w:ind w:left="360"/>
              <w:rPr>
                <w:rFonts w:ascii="Arial" w:hAnsi="Arial" w:cs="Arial"/>
                <w:b/>
                <w:sz w:val="20"/>
                <w:szCs w:val="20"/>
              </w:rPr>
            </w:pPr>
            <w:r>
              <w:rPr>
                <w:rFonts w:ascii="Arial" w:hAnsi="Arial" w:cs="Arial"/>
                <w:b/>
                <w:sz w:val="20"/>
                <w:szCs w:val="20"/>
              </w:rPr>
              <w:t>Discuss Lessons Learned from the Walking Tour</w:t>
            </w:r>
          </w:p>
        </w:tc>
        <w:tc>
          <w:tcPr>
            <w:tcW w:w="5040" w:type="dxa"/>
            <w:vAlign w:val="center"/>
          </w:tcPr>
          <w:p w:rsidR="00BE527C" w:rsidRDefault="00120BB3" w:rsidP="0083431E">
            <w:pPr>
              <w:pStyle w:val="Default"/>
              <w:rPr>
                <w:rFonts w:ascii="Arial" w:hAnsi="Arial" w:cs="Arial"/>
                <w:sz w:val="20"/>
                <w:szCs w:val="20"/>
              </w:rPr>
            </w:pPr>
            <w:r>
              <w:rPr>
                <w:rFonts w:ascii="Arial" w:hAnsi="Arial" w:cs="Arial"/>
                <w:sz w:val="20"/>
                <w:szCs w:val="20"/>
              </w:rPr>
              <w:t xml:space="preserve">Deana </w:t>
            </w:r>
            <w:proofErr w:type="spellStart"/>
            <w:r>
              <w:rPr>
                <w:rFonts w:ascii="Arial" w:hAnsi="Arial" w:cs="Arial"/>
                <w:sz w:val="20"/>
                <w:szCs w:val="20"/>
              </w:rPr>
              <w:t>Rhodeside</w:t>
            </w:r>
            <w:proofErr w:type="spellEnd"/>
            <w:r>
              <w:rPr>
                <w:rFonts w:ascii="Arial" w:hAnsi="Arial" w:cs="Arial"/>
                <w:sz w:val="20"/>
                <w:szCs w:val="20"/>
              </w:rPr>
              <w:t xml:space="preserve"> led a discussion with SC members to shared reactions and thoughts from the walking tour.  The discussion covered topics such as the physical elements that best characterize the </w:t>
            </w:r>
            <w:proofErr w:type="spellStart"/>
            <w:r>
              <w:rPr>
                <w:rFonts w:ascii="Arial" w:hAnsi="Arial" w:cs="Arial"/>
                <w:sz w:val="20"/>
                <w:szCs w:val="20"/>
              </w:rPr>
              <w:t>CWFA</w:t>
            </w:r>
            <w:proofErr w:type="spellEnd"/>
            <w:r>
              <w:rPr>
                <w:rFonts w:ascii="Arial" w:hAnsi="Arial" w:cs="Arial"/>
                <w:sz w:val="20"/>
                <w:szCs w:val="20"/>
              </w:rPr>
              <w:t xml:space="preserve"> for residents and others, what aspects of the area might be made better over time, where there</w:t>
            </w:r>
            <w:r w:rsidR="0083431E">
              <w:rPr>
                <w:rFonts w:ascii="Arial" w:hAnsi="Arial" w:cs="Arial"/>
                <w:sz w:val="20"/>
                <w:szCs w:val="20"/>
              </w:rPr>
              <w:t xml:space="preserve"> are</w:t>
            </w:r>
            <w:r>
              <w:rPr>
                <w:rFonts w:ascii="Arial" w:hAnsi="Arial" w:cs="Arial"/>
                <w:sz w:val="20"/>
                <w:szCs w:val="20"/>
              </w:rPr>
              <w:t xml:space="preserve"> opportunities for change, and where may change be difficult.  Specific discussion comments are described in the attached notes.  </w:t>
            </w:r>
          </w:p>
        </w:tc>
        <w:tc>
          <w:tcPr>
            <w:tcW w:w="2250" w:type="dxa"/>
            <w:vAlign w:val="center"/>
          </w:tcPr>
          <w:p w:rsidR="00BE527C" w:rsidRPr="00531DBF" w:rsidRDefault="00120BB3" w:rsidP="0083431E">
            <w:pPr>
              <w:rPr>
                <w:rFonts w:ascii="Arial" w:hAnsi="Arial" w:cs="Arial"/>
                <w:sz w:val="20"/>
                <w:szCs w:val="20"/>
                <w:lang w:val="en-US"/>
              </w:rPr>
            </w:pPr>
            <w:r>
              <w:rPr>
                <w:rFonts w:ascii="Arial" w:hAnsi="Arial" w:cs="Arial"/>
                <w:sz w:val="20"/>
                <w:szCs w:val="20"/>
                <w:lang w:val="en-US"/>
              </w:rPr>
              <w:t>There were no motions or votes.</w:t>
            </w:r>
          </w:p>
        </w:tc>
        <w:tc>
          <w:tcPr>
            <w:tcW w:w="3618" w:type="dxa"/>
          </w:tcPr>
          <w:p w:rsidR="00BE527C" w:rsidRPr="00531DBF" w:rsidRDefault="00BE527C" w:rsidP="00BE527C">
            <w:pPr>
              <w:rPr>
                <w:rFonts w:ascii="Arial" w:hAnsi="Arial" w:cs="Arial"/>
                <w:sz w:val="20"/>
                <w:szCs w:val="20"/>
                <w:lang w:val="en-US"/>
              </w:rPr>
            </w:pPr>
          </w:p>
        </w:tc>
      </w:tr>
      <w:tr w:rsidR="00BE527C" w:rsidTr="0083431E">
        <w:trPr>
          <w:trHeight w:val="1763"/>
        </w:trPr>
        <w:tc>
          <w:tcPr>
            <w:tcW w:w="2268" w:type="dxa"/>
            <w:vAlign w:val="center"/>
          </w:tcPr>
          <w:p w:rsidR="00BE527C" w:rsidRDefault="00171DE1" w:rsidP="003128C6">
            <w:pPr>
              <w:pStyle w:val="Default"/>
              <w:numPr>
                <w:ilvl w:val="0"/>
                <w:numId w:val="1"/>
              </w:numPr>
              <w:ind w:left="360"/>
              <w:rPr>
                <w:rFonts w:ascii="Arial" w:hAnsi="Arial" w:cs="Arial"/>
                <w:b/>
                <w:sz w:val="20"/>
                <w:szCs w:val="20"/>
              </w:rPr>
            </w:pPr>
            <w:r>
              <w:rPr>
                <w:rFonts w:ascii="Arial" w:hAnsi="Arial" w:cs="Arial"/>
                <w:b/>
                <w:sz w:val="20"/>
                <w:szCs w:val="20"/>
              </w:rPr>
              <w:lastRenderedPageBreak/>
              <w:t>Preview the Existing Conditions Presentation</w:t>
            </w:r>
          </w:p>
        </w:tc>
        <w:tc>
          <w:tcPr>
            <w:tcW w:w="5040" w:type="dxa"/>
            <w:vAlign w:val="center"/>
          </w:tcPr>
          <w:p w:rsidR="00D903A6" w:rsidRDefault="00120BB3" w:rsidP="0083431E">
            <w:pPr>
              <w:pStyle w:val="Default"/>
              <w:rPr>
                <w:rFonts w:ascii="Arial" w:hAnsi="Arial" w:cs="Arial"/>
                <w:sz w:val="20"/>
                <w:szCs w:val="20"/>
              </w:rPr>
            </w:pPr>
            <w:r>
              <w:rPr>
                <w:rFonts w:ascii="Arial" w:hAnsi="Arial" w:cs="Arial"/>
                <w:sz w:val="20"/>
                <w:szCs w:val="20"/>
              </w:rPr>
              <w:t xml:space="preserve">Meredith Judy presented the existing conditions PowerPoint that will be used at the March 2 </w:t>
            </w:r>
            <w:r w:rsidR="0083431E">
              <w:rPr>
                <w:rFonts w:ascii="Arial" w:hAnsi="Arial" w:cs="Arial"/>
                <w:sz w:val="20"/>
                <w:szCs w:val="20"/>
              </w:rPr>
              <w:t>Community</w:t>
            </w:r>
            <w:r>
              <w:rPr>
                <w:rFonts w:ascii="Arial" w:hAnsi="Arial" w:cs="Arial"/>
                <w:sz w:val="20"/>
                <w:szCs w:val="20"/>
              </w:rPr>
              <w:t xml:space="preserve"> Workshop.  SC members provided feedback that would add clarity to the presentation.  Other comments noted improvements to the data maps that can be made for future use.  In particular, the SC noted concerns with some of the facts from the economic studies.   </w:t>
            </w:r>
          </w:p>
        </w:tc>
        <w:tc>
          <w:tcPr>
            <w:tcW w:w="2250" w:type="dxa"/>
            <w:vAlign w:val="center"/>
          </w:tcPr>
          <w:p w:rsidR="00BE527C" w:rsidRPr="00531DBF" w:rsidRDefault="00345D0D" w:rsidP="0083431E">
            <w:pPr>
              <w:rPr>
                <w:rFonts w:ascii="Arial" w:hAnsi="Arial" w:cs="Arial"/>
                <w:sz w:val="20"/>
                <w:szCs w:val="20"/>
                <w:lang w:val="en-US"/>
              </w:rPr>
            </w:pPr>
            <w:r>
              <w:rPr>
                <w:rFonts w:ascii="Arial" w:hAnsi="Arial" w:cs="Arial"/>
                <w:sz w:val="20"/>
                <w:szCs w:val="20"/>
                <w:lang w:val="en-US"/>
              </w:rPr>
              <w:t>There were no motions or votes.</w:t>
            </w:r>
          </w:p>
        </w:tc>
        <w:tc>
          <w:tcPr>
            <w:tcW w:w="3618" w:type="dxa"/>
          </w:tcPr>
          <w:p w:rsidR="00BE527C" w:rsidRDefault="00345D0D" w:rsidP="00345D0D">
            <w:pPr>
              <w:pStyle w:val="ListParagraph"/>
              <w:numPr>
                <w:ilvl w:val="0"/>
                <w:numId w:val="7"/>
              </w:numPr>
              <w:ind w:left="252" w:hanging="252"/>
              <w:rPr>
                <w:rFonts w:ascii="Arial" w:hAnsi="Arial" w:cs="Arial"/>
                <w:sz w:val="20"/>
                <w:szCs w:val="20"/>
                <w:lang w:val="en-US"/>
              </w:rPr>
            </w:pPr>
            <w:r>
              <w:rPr>
                <w:rFonts w:ascii="Arial" w:hAnsi="Arial" w:cs="Arial"/>
                <w:sz w:val="20"/>
                <w:szCs w:val="20"/>
                <w:lang w:val="en-US"/>
              </w:rPr>
              <w:t>The c</w:t>
            </w:r>
            <w:r w:rsidR="00120BB3">
              <w:rPr>
                <w:rFonts w:ascii="Arial" w:hAnsi="Arial" w:cs="Arial"/>
                <w:sz w:val="20"/>
                <w:szCs w:val="20"/>
                <w:lang w:val="en-US"/>
              </w:rPr>
              <w:t xml:space="preserve">onsultants made revisions to the existing conditions PowerPoint prior to the March 2 </w:t>
            </w:r>
            <w:r>
              <w:rPr>
                <w:rFonts w:ascii="Arial" w:hAnsi="Arial" w:cs="Arial"/>
                <w:sz w:val="20"/>
                <w:szCs w:val="20"/>
                <w:lang w:val="en-US"/>
              </w:rPr>
              <w:t>workshop</w:t>
            </w:r>
            <w:r w:rsidR="00120BB3">
              <w:rPr>
                <w:rFonts w:ascii="Arial" w:hAnsi="Arial" w:cs="Arial"/>
                <w:sz w:val="20"/>
                <w:szCs w:val="20"/>
                <w:lang w:val="en-US"/>
              </w:rPr>
              <w:t xml:space="preserve">. </w:t>
            </w:r>
          </w:p>
          <w:p w:rsidR="00873572" w:rsidRPr="004373B7" w:rsidRDefault="00873572" w:rsidP="008430FC">
            <w:pPr>
              <w:pStyle w:val="ListParagraph"/>
              <w:ind w:left="252"/>
              <w:rPr>
                <w:rFonts w:ascii="Arial" w:hAnsi="Arial" w:cs="Arial"/>
                <w:sz w:val="20"/>
                <w:szCs w:val="20"/>
                <w:lang w:val="en-US"/>
              </w:rPr>
            </w:pPr>
          </w:p>
        </w:tc>
      </w:tr>
      <w:tr w:rsidR="00BE527C" w:rsidTr="0083431E">
        <w:tc>
          <w:tcPr>
            <w:tcW w:w="2268" w:type="dxa"/>
            <w:vAlign w:val="center"/>
          </w:tcPr>
          <w:p w:rsidR="00BE527C" w:rsidRPr="00FE3E19" w:rsidRDefault="00171DE1" w:rsidP="0011197F">
            <w:pPr>
              <w:pStyle w:val="Default"/>
              <w:numPr>
                <w:ilvl w:val="0"/>
                <w:numId w:val="1"/>
              </w:numPr>
              <w:ind w:left="360"/>
              <w:rPr>
                <w:rFonts w:ascii="Arial" w:hAnsi="Arial" w:cs="Arial"/>
                <w:b/>
                <w:sz w:val="20"/>
                <w:szCs w:val="20"/>
              </w:rPr>
            </w:pPr>
            <w:r>
              <w:rPr>
                <w:rFonts w:ascii="Arial" w:hAnsi="Arial" w:cs="Arial"/>
                <w:b/>
                <w:sz w:val="20"/>
                <w:szCs w:val="20"/>
              </w:rPr>
              <w:t>Steering Committee Roles for the Community Workshop</w:t>
            </w:r>
          </w:p>
        </w:tc>
        <w:tc>
          <w:tcPr>
            <w:tcW w:w="5040" w:type="dxa"/>
            <w:vAlign w:val="center"/>
          </w:tcPr>
          <w:p w:rsidR="00BE527C" w:rsidRDefault="004373B7" w:rsidP="0083431E">
            <w:pPr>
              <w:pStyle w:val="Default"/>
              <w:rPr>
                <w:rFonts w:ascii="Arial" w:hAnsi="Arial" w:cs="Arial"/>
                <w:sz w:val="20"/>
                <w:szCs w:val="20"/>
              </w:rPr>
            </w:pPr>
            <w:r>
              <w:rPr>
                <w:rFonts w:ascii="Arial" w:hAnsi="Arial" w:cs="Arial"/>
                <w:sz w:val="20"/>
                <w:szCs w:val="20"/>
              </w:rPr>
              <w:t xml:space="preserve">Deana </w:t>
            </w:r>
            <w:proofErr w:type="spellStart"/>
            <w:r>
              <w:rPr>
                <w:rFonts w:ascii="Arial" w:hAnsi="Arial" w:cs="Arial"/>
                <w:sz w:val="20"/>
                <w:szCs w:val="20"/>
              </w:rPr>
              <w:t>Rhodeside</w:t>
            </w:r>
            <w:proofErr w:type="spellEnd"/>
            <w:r>
              <w:rPr>
                <w:rFonts w:ascii="Arial" w:hAnsi="Arial" w:cs="Arial"/>
                <w:sz w:val="20"/>
                <w:szCs w:val="20"/>
              </w:rPr>
              <w:t xml:space="preserve"> </w:t>
            </w:r>
            <w:r w:rsidR="00345D0D">
              <w:rPr>
                <w:rFonts w:ascii="Arial" w:hAnsi="Arial" w:cs="Arial"/>
                <w:sz w:val="20"/>
                <w:szCs w:val="20"/>
              </w:rPr>
              <w:t xml:space="preserve">described the roles for the SC members during the March 2 </w:t>
            </w:r>
            <w:r w:rsidR="0083431E">
              <w:rPr>
                <w:rFonts w:ascii="Arial" w:hAnsi="Arial" w:cs="Arial"/>
                <w:sz w:val="20"/>
                <w:szCs w:val="20"/>
              </w:rPr>
              <w:t>Community W</w:t>
            </w:r>
            <w:r w:rsidR="00345D0D">
              <w:rPr>
                <w:rFonts w:ascii="Arial" w:hAnsi="Arial" w:cs="Arial"/>
                <w:sz w:val="20"/>
                <w:szCs w:val="20"/>
              </w:rPr>
              <w:t xml:space="preserve">orkshop.  They included note takers and discussion recorders and responses to questions where appropriate.  The SC members will also be </w:t>
            </w:r>
            <w:r w:rsidR="00760D5F">
              <w:rPr>
                <w:rFonts w:ascii="Arial" w:hAnsi="Arial" w:cs="Arial"/>
                <w:sz w:val="20"/>
                <w:szCs w:val="20"/>
              </w:rPr>
              <w:t>introduced at the beginning of the workshop.</w:t>
            </w:r>
          </w:p>
        </w:tc>
        <w:tc>
          <w:tcPr>
            <w:tcW w:w="2250" w:type="dxa"/>
            <w:vAlign w:val="center"/>
          </w:tcPr>
          <w:p w:rsidR="00BE527C" w:rsidRDefault="00760D5F" w:rsidP="0083431E">
            <w:pPr>
              <w:rPr>
                <w:rFonts w:ascii="Arial" w:hAnsi="Arial" w:cs="Arial"/>
                <w:sz w:val="20"/>
                <w:szCs w:val="20"/>
              </w:rPr>
            </w:pPr>
            <w:r>
              <w:rPr>
                <w:rFonts w:ascii="Arial" w:hAnsi="Arial" w:cs="Arial"/>
                <w:sz w:val="20"/>
                <w:szCs w:val="20"/>
                <w:lang w:val="en-US"/>
              </w:rPr>
              <w:t>There were no motions or votes.</w:t>
            </w:r>
          </w:p>
        </w:tc>
        <w:tc>
          <w:tcPr>
            <w:tcW w:w="3618" w:type="dxa"/>
          </w:tcPr>
          <w:p w:rsidR="00D903A6" w:rsidRDefault="00D903A6" w:rsidP="004373B7">
            <w:pPr>
              <w:rPr>
                <w:rFonts w:ascii="Arial" w:hAnsi="Arial" w:cs="Arial"/>
                <w:sz w:val="20"/>
                <w:szCs w:val="20"/>
              </w:rPr>
            </w:pPr>
          </w:p>
        </w:tc>
      </w:tr>
      <w:tr w:rsidR="00BE527C" w:rsidTr="0083431E">
        <w:trPr>
          <w:trHeight w:val="1817"/>
        </w:trPr>
        <w:tc>
          <w:tcPr>
            <w:tcW w:w="2268" w:type="dxa"/>
            <w:vAlign w:val="center"/>
          </w:tcPr>
          <w:p w:rsidR="00BE527C" w:rsidRPr="00FE3E19"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Next Steps</w:t>
            </w:r>
          </w:p>
        </w:tc>
        <w:tc>
          <w:tcPr>
            <w:tcW w:w="5040" w:type="dxa"/>
            <w:vAlign w:val="center"/>
          </w:tcPr>
          <w:p w:rsidR="00BE527C" w:rsidRDefault="006E7316" w:rsidP="0083431E">
            <w:pPr>
              <w:pStyle w:val="Default"/>
              <w:rPr>
                <w:rFonts w:ascii="Arial" w:hAnsi="Arial" w:cs="Arial"/>
                <w:sz w:val="20"/>
                <w:szCs w:val="20"/>
              </w:rPr>
            </w:pPr>
            <w:r>
              <w:rPr>
                <w:rFonts w:ascii="Arial" w:hAnsi="Arial" w:cs="Arial"/>
                <w:sz w:val="20"/>
                <w:szCs w:val="20"/>
              </w:rPr>
              <w:t xml:space="preserve">The next Steering Committee meeting will be held on Tuesday, </w:t>
            </w:r>
            <w:r w:rsidR="007C1125">
              <w:rPr>
                <w:rFonts w:ascii="Arial" w:hAnsi="Arial" w:cs="Arial"/>
                <w:sz w:val="20"/>
                <w:szCs w:val="20"/>
              </w:rPr>
              <w:t>March 12</w:t>
            </w:r>
            <w:r>
              <w:rPr>
                <w:rFonts w:ascii="Arial" w:hAnsi="Arial" w:cs="Arial"/>
                <w:sz w:val="20"/>
                <w:szCs w:val="20"/>
              </w:rPr>
              <w:t xml:space="preserve"> </w:t>
            </w:r>
            <w:r w:rsidR="007C1125">
              <w:rPr>
                <w:rFonts w:ascii="Arial" w:hAnsi="Arial" w:cs="Arial"/>
                <w:sz w:val="20"/>
                <w:szCs w:val="20"/>
              </w:rPr>
              <w:t>7:00 to 9:0</w:t>
            </w:r>
            <w:r>
              <w:rPr>
                <w:rFonts w:ascii="Arial" w:hAnsi="Arial" w:cs="Arial"/>
                <w:sz w:val="20"/>
                <w:szCs w:val="20"/>
              </w:rPr>
              <w:t>0 p.m. in the Tuscany Room of the Siena Hotel.</w:t>
            </w:r>
          </w:p>
          <w:p w:rsidR="006E7316" w:rsidRDefault="006E7316" w:rsidP="0083431E">
            <w:pPr>
              <w:pStyle w:val="Default"/>
              <w:rPr>
                <w:rFonts w:ascii="Arial" w:hAnsi="Arial" w:cs="Arial"/>
                <w:sz w:val="20"/>
                <w:szCs w:val="20"/>
              </w:rPr>
            </w:pPr>
          </w:p>
          <w:p w:rsidR="006E7316" w:rsidRDefault="006E7316" w:rsidP="0083431E">
            <w:pPr>
              <w:pStyle w:val="Default"/>
              <w:rPr>
                <w:rFonts w:ascii="Arial" w:hAnsi="Arial" w:cs="Arial"/>
                <w:sz w:val="20"/>
                <w:szCs w:val="20"/>
              </w:rPr>
            </w:pPr>
            <w:r>
              <w:rPr>
                <w:rFonts w:ascii="Arial" w:hAnsi="Arial" w:cs="Arial"/>
                <w:sz w:val="20"/>
                <w:szCs w:val="20"/>
              </w:rPr>
              <w:t xml:space="preserve">During this meeting the Committee will </w:t>
            </w:r>
            <w:r w:rsidR="007C1125">
              <w:rPr>
                <w:rFonts w:ascii="Arial" w:hAnsi="Arial" w:cs="Arial"/>
                <w:sz w:val="20"/>
                <w:szCs w:val="20"/>
              </w:rPr>
              <w:t xml:space="preserve">review the findings from the Saturday, March 2 </w:t>
            </w:r>
            <w:r w:rsidR="0083431E">
              <w:rPr>
                <w:rFonts w:ascii="Arial" w:hAnsi="Arial" w:cs="Arial"/>
                <w:sz w:val="20"/>
                <w:szCs w:val="20"/>
              </w:rPr>
              <w:t>Community W</w:t>
            </w:r>
            <w:bookmarkStart w:id="0" w:name="_GoBack"/>
            <w:bookmarkEnd w:id="0"/>
            <w:r w:rsidR="007C1125">
              <w:rPr>
                <w:rFonts w:ascii="Arial" w:hAnsi="Arial" w:cs="Arial"/>
                <w:sz w:val="20"/>
                <w:szCs w:val="20"/>
              </w:rPr>
              <w:t>orkshop.</w:t>
            </w:r>
          </w:p>
        </w:tc>
        <w:tc>
          <w:tcPr>
            <w:tcW w:w="2250" w:type="dxa"/>
            <w:vAlign w:val="center"/>
          </w:tcPr>
          <w:p w:rsidR="00BE527C" w:rsidRDefault="00BE527C" w:rsidP="0083431E">
            <w:pPr>
              <w:ind w:left="432"/>
              <w:rPr>
                <w:rFonts w:ascii="Arial" w:hAnsi="Arial" w:cs="Arial"/>
                <w:sz w:val="20"/>
                <w:szCs w:val="20"/>
              </w:rPr>
            </w:pPr>
          </w:p>
        </w:tc>
        <w:tc>
          <w:tcPr>
            <w:tcW w:w="3618" w:type="dxa"/>
          </w:tcPr>
          <w:p w:rsidR="00BE527C" w:rsidRDefault="00BE527C" w:rsidP="00BE527C">
            <w:pPr>
              <w:rPr>
                <w:rFonts w:ascii="Arial" w:hAnsi="Arial" w:cs="Arial"/>
                <w:sz w:val="20"/>
                <w:szCs w:val="20"/>
              </w:rPr>
            </w:pPr>
          </w:p>
        </w:tc>
      </w:tr>
      <w:tr w:rsidR="00566534" w:rsidTr="0083431E">
        <w:trPr>
          <w:trHeight w:val="827"/>
        </w:trPr>
        <w:tc>
          <w:tcPr>
            <w:tcW w:w="2268" w:type="dxa"/>
            <w:vAlign w:val="center"/>
          </w:tcPr>
          <w:p w:rsidR="00566534" w:rsidRPr="00FE3E19" w:rsidRDefault="00785865"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5040" w:type="dxa"/>
            <w:vAlign w:val="center"/>
          </w:tcPr>
          <w:p w:rsidR="00566534" w:rsidRDefault="00120BB3" w:rsidP="0083431E">
            <w:pPr>
              <w:pStyle w:val="Default"/>
              <w:rPr>
                <w:rFonts w:ascii="Arial" w:hAnsi="Arial" w:cs="Arial"/>
                <w:sz w:val="20"/>
                <w:szCs w:val="20"/>
              </w:rPr>
            </w:pPr>
            <w:r>
              <w:rPr>
                <w:rFonts w:ascii="Arial" w:hAnsi="Arial" w:cs="Arial"/>
                <w:sz w:val="20"/>
                <w:szCs w:val="20"/>
              </w:rPr>
              <w:t xml:space="preserve">There were no additional comments from the public. </w:t>
            </w:r>
          </w:p>
        </w:tc>
        <w:tc>
          <w:tcPr>
            <w:tcW w:w="2250" w:type="dxa"/>
            <w:vAlign w:val="center"/>
          </w:tcPr>
          <w:p w:rsidR="00566534" w:rsidRDefault="00566534" w:rsidP="0083431E">
            <w:pPr>
              <w:ind w:left="432"/>
              <w:rPr>
                <w:rFonts w:ascii="Arial" w:hAnsi="Arial" w:cs="Arial"/>
                <w:sz w:val="20"/>
                <w:szCs w:val="20"/>
              </w:rPr>
            </w:pPr>
          </w:p>
        </w:tc>
        <w:tc>
          <w:tcPr>
            <w:tcW w:w="3618" w:type="dxa"/>
          </w:tcPr>
          <w:p w:rsidR="00566534" w:rsidRDefault="00566534" w:rsidP="00BE527C">
            <w:pPr>
              <w:rPr>
                <w:rFonts w:ascii="Arial" w:hAnsi="Arial" w:cs="Arial"/>
                <w:sz w:val="20"/>
                <w:szCs w:val="20"/>
              </w:rPr>
            </w:pPr>
          </w:p>
        </w:tc>
      </w:tr>
      <w:tr w:rsidR="006E7316" w:rsidTr="0024238E">
        <w:trPr>
          <w:trHeight w:val="467"/>
        </w:trPr>
        <w:tc>
          <w:tcPr>
            <w:tcW w:w="2268" w:type="dxa"/>
            <w:vAlign w:val="center"/>
          </w:tcPr>
          <w:p w:rsidR="006E7316" w:rsidRDefault="003128C6" w:rsidP="003128C6">
            <w:pPr>
              <w:pStyle w:val="Default"/>
              <w:numPr>
                <w:ilvl w:val="0"/>
                <w:numId w:val="1"/>
              </w:numPr>
              <w:ind w:left="360"/>
              <w:rPr>
                <w:rFonts w:ascii="Arial" w:hAnsi="Arial" w:cs="Arial"/>
                <w:b/>
                <w:sz w:val="20"/>
                <w:szCs w:val="20"/>
              </w:rPr>
            </w:pPr>
            <w:r>
              <w:rPr>
                <w:rFonts w:ascii="Arial" w:hAnsi="Arial" w:cs="Arial"/>
                <w:b/>
                <w:sz w:val="20"/>
                <w:szCs w:val="20"/>
              </w:rPr>
              <w:t xml:space="preserve"> Closing</w:t>
            </w:r>
          </w:p>
        </w:tc>
        <w:tc>
          <w:tcPr>
            <w:tcW w:w="5040" w:type="dxa"/>
          </w:tcPr>
          <w:p w:rsidR="006E7316" w:rsidRDefault="006E7316" w:rsidP="00BE527C">
            <w:pPr>
              <w:pStyle w:val="Default"/>
              <w:rPr>
                <w:rFonts w:ascii="Arial" w:hAnsi="Arial" w:cs="Arial"/>
                <w:sz w:val="20"/>
                <w:szCs w:val="20"/>
              </w:rPr>
            </w:pPr>
          </w:p>
        </w:tc>
        <w:tc>
          <w:tcPr>
            <w:tcW w:w="2250" w:type="dxa"/>
          </w:tcPr>
          <w:p w:rsidR="006E7316" w:rsidRDefault="006E7316" w:rsidP="00BE527C">
            <w:pPr>
              <w:ind w:left="432"/>
              <w:rPr>
                <w:rFonts w:ascii="Arial" w:hAnsi="Arial" w:cs="Arial"/>
                <w:sz w:val="20"/>
                <w:szCs w:val="20"/>
              </w:rPr>
            </w:pPr>
          </w:p>
        </w:tc>
        <w:tc>
          <w:tcPr>
            <w:tcW w:w="3618" w:type="dxa"/>
          </w:tcPr>
          <w:p w:rsidR="006E7316" w:rsidRDefault="003128C6" w:rsidP="00BE527C">
            <w:pPr>
              <w:rPr>
                <w:rFonts w:ascii="Arial" w:hAnsi="Arial" w:cs="Arial"/>
                <w:sz w:val="20"/>
                <w:szCs w:val="20"/>
              </w:rPr>
            </w:pPr>
            <w:r>
              <w:rPr>
                <w:rFonts w:ascii="Arial" w:hAnsi="Arial" w:cs="Arial"/>
                <w:sz w:val="20"/>
                <w:szCs w:val="20"/>
              </w:rPr>
              <w:t xml:space="preserve">The </w:t>
            </w:r>
            <w:r w:rsidR="00120BB3">
              <w:rPr>
                <w:rFonts w:ascii="Arial" w:hAnsi="Arial" w:cs="Arial"/>
                <w:sz w:val="20"/>
                <w:szCs w:val="20"/>
              </w:rPr>
              <w:t>meeting adjourned at 6:00</w:t>
            </w:r>
            <w:r w:rsidR="006E7316">
              <w:rPr>
                <w:rFonts w:ascii="Arial" w:hAnsi="Arial" w:cs="Arial"/>
                <w:sz w:val="20"/>
                <w:szCs w:val="20"/>
              </w:rPr>
              <w:t xml:space="preserve"> p.m.</w:t>
            </w:r>
          </w:p>
        </w:tc>
      </w:tr>
    </w:tbl>
    <w:p w:rsidR="004F0A0A" w:rsidRDefault="004F0A0A" w:rsidP="00BE527C">
      <w:pPr>
        <w:rPr>
          <w:lang w:val="en-US"/>
        </w:rPr>
        <w:sectPr w:rsidR="004F0A0A" w:rsidSect="00BE527C">
          <w:footerReference w:type="default" r:id="rId9"/>
          <w:pgSz w:w="15840" w:h="12240" w:orient="landscape"/>
          <w:pgMar w:top="990" w:right="1440" w:bottom="1440" w:left="1440" w:header="720" w:footer="720" w:gutter="0"/>
          <w:cols w:space="720"/>
          <w:docGrid w:linePitch="360"/>
        </w:sectPr>
      </w:pPr>
    </w:p>
    <w:p w:rsidR="004F0A0A" w:rsidRPr="00832617" w:rsidRDefault="004F0A0A" w:rsidP="004F0A0A">
      <w:pPr>
        <w:spacing w:after="0"/>
        <w:rPr>
          <w:b/>
          <w:sz w:val="28"/>
          <w:szCs w:val="28"/>
        </w:rPr>
      </w:pPr>
      <w:r w:rsidRPr="00832617">
        <w:rPr>
          <w:b/>
          <w:sz w:val="28"/>
          <w:szCs w:val="28"/>
        </w:rPr>
        <w:lastRenderedPageBreak/>
        <w:t>CENTRAL WEST FOCUS AREA:  STEERING COMMITTEE TOUR</w:t>
      </w:r>
    </w:p>
    <w:p w:rsidR="004F0A0A" w:rsidRDefault="004F0A0A" w:rsidP="004F0A0A">
      <w:pPr>
        <w:spacing w:after="0"/>
        <w:rPr>
          <w:b/>
          <w:sz w:val="28"/>
          <w:szCs w:val="28"/>
        </w:rPr>
      </w:pPr>
      <w:r w:rsidRPr="00832617">
        <w:rPr>
          <w:b/>
          <w:sz w:val="28"/>
          <w:szCs w:val="28"/>
        </w:rPr>
        <w:t xml:space="preserve">March </w:t>
      </w:r>
      <w:r>
        <w:rPr>
          <w:b/>
          <w:sz w:val="28"/>
          <w:szCs w:val="28"/>
        </w:rPr>
        <w:t>1</w:t>
      </w:r>
      <w:r w:rsidRPr="00832617">
        <w:rPr>
          <w:b/>
          <w:sz w:val="28"/>
          <w:szCs w:val="28"/>
        </w:rPr>
        <w:t>, 2013</w:t>
      </w:r>
    </w:p>
    <w:p w:rsidR="004F0A0A" w:rsidRDefault="004F0A0A" w:rsidP="004F0A0A">
      <w:pPr>
        <w:spacing w:after="0"/>
        <w:rPr>
          <w:b/>
          <w:sz w:val="28"/>
          <w:szCs w:val="28"/>
        </w:rPr>
      </w:pPr>
    </w:p>
    <w:p w:rsidR="004F0A0A" w:rsidRPr="00832617" w:rsidRDefault="004F0A0A" w:rsidP="004F0A0A">
      <w:pPr>
        <w:spacing w:after="0"/>
        <w:rPr>
          <w:b/>
          <w:i/>
          <w:sz w:val="24"/>
          <w:szCs w:val="24"/>
        </w:rPr>
      </w:pPr>
      <w:r w:rsidRPr="00832617">
        <w:rPr>
          <w:b/>
          <w:i/>
          <w:sz w:val="24"/>
          <w:szCs w:val="24"/>
        </w:rPr>
        <w:t>General Area Comments:</w:t>
      </w:r>
    </w:p>
    <w:p w:rsidR="004F0A0A" w:rsidRPr="00832617" w:rsidRDefault="004F0A0A" w:rsidP="004F0A0A">
      <w:pPr>
        <w:pStyle w:val="ListParagraph"/>
        <w:numPr>
          <w:ilvl w:val="0"/>
          <w:numId w:val="8"/>
        </w:numPr>
        <w:spacing w:after="0"/>
        <w:rPr>
          <w:b/>
          <w:sz w:val="24"/>
          <w:szCs w:val="24"/>
        </w:rPr>
      </w:pPr>
      <w:r>
        <w:rPr>
          <w:sz w:val="24"/>
          <w:szCs w:val="24"/>
        </w:rPr>
        <w:t xml:space="preserve">The Town can’t wait for Carolina North to come in to fix the traffic problems – involve property owners now in making improvements; don’t wait for </w:t>
      </w:r>
      <w:proofErr w:type="spellStart"/>
      <w:r>
        <w:rPr>
          <w:sz w:val="24"/>
          <w:szCs w:val="24"/>
        </w:rPr>
        <w:t>UNC</w:t>
      </w:r>
      <w:proofErr w:type="spellEnd"/>
      <w:r>
        <w:rPr>
          <w:sz w:val="24"/>
          <w:szCs w:val="24"/>
        </w:rPr>
        <w:t xml:space="preserve"> development to happen here</w:t>
      </w:r>
    </w:p>
    <w:p w:rsidR="004F0A0A" w:rsidRPr="00832617" w:rsidRDefault="004F0A0A" w:rsidP="004F0A0A">
      <w:pPr>
        <w:pStyle w:val="ListParagraph"/>
        <w:numPr>
          <w:ilvl w:val="0"/>
          <w:numId w:val="8"/>
        </w:numPr>
        <w:spacing w:after="0"/>
        <w:rPr>
          <w:b/>
          <w:sz w:val="24"/>
          <w:szCs w:val="24"/>
        </w:rPr>
      </w:pPr>
      <w:r>
        <w:rPr>
          <w:sz w:val="24"/>
          <w:szCs w:val="24"/>
        </w:rPr>
        <w:t>Look for partnerships for early implementation actions</w:t>
      </w:r>
    </w:p>
    <w:p w:rsidR="004F0A0A" w:rsidRPr="00832617" w:rsidRDefault="004F0A0A" w:rsidP="004F0A0A">
      <w:pPr>
        <w:pStyle w:val="ListParagraph"/>
        <w:numPr>
          <w:ilvl w:val="0"/>
          <w:numId w:val="8"/>
        </w:numPr>
        <w:spacing w:after="0"/>
        <w:rPr>
          <w:b/>
          <w:sz w:val="24"/>
          <w:szCs w:val="24"/>
        </w:rPr>
      </w:pPr>
      <w:r>
        <w:rPr>
          <w:sz w:val="24"/>
          <w:szCs w:val="24"/>
        </w:rPr>
        <w:t xml:space="preserve">Speeding traffic on </w:t>
      </w:r>
      <w:proofErr w:type="spellStart"/>
      <w:r>
        <w:rPr>
          <w:sz w:val="24"/>
          <w:szCs w:val="24"/>
        </w:rPr>
        <w:t>MLK</w:t>
      </w:r>
      <w:proofErr w:type="spellEnd"/>
      <w:r>
        <w:rPr>
          <w:sz w:val="24"/>
          <w:szCs w:val="24"/>
        </w:rPr>
        <w:t xml:space="preserve"> and Estes is caused by a lack of interest/destinations along these corridors:</w:t>
      </w:r>
    </w:p>
    <w:p w:rsidR="004F0A0A" w:rsidRPr="00832617" w:rsidRDefault="004F0A0A" w:rsidP="004F0A0A">
      <w:pPr>
        <w:pStyle w:val="ListParagraph"/>
        <w:numPr>
          <w:ilvl w:val="1"/>
          <w:numId w:val="8"/>
        </w:numPr>
        <w:spacing w:after="0"/>
        <w:rPr>
          <w:b/>
          <w:sz w:val="24"/>
          <w:szCs w:val="24"/>
        </w:rPr>
      </w:pPr>
      <w:r>
        <w:rPr>
          <w:sz w:val="24"/>
          <w:szCs w:val="24"/>
        </w:rPr>
        <w:t>A planted median would “do wonders” for slowing traffic speed, as would destinations along the street</w:t>
      </w:r>
    </w:p>
    <w:p w:rsidR="004F0A0A" w:rsidRDefault="004F0A0A" w:rsidP="004F0A0A">
      <w:pPr>
        <w:spacing w:after="0"/>
        <w:rPr>
          <w:b/>
          <w:sz w:val="24"/>
          <w:szCs w:val="24"/>
        </w:rPr>
      </w:pPr>
    </w:p>
    <w:p w:rsidR="004F0A0A" w:rsidRDefault="004F0A0A" w:rsidP="004F0A0A">
      <w:pPr>
        <w:spacing w:after="0"/>
        <w:rPr>
          <w:b/>
          <w:i/>
          <w:sz w:val="24"/>
          <w:szCs w:val="24"/>
        </w:rPr>
      </w:pPr>
      <w:r w:rsidRPr="00832617">
        <w:rPr>
          <w:b/>
          <w:i/>
          <w:sz w:val="24"/>
          <w:szCs w:val="24"/>
        </w:rPr>
        <w:t>Points noted on the tour:</w:t>
      </w:r>
    </w:p>
    <w:p w:rsidR="004F0A0A" w:rsidRDefault="004F0A0A" w:rsidP="004F0A0A">
      <w:pPr>
        <w:pStyle w:val="ListParagraph"/>
        <w:numPr>
          <w:ilvl w:val="0"/>
          <w:numId w:val="9"/>
        </w:numPr>
        <w:spacing w:after="0"/>
        <w:rPr>
          <w:sz w:val="24"/>
          <w:szCs w:val="24"/>
        </w:rPr>
      </w:pPr>
      <w:r>
        <w:rPr>
          <w:sz w:val="24"/>
          <w:szCs w:val="24"/>
        </w:rPr>
        <w:t xml:space="preserve">YMCA egress is dangerous </w:t>
      </w:r>
    </w:p>
    <w:p w:rsidR="004F0A0A" w:rsidRDefault="004F0A0A" w:rsidP="004F0A0A">
      <w:pPr>
        <w:pStyle w:val="ListParagraph"/>
        <w:numPr>
          <w:ilvl w:val="0"/>
          <w:numId w:val="9"/>
        </w:numPr>
        <w:spacing w:after="0"/>
        <w:rPr>
          <w:sz w:val="24"/>
          <w:szCs w:val="24"/>
        </w:rPr>
      </w:pPr>
      <w:r>
        <w:rPr>
          <w:sz w:val="24"/>
          <w:szCs w:val="24"/>
        </w:rPr>
        <w:t>Somerset could be a full intersection</w:t>
      </w:r>
    </w:p>
    <w:p w:rsidR="004F0A0A" w:rsidRDefault="004F0A0A" w:rsidP="004F0A0A">
      <w:pPr>
        <w:pStyle w:val="ListParagraph"/>
        <w:numPr>
          <w:ilvl w:val="0"/>
          <w:numId w:val="9"/>
        </w:numPr>
        <w:spacing w:after="0"/>
        <w:rPr>
          <w:sz w:val="24"/>
          <w:szCs w:val="24"/>
        </w:rPr>
      </w:pPr>
      <w:r>
        <w:rPr>
          <w:sz w:val="24"/>
          <w:szCs w:val="24"/>
        </w:rPr>
        <w:t>There were no other pedestrians observed during the walk</w:t>
      </w:r>
    </w:p>
    <w:p w:rsidR="004F0A0A" w:rsidRDefault="004F0A0A" w:rsidP="004F0A0A">
      <w:pPr>
        <w:pStyle w:val="ListParagraph"/>
        <w:numPr>
          <w:ilvl w:val="0"/>
          <w:numId w:val="9"/>
        </w:numPr>
        <w:spacing w:after="0"/>
        <w:rPr>
          <w:sz w:val="24"/>
          <w:szCs w:val="24"/>
        </w:rPr>
      </w:pPr>
      <w:r>
        <w:rPr>
          <w:sz w:val="24"/>
          <w:szCs w:val="24"/>
        </w:rPr>
        <w:t xml:space="preserve">Lots of trash – especially on </w:t>
      </w:r>
      <w:proofErr w:type="spellStart"/>
      <w:r>
        <w:rPr>
          <w:sz w:val="24"/>
          <w:szCs w:val="24"/>
        </w:rPr>
        <w:t>MLK</w:t>
      </w:r>
      <w:proofErr w:type="spellEnd"/>
      <w:r>
        <w:rPr>
          <w:sz w:val="24"/>
          <w:szCs w:val="24"/>
        </w:rPr>
        <w:t xml:space="preserve"> south of Estes</w:t>
      </w:r>
    </w:p>
    <w:p w:rsidR="004F0A0A" w:rsidRDefault="004F0A0A" w:rsidP="004F0A0A">
      <w:pPr>
        <w:pStyle w:val="ListParagraph"/>
        <w:numPr>
          <w:ilvl w:val="0"/>
          <w:numId w:val="9"/>
        </w:numPr>
        <w:spacing w:after="0"/>
        <w:rPr>
          <w:sz w:val="24"/>
          <w:szCs w:val="24"/>
        </w:rPr>
      </w:pPr>
      <w:r>
        <w:rPr>
          <w:sz w:val="24"/>
          <w:szCs w:val="24"/>
        </w:rPr>
        <w:t>There are no connections for pedestrians from Estes Hills to the library or the Y</w:t>
      </w:r>
    </w:p>
    <w:p w:rsidR="004F0A0A" w:rsidRDefault="004F0A0A" w:rsidP="004F0A0A">
      <w:pPr>
        <w:pStyle w:val="ListParagraph"/>
        <w:numPr>
          <w:ilvl w:val="0"/>
          <w:numId w:val="9"/>
        </w:numPr>
        <w:spacing w:after="0"/>
        <w:rPr>
          <w:sz w:val="24"/>
          <w:szCs w:val="24"/>
        </w:rPr>
      </w:pPr>
      <w:r>
        <w:rPr>
          <w:sz w:val="24"/>
          <w:szCs w:val="24"/>
        </w:rPr>
        <w:t>“Doesn’t feel like an urban environment”</w:t>
      </w:r>
    </w:p>
    <w:p w:rsidR="004F0A0A" w:rsidRDefault="004F0A0A" w:rsidP="004F0A0A">
      <w:pPr>
        <w:pStyle w:val="ListParagraph"/>
        <w:numPr>
          <w:ilvl w:val="0"/>
          <w:numId w:val="9"/>
        </w:numPr>
        <w:spacing w:after="0"/>
        <w:rPr>
          <w:sz w:val="24"/>
          <w:szCs w:val="24"/>
        </w:rPr>
      </w:pPr>
      <w:r>
        <w:rPr>
          <w:sz w:val="24"/>
          <w:szCs w:val="24"/>
        </w:rPr>
        <w:t>There is periodic flooding along Estes Drive</w:t>
      </w:r>
    </w:p>
    <w:p w:rsidR="004F0A0A" w:rsidRDefault="004F0A0A" w:rsidP="004F0A0A">
      <w:pPr>
        <w:pStyle w:val="ListParagraph"/>
        <w:numPr>
          <w:ilvl w:val="0"/>
          <w:numId w:val="9"/>
        </w:numPr>
        <w:spacing w:after="0"/>
        <w:rPr>
          <w:sz w:val="24"/>
          <w:szCs w:val="24"/>
        </w:rPr>
      </w:pPr>
      <w:r>
        <w:rPr>
          <w:sz w:val="24"/>
          <w:szCs w:val="24"/>
        </w:rPr>
        <w:t>What are the potentials for:</w:t>
      </w:r>
    </w:p>
    <w:p w:rsidR="004F0A0A" w:rsidRDefault="004F0A0A" w:rsidP="004F0A0A">
      <w:pPr>
        <w:pStyle w:val="ListParagraph"/>
        <w:numPr>
          <w:ilvl w:val="1"/>
          <w:numId w:val="9"/>
        </w:numPr>
        <w:spacing w:after="0"/>
        <w:rPr>
          <w:sz w:val="24"/>
          <w:szCs w:val="24"/>
        </w:rPr>
      </w:pPr>
      <w:r>
        <w:rPr>
          <w:sz w:val="24"/>
          <w:szCs w:val="24"/>
        </w:rPr>
        <w:t>The Duke Power/</w:t>
      </w:r>
      <w:proofErr w:type="spellStart"/>
      <w:r>
        <w:rPr>
          <w:sz w:val="24"/>
          <w:szCs w:val="24"/>
        </w:rPr>
        <w:t>UNC</w:t>
      </w:r>
      <w:proofErr w:type="spellEnd"/>
      <w:r>
        <w:rPr>
          <w:sz w:val="24"/>
          <w:szCs w:val="24"/>
        </w:rPr>
        <w:t xml:space="preserve"> easement</w:t>
      </w:r>
    </w:p>
    <w:p w:rsidR="004F0A0A" w:rsidRDefault="004F0A0A" w:rsidP="004F0A0A">
      <w:pPr>
        <w:pStyle w:val="ListParagraph"/>
        <w:numPr>
          <w:ilvl w:val="1"/>
          <w:numId w:val="9"/>
        </w:numPr>
        <w:spacing w:after="0"/>
        <w:rPr>
          <w:sz w:val="24"/>
          <w:szCs w:val="24"/>
        </w:rPr>
      </w:pPr>
      <w:r>
        <w:rPr>
          <w:sz w:val="24"/>
          <w:szCs w:val="24"/>
        </w:rPr>
        <w:t>The vacant/abandoned property on Estes Drive</w:t>
      </w:r>
    </w:p>
    <w:p w:rsidR="004F0A0A" w:rsidRDefault="004F0A0A" w:rsidP="004F0A0A">
      <w:pPr>
        <w:pStyle w:val="ListParagraph"/>
        <w:numPr>
          <w:ilvl w:val="0"/>
          <w:numId w:val="10"/>
        </w:numPr>
        <w:spacing w:after="0"/>
        <w:rPr>
          <w:sz w:val="24"/>
          <w:szCs w:val="24"/>
        </w:rPr>
      </w:pPr>
      <w:r>
        <w:rPr>
          <w:sz w:val="24"/>
          <w:szCs w:val="24"/>
        </w:rPr>
        <w:t>There is a general lack of connectivity in the area:</w:t>
      </w:r>
    </w:p>
    <w:p w:rsidR="004F0A0A" w:rsidRDefault="004F0A0A" w:rsidP="004F0A0A">
      <w:pPr>
        <w:pStyle w:val="ListParagraph"/>
        <w:numPr>
          <w:ilvl w:val="1"/>
          <w:numId w:val="10"/>
        </w:numPr>
        <w:spacing w:after="0"/>
        <w:rPr>
          <w:sz w:val="24"/>
          <w:szCs w:val="24"/>
        </w:rPr>
      </w:pPr>
      <w:r>
        <w:rPr>
          <w:sz w:val="24"/>
          <w:szCs w:val="24"/>
        </w:rPr>
        <w:t>Is there off-road bike connection potential?</w:t>
      </w:r>
    </w:p>
    <w:p w:rsidR="004F0A0A" w:rsidRDefault="004F0A0A" w:rsidP="004F0A0A">
      <w:pPr>
        <w:pStyle w:val="ListParagraph"/>
        <w:numPr>
          <w:ilvl w:val="1"/>
          <w:numId w:val="10"/>
        </w:numPr>
        <w:spacing w:after="0"/>
        <w:rPr>
          <w:sz w:val="24"/>
          <w:szCs w:val="24"/>
        </w:rPr>
      </w:pPr>
      <w:r>
        <w:rPr>
          <w:sz w:val="24"/>
          <w:szCs w:val="24"/>
        </w:rPr>
        <w:t>Sidewalks: too narrow, poorly lit, rutted and poorly maintained</w:t>
      </w:r>
    </w:p>
    <w:p w:rsidR="004F0A0A" w:rsidRDefault="004F0A0A" w:rsidP="004F0A0A">
      <w:pPr>
        <w:pStyle w:val="ListParagraph"/>
        <w:numPr>
          <w:ilvl w:val="0"/>
          <w:numId w:val="10"/>
        </w:numPr>
        <w:spacing w:after="0"/>
        <w:rPr>
          <w:sz w:val="24"/>
          <w:szCs w:val="24"/>
        </w:rPr>
      </w:pPr>
      <w:r>
        <w:rPr>
          <w:sz w:val="24"/>
          <w:szCs w:val="24"/>
        </w:rPr>
        <w:t>There is an underinvestment in infrastructure</w:t>
      </w:r>
    </w:p>
    <w:p w:rsidR="004F0A0A" w:rsidRDefault="004F0A0A" w:rsidP="004F0A0A">
      <w:pPr>
        <w:pStyle w:val="ListParagraph"/>
        <w:numPr>
          <w:ilvl w:val="0"/>
          <w:numId w:val="10"/>
        </w:numPr>
        <w:spacing w:after="0"/>
        <w:rPr>
          <w:sz w:val="24"/>
          <w:szCs w:val="24"/>
        </w:rPr>
      </w:pPr>
      <w:r>
        <w:rPr>
          <w:sz w:val="24"/>
          <w:szCs w:val="24"/>
        </w:rPr>
        <w:t>Poor intersections: clogged, need to be widened, crossing lights for pedestrians are too short</w:t>
      </w:r>
    </w:p>
    <w:p w:rsidR="004F0A0A" w:rsidRDefault="004F0A0A" w:rsidP="004F0A0A">
      <w:pPr>
        <w:pStyle w:val="ListParagraph"/>
        <w:numPr>
          <w:ilvl w:val="1"/>
          <w:numId w:val="10"/>
        </w:numPr>
        <w:spacing w:after="0"/>
        <w:rPr>
          <w:sz w:val="24"/>
          <w:szCs w:val="24"/>
        </w:rPr>
      </w:pPr>
      <w:r>
        <w:rPr>
          <w:sz w:val="24"/>
          <w:szCs w:val="24"/>
        </w:rPr>
        <w:t>Intersections near the school are confusing, poorly marked; give off “mixed signals”</w:t>
      </w:r>
    </w:p>
    <w:p w:rsidR="004F0A0A" w:rsidRPr="00832617" w:rsidRDefault="004F0A0A" w:rsidP="004F0A0A">
      <w:pPr>
        <w:pStyle w:val="ListParagraph"/>
        <w:numPr>
          <w:ilvl w:val="1"/>
          <w:numId w:val="10"/>
        </w:numPr>
        <w:spacing w:after="0"/>
        <w:rPr>
          <w:b/>
          <w:sz w:val="24"/>
          <w:szCs w:val="24"/>
        </w:rPr>
      </w:pPr>
      <w:r>
        <w:rPr>
          <w:sz w:val="24"/>
          <w:szCs w:val="24"/>
        </w:rPr>
        <w:t xml:space="preserve">At night, it is very difficult to see pedestrians crossing at the intersection of </w:t>
      </w:r>
      <w:proofErr w:type="spellStart"/>
      <w:r>
        <w:rPr>
          <w:sz w:val="24"/>
          <w:szCs w:val="24"/>
        </w:rPr>
        <w:t>MLK</w:t>
      </w:r>
      <w:proofErr w:type="spellEnd"/>
      <w:r>
        <w:rPr>
          <w:sz w:val="24"/>
          <w:szCs w:val="24"/>
        </w:rPr>
        <w:t xml:space="preserve"> and Estes </w:t>
      </w:r>
    </w:p>
    <w:p w:rsidR="004F0A0A" w:rsidRDefault="004F0A0A" w:rsidP="004F0A0A">
      <w:pPr>
        <w:pStyle w:val="ListParagraph"/>
        <w:numPr>
          <w:ilvl w:val="0"/>
          <w:numId w:val="10"/>
        </w:numPr>
        <w:spacing w:after="0"/>
        <w:rPr>
          <w:sz w:val="24"/>
          <w:szCs w:val="24"/>
        </w:rPr>
      </w:pPr>
      <w:r>
        <w:rPr>
          <w:sz w:val="24"/>
          <w:szCs w:val="24"/>
        </w:rPr>
        <w:t>Much of the study area is a “blank slate”</w:t>
      </w:r>
    </w:p>
    <w:p w:rsidR="004F0A0A" w:rsidRDefault="004F0A0A" w:rsidP="004F0A0A">
      <w:pPr>
        <w:pStyle w:val="ListParagraph"/>
        <w:numPr>
          <w:ilvl w:val="0"/>
          <w:numId w:val="10"/>
        </w:numPr>
        <w:spacing w:after="0"/>
        <w:rPr>
          <w:sz w:val="24"/>
          <w:szCs w:val="24"/>
        </w:rPr>
      </w:pPr>
      <w:r>
        <w:rPr>
          <w:sz w:val="24"/>
          <w:szCs w:val="24"/>
        </w:rPr>
        <w:t>Area is hilly with a lot of rock outcroppings</w:t>
      </w:r>
    </w:p>
    <w:p w:rsidR="00BE527C" w:rsidRPr="004F0A0A" w:rsidRDefault="00BE527C" w:rsidP="00BE527C"/>
    <w:sectPr w:rsidR="00BE527C" w:rsidRPr="004F0A0A" w:rsidSect="004F0A0A">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AF" w:rsidRDefault="00AC30AF" w:rsidP="00BE527C">
      <w:pPr>
        <w:spacing w:after="0" w:line="240" w:lineRule="auto"/>
      </w:pPr>
      <w:r>
        <w:separator/>
      </w:r>
    </w:p>
  </w:endnote>
  <w:endnote w:type="continuationSeparator" w:id="0">
    <w:p w:rsidR="00AC30AF" w:rsidRDefault="00AC30AF" w:rsidP="00B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8935472"/>
      <w:docPartObj>
        <w:docPartGallery w:val="Page Numbers (Bottom of Page)"/>
        <w:docPartUnique/>
      </w:docPartObj>
    </w:sdtPr>
    <w:sdtEndPr/>
    <w:sdtContent>
      <w:p w:rsidR="007C1125" w:rsidRPr="002B739A" w:rsidRDefault="007C1125" w:rsidP="00BE527C">
        <w:pPr>
          <w:pStyle w:val="Footer"/>
          <w:tabs>
            <w:tab w:val="clear" w:pos="4680"/>
            <w:tab w:val="clear" w:pos="9360"/>
            <w:tab w:val="left" w:pos="-90"/>
            <w:tab w:val="right" w:pos="6480"/>
          </w:tabs>
          <w:jc w:val="center"/>
          <w:rPr>
            <w:rFonts w:ascii="Arial" w:hAnsi="Arial" w:cs="Arial"/>
            <w:sz w:val="20"/>
            <w:szCs w:val="20"/>
          </w:rPr>
        </w:pPr>
        <w:r w:rsidRPr="002B739A">
          <w:rPr>
            <w:rFonts w:ascii="Arial" w:hAnsi="Arial" w:cs="Arial"/>
            <w:sz w:val="20"/>
            <w:szCs w:val="20"/>
          </w:rPr>
          <w:t xml:space="preserve">Central West Focus Area </w:t>
        </w:r>
        <w:r w:rsidR="002B739A">
          <w:rPr>
            <w:rFonts w:ascii="Arial" w:hAnsi="Arial" w:cs="Arial"/>
            <w:sz w:val="20"/>
            <w:szCs w:val="20"/>
          </w:rPr>
          <w:t>Steering Committee Meeting</w:t>
        </w:r>
        <w:r w:rsidRPr="002B739A">
          <w:rPr>
            <w:rFonts w:ascii="Arial" w:hAnsi="Arial" w:cs="Arial"/>
            <w:sz w:val="20"/>
            <w:szCs w:val="20"/>
          </w:rPr>
          <w:tab/>
        </w:r>
        <w:r w:rsidR="00991E9C" w:rsidRPr="002B739A">
          <w:rPr>
            <w:rFonts w:ascii="Arial" w:hAnsi="Arial" w:cs="Arial"/>
            <w:sz w:val="20"/>
            <w:szCs w:val="20"/>
          </w:rPr>
          <w:fldChar w:fldCharType="begin"/>
        </w:r>
        <w:r w:rsidR="00991E9C" w:rsidRPr="002B739A">
          <w:rPr>
            <w:rFonts w:ascii="Arial" w:hAnsi="Arial" w:cs="Arial"/>
            <w:sz w:val="20"/>
            <w:szCs w:val="20"/>
          </w:rPr>
          <w:instrText xml:space="preserve"> PAGE   \* MERGEFORMAT </w:instrText>
        </w:r>
        <w:r w:rsidR="00991E9C" w:rsidRPr="002B739A">
          <w:rPr>
            <w:rFonts w:ascii="Arial" w:hAnsi="Arial" w:cs="Arial"/>
            <w:sz w:val="20"/>
            <w:szCs w:val="20"/>
          </w:rPr>
          <w:fldChar w:fldCharType="separate"/>
        </w:r>
        <w:r w:rsidR="0083431E">
          <w:rPr>
            <w:rFonts w:ascii="Arial" w:hAnsi="Arial" w:cs="Arial"/>
            <w:noProof/>
            <w:sz w:val="20"/>
            <w:szCs w:val="20"/>
          </w:rPr>
          <w:t>1</w:t>
        </w:r>
        <w:r w:rsidR="00991E9C" w:rsidRPr="002B739A">
          <w:rPr>
            <w:rFonts w:ascii="Arial" w:hAnsi="Arial" w:cs="Arial"/>
            <w:noProof/>
            <w:sz w:val="20"/>
            <w:szCs w:val="20"/>
          </w:rPr>
          <w:fldChar w:fldCharType="end"/>
        </w:r>
        <w:r w:rsidRPr="002B739A">
          <w:rPr>
            <w:rFonts w:ascii="Arial" w:hAnsi="Arial" w:cs="Arial"/>
            <w:sz w:val="20"/>
            <w:szCs w:val="20"/>
          </w:rPr>
          <w:t xml:space="preserve"> </w:t>
        </w:r>
        <w:r w:rsidRPr="002B739A">
          <w:rPr>
            <w:rFonts w:ascii="Arial" w:hAnsi="Arial" w:cs="Arial"/>
            <w:sz w:val="20"/>
            <w:szCs w:val="20"/>
          </w:rPr>
          <w:tab/>
        </w:r>
        <w:r w:rsidRPr="002B739A">
          <w:rPr>
            <w:rFonts w:ascii="Arial" w:hAnsi="Arial" w:cs="Arial"/>
            <w:sz w:val="20"/>
            <w:szCs w:val="20"/>
          </w:rPr>
          <w:tab/>
        </w:r>
        <w:r w:rsidRPr="002B739A">
          <w:rPr>
            <w:rFonts w:ascii="Arial" w:hAnsi="Arial" w:cs="Arial"/>
            <w:sz w:val="20"/>
            <w:szCs w:val="20"/>
          </w:rPr>
          <w:tab/>
        </w:r>
        <w:r w:rsidRPr="002B739A">
          <w:rPr>
            <w:rFonts w:ascii="Arial" w:hAnsi="Arial" w:cs="Arial"/>
            <w:sz w:val="20"/>
            <w:szCs w:val="20"/>
          </w:rPr>
          <w:tab/>
        </w:r>
        <w:r w:rsidRPr="002B739A">
          <w:rPr>
            <w:rFonts w:ascii="Arial" w:hAnsi="Arial" w:cs="Arial"/>
            <w:sz w:val="20"/>
            <w:szCs w:val="20"/>
          </w:rPr>
          <w:tab/>
        </w:r>
        <w:r w:rsidRPr="002B739A">
          <w:rPr>
            <w:rFonts w:ascii="Arial" w:hAnsi="Arial" w:cs="Arial"/>
            <w:sz w:val="20"/>
            <w:szCs w:val="20"/>
          </w:rPr>
          <w:tab/>
        </w:r>
        <w:r w:rsidRPr="002B739A">
          <w:rPr>
            <w:rFonts w:ascii="Arial" w:hAnsi="Arial" w:cs="Arial"/>
            <w:sz w:val="20"/>
            <w:szCs w:val="20"/>
          </w:rPr>
          <w:tab/>
        </w:r>
        <w:r w:rsidR="002B739A">
          <w:rPr>
            <w:rFonts w:ascii="Arial" w:hAnsi="Arial" w:cs="Arial"/>
            <w:sz w:val="20"/>
            <w:szCs w:val="20"/>
          </w:rPr>
          <w:t>Action Minutes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AF" w:rsidRDefault="00AC30AF" w:rsidP="00BE527C">
      <w:pPr>
        <w:spacing w:after="0" w:line="240" w:lineRule="auto"/>
      </w:pPr>
      <w:r>
        <w:separator/>
      </w:r>
    </w:p>
  </w:footnote>
  <w:footnote w:type="continuationSeparator" w:id="0">
    <w:p w:rsidR="00AC30AF" w:rsidRDefault="00AC30AF" w:rsidP="00BE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79"/>
    <w:multiLevelType w:val="hybridMultilevel"/>
    <w:tmpl w:val="8C564AD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1AE31E4"/>
    <w:multiLevelType w:val="hybridMultilevel"/>
    <w:tmpl w:val="8AD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565A"/>
    <w:multiLevelType w:val="hybridMultilevel"/>
    <w:tmpl w:val="150242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322230B"/>
    <w:multiLevelType w:val="hybridMultilevel"/>
    <w:tmpl w:val="96E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C2B19"/>
    <w:multiLevelType w:val="hybridMultilevel"/>
    <w:tmpl w:val="0C26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D2A05"/>
    <w:multiLevelType w:val="hybridMultilevel"/>
    <w:tmpl w:val="DCE4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C73BE"/>
    <w:multiLevelType w:val="hybridMultilevel"/>
    <w:tmpl w:val="320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36D60"/>
    <w:multiLevelType w:val="hybridMultilevel"/>
    <w:tmpl w:val="93B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07D27"/>
    <w:multiLevelType w:val="hybridMultilevel"/>
    <w:tmpl w:val="5E54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F38AD"/>
    <w:multiLevelType w:val="hybridMultilevel"/>
    <w:tmpl w:val="261EC65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7C"/>
    <w:rsid w:val="00007EFC"/>
    <w:rsid w:val="000460A4"/>
    <w:rsid w:val="0005696C"/>
    <w:rsid w:val="0006406A"/>
    <w:rsid w:val="0011197F"/>
    <w:rsid w:val="00115A26"/>
    <w:rsid w:val="00120BB3"/>
    <w:rsid w:val="00127FCD"/>
    <w:rsid w:val="00171DE1"/>
    <w:rsid w:val="001C5FCB"/>
    <w:rsid w:val="00233096"/>
    <w:rsid w:val="0024238E"/>
    <w:rsid w:val="002A100B"/>
    <w:rsid w:val="002B739A"/>
    <w:rsid w:val="002D0596"/>
    <w:rsid w:val="003128C6"/>
    <w:rsid w:val="00345D0D"/>
    <w:rsid w:val="00360314"/>
    <w:rsid w:val="00436C30"/>
    <w:rsid w:val="004373B7"/>
    <w:rsid w:val="00465A3A"/>
    <w:rsid w:val="004A25B8"/>
    <w:rsid w:val="004A7048"/>
    <w:rsid w:val="004F0A0A"/>
    <w:rsid w:val="004F1911"/>
    <w:rsid w:val="00541D73"/>
    <w:rsid w:val="00566534"/>
    <w:rsid w:val="005A37C1"/>
    <w:rsid w:val="005B4B80"/>
    <w:rsid w:val="005E4FE1"/>
    <w:rsid w:val="006A4124"/>
    <w:rsid w:val="006E7316"/>
    <w:rsid w:val="007454C9"/>
    <w:rsid w:val="00760D5F"/>
    <w:rsid w:val="00785865"/>
    <w:rsid w:val="007C1125"/>
    <w:rsid w:val="007D1EAB"/>
    <w:rsid w:val="0083431E"/>
    <w:rsid w:val="008430FC"/>
    <w:rsid w:val="008677A1"/>
    <w:rsid w:val="00873572"/>
    <w:rsid w:val="0093082E"/>
    <w:rsid w:val="00991E9C"/>
    <w:rsid w:val="00A27233"/>
    <w:rsid w:val="00A45272"/>
    <w:rsid w:val="00AC30AF"/>
    <w:rsid w:val="00B745BF"/>
    <w:rsid w:val="00B9365D"/>
    <w:rsid w:val="00BE527C"/>
    <w:rsid w:val="00BE731D"/>
    <w:rsid w:val="00D12B9C"/>
    <w:rsid w:val="00D41A83"/>
    <w:rsid w:val="00D903A6"/>
    <w:rsid w:val="00DA552E"/>
    <w:rsid w:val="00E54BC7"/>
    <w:rsid w:val="00E82C4F"/>
    <w:rsid w:val="00E874E7"/>
    <w:rsid w:val="00E94462"/>
    <w:rsid w:val="00EA5116"/>
    <w:rsid w:val="00EE17E3"/>
    <w:rsid w:val="00F943DC"/>
    <w:rsid w:val="00F97AE1"/>
    <w:rsid w:val="00FB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dc:creator>
  <cp:lastModifiedBy>Megan Wooley</cp:lastModifiedBy>
  <cp:revision>5</cp:revision>
  <dcterms:created xsi:type="dcterms:W3CDTF">2013-03-12T14:28:00Z</dcterms:created>
  <dcterms:modified xsi:type="dcterms:W3CDTF">2013-03-12T16:58:00Z</dcterms:modified>
</cp:coreProperties>
</file>