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89" w:rsidRDefault="00D9578D" w:rsidP="00D9578D">
      <w:pPr>
        <w:spacing w:after="0"/>
        <w:jc w:val="center"/>
        <w:rPr>
          <w:b/>
          <w:sz w:val="26"/>
          <w:szCs w:val="26"/>
        </w:rPr>
      </w:pPr>
      <w:r w:rsidRPr="00D9578D">
        <w:rPr>
          <w:b/>
          <w:sz w:val="26"/>
          <w:szCs w:val="26"/>
        </w:rPr>
        <w:t>Central West Focus Area</w:t>
      </w:r>
      <w:r w:rsidR="00166340" w:rsidRPr="00D9578D">
        <w:rPr>
          <w:b/>
          <w:sz w:val="26"/>
          <w:szCs w:val="26"/>
        </w:rPr>
        <w:t xml:space="preserve"> </w:t>
      </w:r>
    </w:p>
    <w:p w:rsidR="00B65B31" w:rsidRDefault="0058511B" w:rsidP="00D9578D">
      <w:pPr>
        <w:spacing w:after="0"/>
        <w:jc w:val="center"/>
        <w:rPr>
          <w:b/>
          <w:sz w:val="26"/>
          <w:szCs w:val="26"/>
        </w:rPr>
      </w:pPr>
      <w:r>
        <w:rPr>
          <w:b/>
          <w:sz w:val="26"/>
          <w:szCs w:val="26"/>
        </w:rPr>
        <w:t>Revisions to Planning Principles (In Progress)</w:t>
      </w:r>
    </w:p>
    <w:p w:rsidR="0058511B" w:rsidRDefault="0058511B" w:rsidP="00D9578D">
      <w:pPr>
        <w:spacing w:after="0"/>
        <w:jc w:val="center"/>
        <w:rPr>
          <w:b/>
          <w:sz w:val="26"/>
          <w:szCs w:val="26"/>
        </w:rPr>
      </w:pPr>
      <w:r>
        <w:rPr>
          <w:b/>
          <w:sz w:val="26"/>
          <w:szCs w:val="26"/>
        </w:rPr>
        <w:t>April 30, 2013</w:t>
      </w:r>
    </w:p>
    <w:p w:rsidR="0058511B" w:rsidRDefault="0058511B" w:rsidP="00D9578D">
      <w:pPr>
        <w:spacing w:after="0"/>
        <w:jc w:val="center"/>
        <w:rPr>
          <w:i/>
        </w:rPr>
      </w:pPr>
    </w:p>
    <w:p w:rsidR="00D9578D" w:rsidRDefault="0058511B" w:rsidP="00D9578D">
      <w:pPr>
        <w:spacing w:after="0"/>
        <w:jc w:val="center"/>
        <w:rPr>
          <w:b/>
          <w:i/>
        </w:rPr>
      </w:pPr>
      <w:r>
        <w:rPr>
          <w:i/>
        </w:rPr>
        <w:t>The following presents r</w:t>
      </w:r>
      <w:r w:rsidR="00B65B31">
        <w:rPr>
          <w:i/>
        </w:rPr>
        <w:t>evisions</w:t>
      </w:r>
      <w:r>
        <w:rPr>
          <w:i/>
        </w:rPr>
        <w:t xml:space="preserve"> made by the </w:t>
      </w:r>
      <w:r w:rsidR="00D9578D" w:rsidRPr="00D9578D">
        <w:rPr>
          <w:i/>
        </w:rPr>
        <w:t xml:space="preserve">Steering Committee </w:t>
      </w:r>
      <w:r>
        <w:rPr>
          <w:i/>
        </w:rPr>
        <w:t xml:space="preserve">at its meeting </w:t>
      </w:r>
      <w:r w:rsidR="00D9578D" w:rsidRPr="00D9578D">
        <w:rPr>
          <w:i/>
        </w:rPr>
        <w:t xml:space="preserve">on </w:t>
      </w:r>
      <w:r w:rsidR="00D9578D" w:rsidRPr="00F36B81">
        <w:rPr>
          <w:b/>
          <w:i/>
        </w:rPr>
        <w:t>April 30, 2013</w:t>
      </w:r>
    </w:p>
    <w:p w:rsidR="00463C70" w:rsidRPr="00D9578D" w:rsidRDefault="00463C70" w:rsidP="00CB546C">
      <w:pPr>
        <w:spacing w:after="0"/>
        <w:rPr>
          <w:i/>
        </w:rPr>
      </w:pPr>
    </w:p>
    <w:p w:rsidR="00B65B31" w:rsidRDefault="00B65B31" w:rsidP="00D9578D">
      <w:pPr>
        <w:pStyle w:val="ListParagraph"/>
        <w:spacing w:after="0"/>
        <w:ind w:left="0"/>
        <w:rPr>
          <w:b/>
          <w:u w:val="single"/>
        </w:rPr>
      </w:pPr>
      <w:r>
        <w:rPr>
          <w:b/>
          <w:u w:val="single"/>
        </w:rPr>
        <w:t>PRINCIPLE #1</w:t>
      </w:r>
    </w:p>
    <w:p w:rsidR="00B65B31" w:rsidRDefault="00B65B31" w:rsidP="00D9578D">
      <w:pPr>
        <w:pStyle w:val="ListParagraph"/>
        <w:spacing w:after="0"/>
        <w:ind w:left="0"/>
        <w:rPr>
          <w:b/>
        </w:rPr>
      </w:pPr>
      <w:r>
        <w:rPr>
          <w:b/>
        </w:rPr>
        <w:t>Pre-Meeting:</w:t>
      </w:r>
    </w:p>
    <w:p w:rsidR="00D9578D" w:rsidRPr="00373070" w:rsidRDefault="00B65B31" w:rsidP="00D9578D">
      <w:pPr>
        <w:pStyle w:val="ListParagraph"/>
        <w:spacing w:after="0"/>
        <w:ind w:left="0"/>
      </w:pPr>
      <w:r>
        <w:rPr>
          <w:b/>
        </w:rPr>
        <w:t xml:space="preserve">Create a Strong Sense of Place:  </w:t>
      </w:r>
      <w:r w:rsidR="00D9578D" w:rsidRPr="00373070">
        <w:t>The Central West Focus Area plan will promote the creation of a vibrant sense of place, respecting its character as a comfortable tree-lined community that is home to important Chapel Hill institutions and that will serve as a gateway to Carolina North.</w:t>
      </w:r>
    </w:p>
    <w:p w:rsidR="00D4714B" w:rsidRDefault="00D4714B" w:rsidP="00D9578D">
      <w:pPr>
        <w:pStyle w:val="ListParagraph"/>
        <w:spacing w:after="0"/>
        <w:ind w:left="0"/>
        <w:rPr>
          <w:b/>
        </w:rPr>
      </w:pPr>
    </w:p>
    <w:p w:rsidR="00B65B31" w:rsidRDefault="00B65B31" w:rsidP="00D9578D">
      <w:pPr>
        <w:pStyle w:val="ListParagraph"/>
        <w:spacing w:after="0"/>
        <w:ind w:left="0"/>
        <w:rPr>
          <w:b/>
        </w:rPr>
      </w:pPr>
      <w:r>
        <w:rPr>
          <w:b/>
        </w:rPr>
        <w:t>Revised:</w:t>
      </w:r>
    </w:p>
    <w:p w:rsidR="00B65B31" w:rsidRPr="00B65B31" w:rsidRDefault="00B65B31" w:rsidP="00B65B31">
      <w:pPr>
        <w:pStyle w:val="ListParagraph"/>
        <w:ind w:left="0"/>
      </w:pPr>
      <w:r>
        <w:rPr>
          <w:b/>
        </w:rPr>
        <w:t xml:space="preserve">Create a Strong Sense of Place:  </w:t>
      </w:r>
      <w:r w:rsidRPr="00B65B31">
        <w:t xml:space="preserve">The CWFA plan will promote the creation of a vibrant sense of place, respecting its character as a comfortable, tree-lined </w:t>
      </w:r>
      <w:r w:rsidRPr="00B65B31">
        <w:rPr>
          <w:color w:val="FF0000"/>
        </w:rPr>
        <w:t>residential</w:t>
      </w:r>
      <w:r w:rsidRPr="00B65B31">
        <w:t xml:space="preserve"> community that is </w:t>
      </w:r>
      <w:r w:rsidRPr="00B65B31">
        <w:rPr>
          <w:color w:val="FF0000"/>
        </w:rPr>
        <w:t>also</w:t>
      </w:r>
      <w:r w:rsidRPr="00B65B31">
        <w:t xml:space="preserve"> home to important Chapel Hill institutions </w:t>
      </w:r>
      <w:r w:rsidRPr="00B65B31">
        <w:rPr>
          <w:color w:val="FF0000"/>
        </w:rPr>
        <w:t>and a major</w:t>
      </w:r>
      <w:r w:rsidRPr="00B65B31">
        <w:t xml:space="preserve"> gateway to Carolina North. </w:t>
      </w:r>
    </w:p>
    <w:p w:rsidR="00B65B31" w:rsidRDefault="00B65B31" w:rsidP="00B65B31">
      <w:pPr>
        <w:pStyle w:val="ListParagraph"/>
        <w:spacing w:after="0"/>
        <w:ind w:left="0"/>
        <w:rPr>
          <w:b/>
        </w:rPr>
      </w:pPr>
    </w:p>
    <w:p w:rsidR="00B65B31" w:rsidRDefault="00B65B31" w:rsidP="00B65B31">
      <w:pPr>
        <w:pStyle w:val="ListParagraph"/>
        <w:spacing w:after="0"/>
        <w:ind w:left="0"/>
        <w:rPr>
          <w:b/>
          <w:u w:val="single"/>
        </w:rPr>
      </w:pPr>
      <w:r>
        <w:rPr>
          <w:b/>
          <w:u w:val="single"/>
        </w:rPr>
        <w:t>PRINCIPLE #2</w:t>
      </w:r>
    </w:p>
    <w:p w:rsidR="00B65B31" w:rsidRDefault="00B65B31" w:rsidP="00D9578D">
      <w:pPr>
        <w:pStyle w:val="ListParagraph"/>
        <w:ind w:left="0"/>
        <w:rPr>
          <w:b/>
        </w:rPr>
      </w:pPr>
      <w:r>
        <w:rPr>
          <w:b/>
        </w:rPr>
        <w:t>Pre-Meeting</w:t>
      </w:r>
      <w:r w:rsidR="00D9578D" w:rsidRPr="00373070">
        <w:rPr>
          <w:b/>
        </w:rPr>
        <w:t xml:space="preserve">: </w:t>
      </w:r>
    </w:p>
    <w:p w:rsidR="00D9578D" w:rsidRPr="00B65B31" w:rsidRDefault="00D9578D" w:rsidP="00D9578D">
      <w:pPr>
        <w:pStyle w:val="ListParagraph"/>
        <w:ind w:left="0"/>
        <w:rPr>
          <w:b/>
        </w:rPr>
      </w:pPr>
      <w:r w:rsidRPr="00373070">
        <w:rPr>
          <w:b/>
        </w:rPr>
        <w:t>Ensure Community Compatibility</w:t>
      </w:r>
      <w:r w:rsidR="00B65B31">
        <w:rPr>
          <w:b/>
        </w:rPr>
        <w:t xml:space="preserve">:  </w:t>
      </w:r>
      <w:r w:rsidRPr="00373070">
        <w:t>New development will provide a compatible bridge between the well-established residential character of the area and the new character that will evolve on and around Martin Luther King Jr. Blvd. near the Carolina North campus.</w:t>
      </w:r>
    </w:p>
    <w:p w:rsidR="00D9578D" w:rsidRDefault="00D9578D" w:rsidP="00D9578D">
      <w:pPr>
        <w:pStyle w:val="ListParagraph"/>
        <w:ind w:left="0"/>
      </w:pPr>
    </w:p>
    <w:p w:rsidR="00B65B31" w:rsidRPr="00B65B31" w:rsidRDefault="00B65B31" w:rsidP="00D9578D">
      <w:pPr>
        <w:pStyle w:val="ListParagraph"/>
        <w:ind w:left="0"/>
        <w:rPr>
          <w:b/>
        </w:rPr>
      </w:pPr>
      <w:r w:rsidRPr="00B65B31">
        <w:rPr>
          <w:b/>
        </w:rPr>
        <w:t>Revised:</w:t>
      </w:r>
    </w:p>
    <w:p w:rsidR="00B65B31" w:rsidRPr="00B65B31" w:rsidRDefault="00B65B31" w:rsidP="00B65B31">
      <w:pPr>
        <w:pStyle w:val="ListParagraph"/>
        <w:ind w:left="0"/>
      </w:pPr>
      <w:r w:rsidRPr="00B65B31">
        <w:rPr>
          <w:b/>
          <w:bCs/>
        </w:rPr>
        <w:t>Ensure Community Compatibility:</w:t>
      </w:r>
      <w:r>
        <w:t xml:space="preserve">  D</w:t>
      </w:r>
      <w:r w:rsidRPr="00B65B31">
        <w:t xml:space="preserve">evelopment will provide a compatible bridge between the well-established residential </w:t>
      </w:r>
      <w:r w:rsidRPr="00B65B31">
        <w:rPr>
          <w:color w:val="FF0000"/>
        </w:rPr>
        <w:t>and institutional uses</w:t>
      </w:r>
      <w:r w:rsidRPr="00B65B31">
        <w:t xml:space="preserve"> and the new </w:t>
      </w:r>
      <w:r w:rsidRPr="00B65B31">
        <w:rPr>
          <w:color w:val="FF0000"/>
        </w:rPr>
        <w:t xml:space="preserve">uses </w:t>
      </w:r>
      <w:r w:rsidRPr="00B65B31">
        <w:t xml:space="preserve">that will evolve </w:t>
      </w:r>
      <w:r w:rsidRPr="00B65B31">
        <w:rPr>
          <w:color w:val="FF0000"/>
        </w:rPr>
        <w:t xml:space="preserve">around the intersection of </w:t>
      </w:r>
      <w:r w:rsidRPr="00B65B31">
        <w:t>Martin Luther King Jr. Blvd</w:t>
      </w:r>
      <w:r>
        <w:t>.</w:t>
      </w:r>
      <w:r w:rsidRPr="00B65B31">
        <w:rPr>
          <w:color w:val="FF0000"/>
        </w:rPr>
        <w:t>/Estes Drive</w:t>
      </w:r>
      <w:r w:rsidRPr="00B65B31">
        <w:t xml:space="preserve"> near the Carolina North campus.</w:t>
      </w:r>
    </w:p>
    <w:p w:rsidR="00B65B31" w:rsidRDefault="00B65B31" w:rsidP="00D9578D">
      <w:pPr>
        <w:pStyle w:val="ListParagraph"/>
        <w:ind w:left="0"/>
      </w:pPr>
    </w:p>
    <w:p w:rsidR="00F309BB" w:rsidRDefault="00F309BB" w:rsidP="00F309BB">
      <w:pPr>
        <w:pStyle w:val="ListParagraph"/>
        <w:spacing w:after="0"/>
        <w:ind w:left="0"/>
        <w:rPr>
          <w:b/>
          <w:u w:val="single"/>
        </w:rPr>
      </w:pPr>
      <w:r>
        <w:rPr>
          <w:b/>
          <w:u w:val="single"/>
        </w:rPr>
        <w:t>PRINCIPLE #3</w:t>
      </w:r>
    </w:p>
    <w:p w:rsidR="00F309BB" w:rsidRDefault="00F309BB" w:rsidP="00F309BB">
      <w:pPr>
        <w:pStyle w:val="ListParagraph"/>
        <w:ind w:left="0"/>
        <w:rPr>
          <w:b/>
        </w:rPr>
      </w:pPr>
      <w:r>
        <w:rPr>
          <w:b/>
        </w:rPr>
        <w:t>Pre-Meeting</w:t>
      </w:r>
      <w:r w:rsidRPr="00373070">
        <w:rPr>
          <w:b/>
        </w:rPr>
        <w:t xml:space="preserve">: </w:t>
      </w:r>
    </w:p>
    <w:p w:rsidR="00D9578D" w:rsidRPr="00F309BB" w:rsidRDefault="00D9578D" w:rsidP="00D9578D">
      <w:pPr>
        <w:pStyle w:val="ListParagraph"/>
        <w:ind w:left="0"/>
        <w:rPr>
          <w:b/>
        </w:rPr>
      </w:pPr>
      <w:r w:rsidRPr="00373070">
        <w:rPr>
          <w:b/>
        </w:rPr>
        <w:t>Create Community Connections</w:t>
      </w:r>
      <w:r w:rsidR="00F309BB">
        <w:rPr>
          <w:b/>
        </w:rPr>
        <w:t xml:space="preserve">:  </w:t>
      </w:r>
      <w:r w:rsidRPr="00373070">
        <w:t>New development in Central West should create places that foster a strong sense of community and allow people to meet, both formally and informally.</w:t>
      </w:r>
    </w:p>
    <w:p w:rsidR="00D9578D" w:rsidRDefault="00D9578D" w:rsidP="00D9578D">
      <w:pPr>
        <w:pStyle w:val="ListParagraph"/>
        <w:ind w:left="0"/>
      </w:pPr>
    </w:p>
    <w:p w:rsidR="00F309BB" w:rsidRPr="00F309BB" w:rsidRDefault="00F309BB" w:rsidP="00D9578D">
      <w:pPr>
        <w:pStyle w:val="ListParagraph"/>
        <w:ind w:left="0"/>
        <w:rPr>
          <w:b/>
        </w:rPr>
      </w:pPr>
      <w:r w:rsidRPr="00F309BB">
        <w:rPr>
          <w:b/>
        </w:rPr>
        <w:t>Revised:</w:t>
      </w:r>
    </w:p>
    <w:p w:rsidR="00F309BB" w:rsidRPr="00F309BB" w:rsidRDefault="00F309BB" w:rsidP="00F309BB">
      <w:pPr>
        <w:pStyle w:val="ListParagraph"/>
        <w:ind w:left="0"/>
      </w:pPr>
      <w:r w:rsidRPr="00F309BB">
        <w:rPr>
          <w:b/>
          <w:bCs/>
        </w:rPr>
        <w:t xml:space="preserve">Create </w:t>
      </w:r>
      <w:r w:rsidRPr="00F309BB">
        <w:rPr>
          <w:b/>
          <w:bCs/>
          <w:color w:val="FF0000"/>
        </w:rPr>
        <w:t>Social</w:t>
      </w:r>
      <w:r w:rsidRPr="00F309BB">
        <w:rPr>
          <w:b/>
          <w:bCs/>
        </w:rPr>
        <w:t xml:space="preserve"> Connections:</w:t>
      </w:r>
      <w:r>
        <w:t xml:space="preserve">  </w:t>
      </w:r>
      <w:r w:rsidRPr="00F309BB">
        <w:t xml:space="preserve">New development in Central West should create places that foster a strong sense of community and allow people to meet, both formally and informally. </w:t>
      </w:r>
    </w:p>
    <w:p w:rsidR="00F309BB" w:rsidRPr="00373070" w:rsidRDefault="00F309BB" w:rsidP="00D9578D">
      <w:pPr>
        <w:pStyle w:val="ListParagraph"/>
        <w:ind w:left="0"/>
      </w:pPr>
    </w:p>
    <w:p w:rsidR="00F309BB" w:rsidRDefault="00F309BB" w:rsidP="00F309BB">
      <w:pPr>
        <w:pStyle w:val="ListParagraph"/>
        <w:spacing w:after="0"/>
        <w:ind w:left="0"/>
        <w:rPr>
          <w:b/>
          <w:u w:val="single"/>
        </w:rPr>
      </w:pPr>
      <w:r>
        <w:rPr>
          <w:b/>
          <w:u w:val="single"/>
        </w:rPr>
        <w:t>PRINCIPLE #4</w:t>
      </w:r>
      <w:r w:rsidRPr="00F309BB">
        <w:rPr>
          <w:b/>
        </w:rPr>
        <w:t>—</w:t>
      </w:r>
      <w:r w:rsidR="00642659">
        <w:rPr>
          <w:b/>
        </w:rPr>
        <w:t>No c</w:t>
      </w:r>
      <w:r w:rsidRPr="00F309BB">
        <w:rPr>
          <w:b/>
        </w:rPr>
        <w:t>hanges made by the SC</w:t>
      </w:r>
    </w:p>
    <w:p w:rsidR="00D9578D" w:rsidRDefault="00D9578D" w:rsidP="00D9578D">
      <w:pPr>
        <w:pStyle w:val="ListParagraph"/>
        <w:ind w:left="0"/>
      </w:pPr>
      <w:r w:rsidRPr="00373070">
        <w:rPr>
          <w:b/>
        </w:rPr>
        <w:t>Improve Physical Connections</w:t>
      </w:r>
      <w:r w:rsidR="00F309BB">
        <w:rPr>
          <w:b/>
        </w:rPr>
        <w:t xml:space="preserve">:  </w:t>
      </w:r>
      <w:r w:rsidRPr="00373070">
        <w:t>New development should provide multiple means of moving within and through the area; improved physical connections between the area and the Town as whole should be explored.</w:t>
      </w:r>
    </w:p>
    <w:p w:rsidR="00F309BB" w:rsidRDefault="00F309BB" w:rsidP="00D9578D">
      <w:pPr>
        <w:pStyle w:val="ListParagraph"/>
        <w:ind w:left="0"/>
      </w:pPr>
    </w:p>
    <w:p w:rsidR="00F309BB" w:rsidRDefault="00F309BB" w:rsidP="00D9578D">
      <w:pPr>
        <w:pStyle w:val="ListParagraph"/>
        <w:ind w:left="0"/>
      </w:pPr>
    </w:p>
    <w:p w:rsidR="00F309BB" w:rsidRPr="00642659" w:rsidRDefault="00642659" w:rsidP="00F309BB">
      <w:pPr>
        <w:pStyle w:val="ListParagraph"/>
        <w:spacing w:after="0"/>
        <w:ind w:left="0"/>
        <w:rPr>
          <w:b/>
        </w:rPr>
      </w:pPr>
      <w:r>
        <w:rPr>
          <w:b/>
          <w:u w:val="single"/>
        </w:rPr>
        <w:t>PRINCIPLE #5</w:t>
      </w:r>
      <w:r w:rsidRPr="00642659">
        <w:rPr>
          <w:b/>
        </w:rPr>
        <w:t>—To be discussed by the SC at its 5/7 meeting</w:t>
      </w:r>
    </w:p>
    <w:p w:rsidR="00D9578D" w:rsidRPr="00373070" w:rsidRDefault="00D9578D" w:rsidP="00D9578D">
      <w:pPr>
        <w:pStyle w:val="ListParagraph"/>
        <w:ind w:left="0"/>
      </w:pPr>
      <w:r w:rsidRPr="00373070">
        <w:rPr>
          <w:b/>
        </w:rPr>
        <w:t>Minimize Traffic Impacts</w:t>
      </w:r>
      <w:r w:rsidR="00642659">
        <w:rPr>
          <w:b/>
        </w:rPr>
        <w:t xml:space="preserve">:  </w:t>
      </w:r>
      <w:r w:rsidRPr="00373070">
        <w:t xml:space="preserve">The Central West Focus Area plan recognizes the limited capacity of the existing road network and includes land use, transit, and circulation options that can minimize negative impacts on traffic and quality of life in the area. </w:t>
      </w:r>
    </w:p>
    <w:p w:rsidR="00CB34F7" w:rsidRPr="00373070" w:rsidRDefault="00CB34F7" w:rsidP="00D9578D">
      <w:pPr>
        <w:pStyle w:val="ListParagraph"/>
        <w:ind w:left="0"/>
        <w:rPr>
          <w:b/>
        </w:rPr>
      </w:pPr>
    </w:p>
    <w:p w:rsidR="00642659" w:rsidRPr="00642659" w:rsidRDefault="00642659" w:rsidP="00642659">
      <w:pPr>
        <w:pStyle w:val="ListParagraph"/>
        <w:spacing w:after="0"/>
        <w:ind w:left="0"/>
        <w:rPr>
          <w:b/>
        </w:rPr>
      </w:pPr>
      <w:r>
        <w:rPr>
          <w:b/>
          <w:u w:val="single"/>
        </w:rPr>
        <w:t>PRINCIPLE #6</w:t>
      </w:r>
      <w:r w:rsidRPr="00642659">
        <w:rPr>
          <w:b/>
        </w:rPr>
        <w:t>—To be discussed by the SC at its 5/7 meeting</w:t>
      </w:r>
    </w:p>
    <w:p w:rsidR="00D9578D" w:rsidRDefault="00D9578D" w:rsidP="00D9578D">
      <w:pPr>
        <w:pStyle w:val="ListParagraph"/>
        <w:ind w:left="0"/>
      </w:pPr>
      <w:r w:rsidRPr="00373070">
        <w:rPr>
          <w:b/>
        </w:rPr>
        <w:t>Enhance the Pedestrian/Bicycle Experience</w:t>
      </w:r>
      <w:r w:rsidR="00642659">
        <w:rPr>
          <w:b/>
        </w:rPr>
        <w:t xml:space="preserve">:  </w:t>
      </w:r>
      <w:r w:rsidRPr="00373070">
        <w:t>Building a high quality bicycle and pedestrian system that ensures the</w:t>
      </w:r>
      <w:r w:rsidRPr="00373070">
        <w:rPr>
          <w:b/>
        </w:rPr>
        <w:t xml:space="preserve"> </w:t>
      </w:r>
      <w:r w:rsidRPr="00373070">
        <w:t>safe, comfortable, and convenient access for both pedestrians and bicycles is of paramount importance in the area.</w:t>
      </w:r>
    </w:p>
    <w:p w:rsidR="00642659" w:rsidRDefault="00642659" w:rsidP="00D9578D">
      <w:pPr>
        <w:pStyle w:val="ListParagraph"/>
        <w:ind w:left="0"/>
      </w:pPr>
    </w:p>
    <w:p w:rsidR="00642659" w:rsidRPr="00642659" w:rsidRDefault="00642659" w:rsidP="00642659">
      <w:pPr>
        <w:pStyle w:val="ListParagraph"/>
        <w:spacing w:after="0"/>
        <w:ind w:left="0"/>
        <w:rPr>
          <w:b/>
        </w:rPr>
      </w:pPr>
      <w:r>
        <w:rPr>
          <w:b/>
          <w:u w:val="single"/>
        </w:rPr>
        <w:t>PRINCIPLE #7</w:t>
      </w:r>
      <w:r w:rsidRPr="00642659">
        <w:rPr>
          <w:b/>
        </w:rPr>
        <w:t>—To be discussed by the SC at its 5/7 meeting</w:t>
      </w:r>
    </w:p>
    <w:p w:rsidR="00642659" w:rsidRPr="00642659" w:rsidRDefault="00642659" w:rsidP="00642659">
      <w:pPr>
        <w:pStyle w:val="ListParagraph"/>
        <w:ind w:left="0"/>
        <w:rPr>
          <w:b/>
        </w:rPr>
      </w:pPr>
      <w:r w:rsidRPr="00373070">
        <w:rPr>
          <w:b/>
        </w:rPr>
        <w:t>Foster Transit Connections</w:t>
      </w:r>
      <w:r>
        <w:rPr>
          <w:b/>
        </w:rPr>
        <w:t xml:space="preserve">:  </w:t>
      </w:r>
      <w:r w:rsidRPr="00373070">
        <w:t>The location of this area on a major transit route and the increased activity that will come with the development of Carolina North and new, higher density destinations and services in the Central West Area require improved transit service and connections.</w:t>
      </w:r>
    </w:p>
    <w:p w:rsidR="00642659" w:rsidRDefault="00642659" w:rsidP="00D9578D">
      <w:pPr>
        <w:pStyle w:val="ListParagraph"/>
        <w:ind w:left="0"/>
      </w:pPr>
    </w:p>
    <w:p w:rsidR="00642659" w:rsidRDefault="00642659" w:rsidP="00642659">
      <w:pPr>
        <w:pStyle w:val="ListParagraph"/>
        <w:spacing w:after="0"/>
        <w:ind w:left="0"/>
        <w:rPr>
          <w:b/>
          <w:u w:val="single"/>
        </w:rPr>
      </w:pPr>
      <w:r>
        <w:rPr>
          <w:b/>
          <w:u w:val="single"/>
        </w:rPr>
        <w:t>PRINCIPLE #8</w:t>
      </w:r>
    </w:p>
    <w:p w:rsidR="00642659" w:rsidRDefault="00642659" w:rsidP="00642659">
      <w:pPr>
        <w:pStyle w:val="ListParagraph"/>
        <w:ind w:left="0"/>
        <w:rPr>
          <w:b/>
        </w:rPr>
      </w:pPr>
      <w:r>
        <w:rPr>
          <w:b/>
        </w:rPr>
        <w:t>Pre-Meeting</w:t>
      </w:r>
      <w:r w:rsidRPr="00373070">
        <w:rPr>
          <w:b/>
        </w:rPr>
        <w:t xml:space="preserve">: </w:t>
      </w:r>
    </w:p>
    <w:p w:rsidR="00642659" w:rsidRPr="00642659" w:rsidRDefault="00642659" w:rsidP="00642659">
      <w:pPr>
        <w:pStyle w:val="ListParagraph"/>
        <w:ind w:left="0"/>
        <w:rPr>
          <w:b/>
        </w:rPr>
      </w:pPr>
      <w:r w:rsidRPr="00373070">
        <w:rPr>
          <w:b/>
        </w:rPr>
        <w:t>Encourage a Diverse Mix of Uses</w:t>
      </w:r>
      <w:r>
        <w:rPr>
          <w:b/>
        </w:rPr>
        <w:t xml:space="preserve">:  </w:t>
      </w:r>
      <w:r w:rsidRPr="00373070">
        <w:t xml:space="preserve">A balanced mix of uses will be provided to allow for the provision of walkable destinations and to encourage strong local support for new commercial activities. </w:t>
      </w:r>
    </w:p>
    <w:p w:rsidR="00642659" w:rsidRDefault="00642659" w:rsidP="00D9578D">
      <w:pPr>
        <w:pStyle w:val="ListParagraph"/>
        <w:ind w:left="0"/>
      </w:pPr>
    </w:p>
    <w:p w:rsidR="00642659" w:rsidRPr="00F309BB" w:rsidRDefault="00642659" w:rsidP="00642659">
      <w:pPr>
        <w:pStyle w:val="ListParagraph"/>
        <w:ind w:left="0"/>
        <w:rPr>
          <w:b/>
        </w:rPr>
      </w:pPr>
      <w:r w:rsidRPr="00F309BB">
        <w:rPr>
          <w:b/>
        </w:rPr>
        <w:t>Revised:</w:t>
      </w:r>
    </w:p>
    <w:p w:rsidR="00642659" w:rsidRPr="00642659" w:rsidRDefault="00642659" w:rsidP="00642659">
      <w:pPr>
        <w:pStyle w:val="ListParagraph"/>
        <w:ind w:left="0"/>
        <w:rPr>
          <w:b/>
        </w:rPr>
      </w:pPr>
      <w:r w:rsidRPr="00373070">
        <w:rPr>
          <w:b/>
        </w:rPr>
        <w:t>Encourage a Diverse Mix of Uses</w:t>
      </w:r>
      <w:r>
        <w:rPr>
          <w:b/>
        </w:rPr>
        <w:t xml:space="preserve">: </w:t>
      </w:r>
      <w:r w:rsidRPr="00642659">
        <w:rPr>
          <w:color w:val="FF0000"/>
        </w:rPr>
        <w:t xml:space="preserve"> Create a new mix of uses that encourage walkable destinations and attract local patrons.  </w:t>
      </w:r>
    </w:p>
    <w:p w:rsidR="00642659" w:rsidRDefault="00642659" w:rsidP="00642659">
      <w:pPr>
        <w:pStyle w:val="ListParagraph"/>
        <w:spacing w:after="0"/>
        <w:ind w:left="0"/>
        <w:rPr>
          <w:b/>
          <w:u w:val="single"/>
        </w:rPr>
      </w:pPr>
    </w:p>
    <w:p w:rsidR="00642659" w:rsidRDefault="00642659" w:rsidP="00642659">
      <w:pPr>
        <w:pStyle w:val="ListParagraph"/>
        <w:spacing w:after="0"/>
        <w:ind w:left="0"/>
        <w:rPr>
          <w:b/>
          <w:u w:val="single"/>
        </w:rPr>
      </w:pPr>
      <w:r>
        <w:rPr>
          <w:b/>
          <w:u w:val="single"/>
        </w:rPr>
        <w:t>PRINCIPLE #9</w:t>
      </w:r>
    </w:p>
    <w:p w:rsidR="00642659" w:rsidRDefault="00642659" w:rsidP="00642659">
      <w:pPr>
        <w:pStyle w:val="ListParagraph"/>
        <w:ind w:left="0"/>
        <w:rPr>
          <w:b/>
        </w:rPr>
      </w:pPr>
      <w:r>
        <w:rPr>
          <w:b/>
        </w:rPr>
        <w:t>Pre-Meeting</w:t>
      </w:r>
      <w:r w:rsidRPr="00373070">
        <w:rPr>
          <w:b/>
        </w:rPr>
        <w:t xml:space="preserve">: </w:t>
      </w:r>
    </w:p>
    <w:p w:rsidR="0088548C" w:rsidRPr="00373070" w:rsidRDefault="0088548C" w:rsidP="0088548C">
      <w:pPr>
        <w:pStyle w:val="ListParagraph"/>
        <w:ind w:left="0"/>
        <w:rPr>
          <w:b/>
        </w:rPr>
      </w:pPr>
      <w:r w:rsidRPr="00373070">
        <w:rPr>
          <w:b/>
        </w:rPr>
        <w:t>A Diverse Population</w:t>
      </w:r>
      <w:r w:rsidR="00642659">
        <w:rPr>
          <w:b/>
        </w:rPr>
        <w:t xml:space="preserve">:  </w:t>
      </w:r>
      <w:r w:rsidRPr="00373070">
        <w:t>New development in the Central West Focus Area should strive to serve broad socio-demographic range of Chapel Hill residents, workers, and visitors.</w:t>
      </w:r>
    </w:p>
    <w:p w:rsidR="009B3F17" w:rsidRDefault="009B3F17" w:rsidP="0088548C">
      <w:pPr>
        <w:pStyle w:val="ListParagraph"/>
        <w:ind w:left="0"/>
        <w:rPr>
          <w:b/>
        </w:rPr>
      </w:pPr>
    </w:p>
    <w:p w:rsidR="00642659" w:rsidRDefault="00642659" w:rsidP="0088548C">
      <w:pPr>
        <w:pStyle w:val="ListParagraph"/>
        <w:ind w:left="0"/>
        <w:rPr>
          <w:b/>
        </w:rPr>
      </w:pPr>
      <w:r>
        <w:rPr>
          <w:b/>
        </w:rPr>
        <w:t>Revised:</w:t>
      </w:r>
    </w:p>
    <w:p w:rsidR="00642659" w:rsidRPr="00642659" w:rsidRDefault="00642659" w:rsidP="00642659">
      <w:pPr>
        <w:pStyle w:val="ListParagraph"/>
        <w:ind w:left="0"/>
        <w:rPr>
          <w:b/>
        </w:rPr>
      </w:pPr>
      <w:r w:rsidRPr="00642659">
        <w:rPr>
          <w:b/>
          <w:bCs/>
        </w:rPr>
        <w:t>Promote a Diverse Population:</w:t>
      </w:r>
      <w:r>
        <w:rPr>
          <w:b/>
        </w:rPr>
        <w:t xml:space="preserve">  </w:t>
      </w:r>
      <w:r w:rsidRPr="00642659">
        <w:rPr>
          <w:color w:val="FF0000"/>
        </w:rPr>
        <w:t>The area shall</w:t>
      </w:r>
      <w:r w:rsidRPr="00642659">
        <w:t xml:space="preserve"> serve a broad socio-demographic range of Chapel Hill residents, </w:t>
      </w:r>
      <w:r w:rsidRPr="00642659">
        <w:rPr>
          <w:color w:val="FF0000"/>
        </w:rPr>
        <w:t>students,</w:t>
      </w:r>
      <w:r w:rsidRPr="00642659">
        <w:t xml:space="preserve"> workers, and visitors</w:t>
      </w:r>
      <w:r w:rsidRPr="00642659">
        <w:rPr>
          <w:b/>
        </w:rPr>
        <w:t xml:space="preserve">.  </w:t>
      </w:r>
    </w:p>
    <w:p w:rsidR="00642659" w:rsidRDefault="00642659" w:rsidP="0088548C">
      <w:pPr>
        <w:pStyle w:val="ListParagraph"/>
        <w:ind w:left="0"/>
        <w:rPr>
          <w:b/>
        </w:rPr>
      </w:pPr>
    </w:p>
    <w:p w:rsidR="00642659" w:rsidRDefault="0058511B" w:rsidP="00642659">
      <w:pPr>
        <w:pStyle w:val="ListParagraph"/>
        <w:spacing w:after="0"/>
        <w:ind w:left="0"/>
        <w:rPr>
          <w:b/>
          <w:u w:val="single"/>
        </w:rPr>
      </w:pPr>
      <w:r>
        <w:rPr>
          <w:b/>
          <w:u w:val="single"/>
        </w:rPr>
        <w:br w:type="page"/>
      </w:r>
      <w:r w:rsidR="00642659">
        <w:rPr>
          <w:b/>
          <w:u w:val="single"/>
        </w:rPr>
        <w:lastRenderedPageBreak/>
        <w:t>PRINCIPLE #10</w:t>
      </w:r>
    </w:p>
    <w:p w:rsidR="00642659" w:rsidRDefault="00642659" w:rsidP="00642659">
      <w:pPr>
        <w:pStyle w:val="ListParagraph"/>
        <w:ind w:left="0"/>
        <w:rPr>
          <w:b/>
        </w:rPr>
      </w:pPr>
      <w:r>
        <w:rPr>
          <w:b/>
        </w:rPr>
        <w:t>Pre-Meeting</w:t>
      </w:r>
      <w:r w:rsidRPr="00373070">
        <w:rPr>
          <w:b/>
        </w:rPr>
        <w:t xml:space="preserve">: </w:t>
      </w:r>
    </w:p>
    <w:p w:rsidR="00C8423A" w:rsidRDefault="00C8423A" w:rsidP="00C8423A">
      <w:pPr>
        <w:pStyle w:val="ListParagraph"/>
        <w:ind w:left="0"/>
      </w:pPr>
      <w:r w:rsidRPr="00373070">
        <w:rPr>
          <w:b/>
        </w:rPr>
        <w:t>Respect Existing Neighborhoods</w:t>
      </w:r>
      <w:r w:rsidR="00642659">
        <w:rPr>
          <w:b/>
        </w:rPr>
        <w:t xml:space="preserve">:  </w:t>
      </w:r>
      <w:r w:rsidRPr="00373070">
        <w:t>New development patterns in Central West will respect the integrity of the well-established communities in the area and will provide measures that enhance the character and value of those areas.</w:t>
      </w:r>
    </w:p>
    <w:p w:rsidR="00642659" w:rsidRDefault="00642659" w:rsidP="00C8423A">
      <w:pPr>
        <w:pStyle w:val="ListParagraph"/>
        <w:ind w:left="0"/>
      </w:pPr>
    </w:p>
    <w:p w:rsidR="00642659" w:rsidRPr="00642659" w:rsidRDefault="00642659" w:rsidP="00C8423A">
      <w:pPr>
        <w:pStyle w:val="ListParagraph"/>
        <w:ind w:left="0"/>
        <w:rPr>
          <w:b/>
        </w:rPr>
      </w:pPr>
      <w:r w:rsidRPr="00642659">
        <w:rPr>
          <w:b/>
        </w:rPr>
        <w:t>Revised:</w:t>
      </w:r>
    </w:p>
    <w:p w:rsidR="00642659" w:rsidRPr="00642659" w:rsidRDefault="00642659" w:rsidP="00642659">
      <w:pPr>
        <w:pStyle w:val="ListParagraph"/>
        <w:ind w:left="0"/>
        <w:rPr>
          <w:b/>
        </w:rPr>
      </w:pPr>
      <w:r w:rsidRPr="00642659">
        <w:rPr>
          <w:b/>
          <w:bCs/>
        </w:rPr>
        <w:t>Respect Existing Neighborhoods:</w:t>
      </w:r>
    </w:p>
    <w:p w:rsidR="00642659" w:rsidRPr="00642659" w:rsidRDefault="00642659" w:rsidP="00642659">
      <w:pPr>
        <w:pStyle w:val="ListParagraph"/>
        <w:ind w:left="0"/>
        <w:rPr>
          <w:b/>
        </w:rPr>
      </w:pPr>
      <w:bookmarkStart w:id="0" w:name="_GoBack"/>
      <w:r w:rsidRPr="00642659">
        <w:t xml:space="preserve">Development patterns will respect the integrity of the well-established </w:t>
      </w:r>
      <w:r w:rsidRPr="00642659">
        <w:rPr>
          <w:color w:val="FF0000"/>
        </w:rPr>
        <w:t>neighborhoods</w:t>
      </w:r>
      <w:r w:rsidRPr="00642659">
        <w:t xml:space="preserve"> and enhance </w:t>
      </w:r>
      <w:r w:rsidRPr="00642659">
        <w:rPr>
          <w:color w:val="FF0000"/>
        </w:rPr>
        <w:t>their</w:t>
      </w:r>
      <w:r w:rsidRPr="00642659">
        <w:t xml:space="preserve"> character and quality of life. </w:t>
      </w:r>
      <w:r w:rsidRPr="00642659">
        <w:rPr>
          <w:b/>
        </w:rPr>
        <w:t xml:space="preserve"> </w:t>
      </w:r>
    </w:p>
    <w:bookmarkEnd w:id="0"/>
    <w:p w:rsidR="00642659" w:rsidRPr="00642659" w:rsidRDefault="00642659" w:rsidP="00C8423A">
      <w:pPr>
        <w:pStyle w:val="ListParagraph"/>
        <w:ind w:left="0"/>
        <w:rPr>
          <w:b/>
        </w:rPr>
      </w:pPr>
    </w:p>
    <w:p w:rsidR="00642659" w:rsidRDefault="00642659" w:rsidP="00642659">
      <w:pPr>
        <w:pStyle w:val="ListParagraph"/>
        <w:spacing w:after="0"/>
        <w:ind w:left="0"/>
        <w:rPr>
          <w:b/>
          <w:u w:val="single"/>
        </w:rPr>
      </w:pPr>
      <w:r>
        <w:rPr>
          <w:b/>
          <w:u w:val="single"/>
        </w:rPr>
        <w:t>PRINCIPLE #11</w:t>
      </w:r>
    </w:p>
    <w:p w:rsidR="00642659" w:rsidRDefault="00642659" w:rsidP="00642659">
      <w:pPr>
        <w:pStyle w:val="ListParagraph"/>
        <w:ind w:left="0"/>
        <w:rPr>
          <w:b/>
        </w:rPr>
      </w:pPr>
      <w:r>
        <w:rPr>
          <w:b/>
        </w:rPr>
        <w:t>Pre-Meeting</w:t>
      </w:r>
      <w:r w:rsidRPr="00373070">
        <w:rPr>
          <w:b/>
        </w:rPr>
        <w:t xml:space="preserve">: </w:t>
      </w:r>
    </w:p>
    <w:p w:rsidR="00C8423A" w:rsidRDefault="00C8423A" w:rsidP="00C8423A">
      <w:pPr>
        <w:pStyle w:val="ListParagraph"/>
        <w:ind w:left="0"/>
      </w:pPr>
      <w:r w:rsidRPr="00373070">
        <w:rPr>
          <w:b/>
        </w:rPr>
        <w:t>Inclusion of Green Design</w:t>
      </w:r>
      <w:r w:rsidR="00642659">
        <w:rPr>
          <w:b/>
        </w:rPr>
        <w:t xml:space="preserve">:  </w:t>
      </w:r>
      <w:r w:rsidRPr="00373070">
        <w:t>Future development in the Central West Focus Area will emphasize environmental protection through the use of low-impact storm water management, green building practices, and environmentally conscious site design.</w:t>
      </w:r>
    </w:p>
    <w:p w:rsidR="00642659" w:rsidRDefault="00642659" w:rsidP="00C8423A">
      <w:pPr>
        <w:pStyle w:val="ListParagraph"/>
        <w:ind w:left="0"/>
      </w:pPr>
    </w:p>
    <w:p w:rsidR="00642659" w:rsidRPr="00642659" w:rsidRDefault="00642659" w:rsidP="00C8423A">
      <w:pPr>
        <w:pStyle w:val="ListParagraph"/>
        <w:ind w:left="0"/>
        <w:rPr>
          <w:b/>
        </w:rPr>
      </w:pPr>
      <w:r w:rsidRPr="00642659">
        <w:rPr>
          <w:b/>
        </w:rPr>
        <w:t>Revised</w:t>
      </w:r>
      <w:r w:rsidR="0058511B">
        <w:rPr>
          <w:b/>
        </w:rPr>
        <w:t xml:space="preserve"> (in process)</w:t>
      </w:r>
      <w:r w:rsidRPr="00642659">
        <w:rPr>
          <w:b/>
        </w:rPr>
        <w:t>:</w:t>
      </w:r>
    </w:p>
    <w:p w:rsidR="00642659" w:rsidRPr="00642659" w:rsidRDefault="00642659" w:rsidP="00642659">
      <w:pPr>
        <w:pStyle w:val="ListParagraph"/>
        <w:ind w:left="0"/>
        <w:rPr>
          <w:b/>
        </w:rPr>
      </w:pPr>
      <w:r w:rsidRPr="00642659">
        <w:rPr>
          <w:b/>
          <w:bCs/>
          <w:color w:val="FF0000"/>
        </w:rPr>
        <w:t>Promote</w:t>
      </w:r>
      <w:r w:rsidRPr="00642659">
        <w:rPr>
          <w:b/>
          <w:bCs/>
        </w:rPr>
        <w:t xml:space="preserve"> Green Design </w:t>
      </w:r>
      <w:r w:rsidRPr="00642659">
        <w:rPr>
          <w:b/>
          <w:bCs/>
          <w:color w:val="FF0000"/>
        </w:rPr>
        <w:t>Practices</w:t>
      </w:r>
      <w:r w:rsidRPr="00642659">
        <w:rPr>
          <w:b/>
          <w:bCs/>
        </w:rPr>
        <w:t>:</w:t>
      </w:r>
      <w:r>
        <w:rPr>
          <w:b/>
        </w:rPr>
        <w:t xml:space="preserve">  </w:t>
      </w:r>
      <w:r w:rsidRPr="00642659">
        <w:t xml:space="preserve">Development will emphasize environmentally </w:t>
      </w:r>
      <w:r w:rsidRPr="00642659">
        <w:rPr>
          <w:color w:val="FF0000"/>
        </w:rPr>
        <w:t>conscious design</w:t>
      </w:r>
      <w:r w:rsidRPr="00642659">
        <w:t>.</w:t>
      </w:r>
      <w:r w:rsidRPr="00642659">
        <w:rPr>
          <w:b/>
        </w:rPr>
        <w:t xml:space="preserve"> </w:t>
      </w:r>
    </w:p>
    <w:p w:rsidR="00371628" w:rsidRPr="00642659" w:rsidRDefault="00642659" w:rsidP="00C8423A">
      <w:pPr>
        <w:pStyle w:val="ListParagraph"/>
        <w:ind w:left="0"/>
      </w:pPr>
      <w:r>
        <w:t>[Note: T</w:t>
      </w:r>
      <w:r w:rsidRPr="00642659">
        <w:t>he word “promote” is under discussion by SC members.  This will be revisited at the 5/7 meeting.]</w:t>
      </w:r>
    </w:p>
    <w:p w:rsidR="00642659" w:rsidRDefault="00642659" w:rsidP="00C8423A">
      <w:pPr>
        <w:pStyle w:val="ListParagraph"/>
        <w:ind w:left="0"/>
        <w:rPr>
          <w:b/>
        </w:rPr>
      </w:pPr>
    </w:p>
    <w:p w:rsidR="00642659" w:rsidRDefault="00642659" w:rsidP="00642659">
      <w:pPr>
        <w:pStyle w:val="ListParagraph"/>
        <w:spacing w:after="0"/>
        <w:ind w:left="0"/>
        <w:rPr>
          <w:b/>
          <w:u w:val="single"/>
        </w:rPr>
      </w:pPr>
      <w:r>
        <w:rPr>
          <w:b/>
          <w:u w:val="single"/>
        </w:rPr>
        <w:t>PRINCIPLE #12</w:t>
      </w:r>
    </w:p>
    <w:p w:rsidR="00642659" w:rsidRDefault="00642659" w:rsidP="00642659">
      <w:pPr>
        <w:pStyle w:val="ListParagraph"/>
        <w:ind w:left="0"/>
        <w:rPr>
          <w:b/>
        </w:rPr>
      </w:pPr>
      <w:r>
        <w:rPr>
          <w:b/>
        </w:rPr>
        <w:t>Pre-Meeting</w:t>
      </w:r>
      <w:r w:rsidRPr="00373070">
        <w:rPr>
          <w:b/>
        </w:rPr>
        <w:t xml:space="preserve">: </w:t>
      </w:r>
    </w:p>
    <w:p w:rsidR="0092088D" w:rsidRDefault="00C8423A" w:rsidP="00C8423A">
      <w:pPr>
        <w:pStyle w:val="ListParagraph"/>
        <w:ind w:left="0"/>
      </w:pPr>
      <w:r w:rsidRPr="00373070">
        <w:rPr>
          <w:b/>
        </w:rPr>
        <w:t>Celebrate Natural Resources</w:t>
      </w:r>
      <w:r w:rsidR="00642659">
        <w:rPr>
          <w:b/>
        </w:rPr>
        <w:t xml:space="preserve">:  </w:t>
      </w:r>
      <w:r w:rsidRPr="00373070">
        <w:t>Development in the Central West Focus Area should celebrate and capitalize on the area’s significant and character-contributing natural features, including its tree canopy, wat</w:t>
      </w:r>
      <w:r w:rsidR="00285418" w:rsidRPr="00373070">
        <w:t>er features, and varied terrain</w:t>
      </w:r>
      <w:r w:rsidR="00BD317F" w:rsidRPr="00373070">
        <w:t>.</w:t>
      </w:r>
    </w:p>
    <w:p w:rsidR="00642659" w:rsidRDefault="00642659" w:rsidP="00C8423A">
      <w:pPr>
        <w:pStyle w:val="ListParagraph"/>
        <w:ind w:left="0"/>
      </w:pPr>
    </w:p>
    <w:p w:rsidR="00642659" w:rsidRPr="00642659" w:rsidRDefault="00642659" w:rsidP="00C8423A">
      <w:pPr>
        <w:pStyle w:val="ListParagraph"/>
        <w:ind w:left="0"/>
        <w:rPr>
          <w:b/>
        </w:rPr>
      </w:pPr>
      <w:r w:rsidRPr="00642659">
        <w:rPr>
          <w:b/>
        </w:rPr>
        <w:t>Revised</w:t>
      </w:r>
      <w:r w:rsidR="0058511B">
        <w:rPr>
          <w:b/>
        </w:rPr>
        <w:t xml:space="preserve"> (in process)</w:t>
      </w:r>
      <w:r w:rsidRPr="00642659">
        <w:rPr>
          <w:b/>
        </w:rPr>
        <w:t>:</w:t>
      </w:r>
    </w:p>
    <w:p w:rsidR="00642659" w:rsidRPr="00642659" w:rsidRDefault="00642659" w:rsidP="00642659">
      <w:pPr>
        <w:pStyle w:val="ListParagraph"/>
        <w:ind w:left="0"/>
      </w:pPr>
      <w:r w:rsidRPr="00642659">
        <w:rPr>
          <w:b/>
          <w:bCs/>
          <w:color w:val="FF0000"/>
        </w:rPr>
        <w:t xml:space="preserve">Feature </w:t>
      </w:r>
      <w:r w:rsidRPr="00642659">
        <w:rPr>
          <w:b/>
          <w:bCs/>
        </w:rPr>
        <w:t>Natural Resources:</w:t>
      </w:r>
      <w:r>
        <w:rPr>
          <w:b/>
        </w:rPr>
        <w:t xml:space="preserve">  </w:t>
      </w:r>
      <w:r w:rsidRPr="00642659">
        <w:t xml:space="preserve">Development should </w:t>
      </w:r>
      <w:r w:rsidRPr="00642659">
        <w:rPr>
          <w:color w:val="FF0000"/>
        </w:rPr>
        <w:t>enhance and</w:t>
      </w:r>
      <w:r w:rsidRPr="00642659">
        <w:t xml:space="preserve"> capitalize on the area’s significant and character-contributing natural features, including its tree canopy, water features, and varied terrain.</w:t>
      </w:r>
    </w:p>
    <w:p w:rsidR="00642659" w:rsidRPr="00642659" w:rsidRDefault="00642659" w:rsidP="00642659">
      <w:pPr>
        <w:pStyle w:val="ListParagraph"/>
        <w:ind w:left="0"/>
      </w:pPr>
      <w:r>
        <w:t>[Note: Edits are in process for this principle and will be</w:t>
      </w:r>
      <w:r w:rsidRPr="00642659">
        <w:t xml:space="preserve"> revisited at the 5/7 </w:t>
      </w:r>
      <w:r w:rsidR="0058511B">
        <w:t xml:space="preserve">SC </w:t>
      </w:r>
      <w:r w:rsidRPr="00642659">
        <w:t>meeting.]</w:t>
      </w:r>
    </w:p>
    <w:p w:rsidR="00022989" w:rsidRPr="009E5BEA" w:rsidRDefault="00022989" w:rsidP="00C8423A">
      <w:pPr>
        <w:pStyle w:val="ListParagraph"/>
        <w:ind w:left="0"/>
      </w:pPr>
    </w:p>
    <w:sectPr w:rsidR="00022989" w:rsidRPr="009E5BEA" w:rsidSect="00255AD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5E" w:rsidRDefault="00972D5E" w:rsidP="00836A56">
      <w:pPr>
        <w:spacing w:after="0" w:line="240" w:lineRule="auto"/>
      </w:pPr>
      <w:r>
        <w:separator/>
      </w:r>
    </w:p>
  </w:endnote>
  <w:endnote w:type="continuationSeparator" w:id="0">
    <w:p w:rsidR="00972D5E" w:rsidRDefault="00972D5E" w:rsidP="0083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659" w:rsidRPr="00C8423A" w:rsidRDefault="00642659" w:rsidP="001B4A8E">
    <w:pPr>
      <w:pStyle w:val="Footer"/>
      <w:jc w:val="center"/>
      <w:rPr>
        <w:i/>
        <w:sz w:val="20"/>
        <w:szCs w:val="20"/>
      </w:rPr>
    </w:pPr>
    <w:r w:rsidRPr="00C8423A">
      <w:rPr>
        <w:i/>
        <w:sz w:val="20"/>
        <w:szCs w:val="20"/>
      </w:rPr>
      <w:t>Central West Focus Area Plann</w:t>
    </w:r>
    <w:r w:rsidR="0058511B">
      <w:rPr>
        <w:i/>
        <w:sz w:val="20"/>
        <w:szCs w:val="20"/>
      </w:rPr>
      <w:t>ing Principles</w:t>
    </w:r>
  </w:p>
  <w:p w:rsidR="00642659" w:rsidRPr="00C8423A" w:rsidRDefault="00642659" w:rsidP="001B4A8E">
    <w:pPr>
      <w:pStyle w:val="Footer"/>
      <w:jc w:val="center"/>
      <w:rPr>
        <w:i/>
        <w:sz w:val="20"/>
        <w:szCs w:val="20"/>
      </w:rPr>
    </w:pPr>
    <w:r w:rsidRPr="00C8423A">
      <w:rPr>
        <w:i/>
        <w:sz w:val="20"/>
        <w:szCs w:val="20"/>
      </w:rPr>
      <w:t xml:space="preserve">Page </w:t>
    </w:r>
    <w:r w:rsidRPr="00C8423A">
      <w:rPr>
        <w:i/>
        <w:sz w:val="20"/>
        <w:szCs w:val="20"/>
      </w:rPr>
      <w:fldChar w:fldCharType="begin"/>
    </w:r>
    <w:r w:rsidRPr="00C8423A">
      <w:rPr>
        <w:i/>
        <w:sz w:val="20"/>
        <w:szCs w:val="20"/>
      </w:rPr>
      <w:instrText xml:space="preserve"> PAGE   \* MERGEFORMAT </w:instrText>
    </w:r>
    <w:r w:rsidRPr="00C8423A">
      <w:rPr>
        <w:i/>
        <w:sz w:val="20"/>
        <w:szCs w:val="20"/>
      </w:rPr>
      <w:fldChar w:fldCharType="separate"/>
    </w:r>
    <w:r w:rsidR="00782D74">
      <w:rPr>
        <w:i/>
        <w:noProof/>
        <w:sz w:val="20"/>
        <w:szCs w:val="20"/>
      </w:rPr>
      <w:t>3</w:t>
    </w:r>
    <w:r w:rsidRPr="00C8423A">
      <w:rPr>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5E" w:rsidRDefault="00972D5E" w:rsidP="00836A56">
      <w:pPr>
        <w:spacing w:after="0" w:line="240" w:lineRule="auto"/>
      </w:pPr>
      <w:r>
        <w:separator/>
      </w:r>
    </w:p>
  </w:footnote>
  <w:footnote w:type="continuationSeparator" w:id="0">
    <w:p w:rsidR="00972D5E" w:rsidRDefault="00972D5E" w:rsidP="00836A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331D"/>
    <w:multiLevelType w:val="hybridMultilevel"/>
    <w:tmpl w:val="253A94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146FE7"/>
    <w:multiLevelType w:val="hybridMultilevel"/>
    <w:tmpl w:val="7C7E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E6F94"/>
    <w:multiLevelType w:val="hybridMultilevel"/>
    <w:tmpl w:val="041C0210"/>
    <w:lvl w:ilvl="0" w:tplc="BCF231E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94B33"/>
    <w:multiLevelType w:val="hybridMultilevel"/>
    <w:tmpl w:val="C88AE862"/>
    <w:lvl w:ilvl="0" w:tplc="3BEE9138">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816E62"/>
    <w:multiLevelType w:val="hybridMultilevel"/>
    <w:tmpl w:val="CF3A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66F48"/>
    <w:multiLevelType w:val="hybridMultilevel"/>
    <w:tmpl w:val="39361712"/>
    <w:lvl w:ilvl="0" w:tplc="51E2A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0339D2"/>
    <w:multiLevelType w:val="hybridMultilevel"/>
    <w:tmpl w:val="CF4A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07A09"/>
    <w:multiLevelType w:val="hybridMultilevel"/>
    <w:tmpl w:val="54FC99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2F2EF3"/>
    <w:multiLevelType w:val="hybridMultilevel"/>
    <w:tmpl w:val="9F065286"/>
    <w:lvl w:ilvl="0" w:tplc="2B98F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0D7E87"/>
    <w:multiLevelType w:val="hybridMultilevel"/>
    <w:tmpl w:val="AD62F9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34471E0"/>
    <w:multiLevelType w:val="hybridMultilevel"/>
    <w:tmpl w:val="E0F0101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562B8A"/>
    <w:multiLevelType w:val="hybridMultilevel"/>
    <w:tmpl w:val="19F2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E53D4B"/>
    <w:multiLevelType w:val="hybridMultilevel"/>
    <w:tmpl w:val="D826B428"/>
    <w:lvl w:ilvl="0" w:tplc="6DD279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0"/>
  </w:num>
  <w:num w:numId="4">
    <w:abstractNumId w:val="11"/>
  </w:num>
  <w:num w:numId="5">
    <w:abstractNumId w:val="1"/>
  </w:num>
  <w:num w:numId="6">
    <w:abstractNumId w:val="9"/>
  </w:num>
  <w:num w:numId="7">
    <w:abstractNumId w:val="12"/>
  </w:num>
  <w:num w:numId="8">
    <w:abstractNumId w:val="8"/>
  </w:num>
  <w:num w:numId="9">
    <w:abstractNumId w:val="5"/>
  </w:num>
  <w:num w:numId="10">
    <w:abstractNumId w:val="7"/>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340"/>
    <w:rsid w:val="00002C2E"/>
    <w:rsid w:val="00022989"/>
    <w:rsid w:val="000447CC"/>
    <w:rsid w:val="00102B5F"/>
    <w:rsid w:val="00116C1F"/>
    <w:rsid w:val="00166340"/>
    <w:rsid w:val="001B4A8E"/>
    <w:rsid w:val="001D57AA"/>
    <w:rsid w:val="001F3A13"/>
    <w:rsid w:val="002028AF"/>
    <w:rsid w:val="00221A69"/>
    <w:rsid w:val="002263F9"/>
    <w:rsid w:val="0024788C"/>
    <w:rsid w:val="00255ADD"/>
    <w:rsid w:val="00273877"/>
    <w:rsid w:val="00285418"/>
    <w:rsid w:val="002B11AC"/>
    <w:rsid w:val="002C6E16"/>
    <w:rsid w:val="002F7A3F"/>
    <w:rsid w:val="003417B9"/>
    <w:rsid w:val="0034224D"/>
    <w:rsid w:val="00343024"/>
    <w:rsid w:val="00351200"/>
    <w:rsid w:val="003654CB"/>
    <w:rsid w:val="00371628"/>
    <w:rsid w:val="00373070"/>
    <w:rsid w:val="003B4B0B"/>
    <w:rsid w:val="003D4887"/>
    <w:rsid w:val="00406C4A"/>
    <w:rsid w:val="00434091"/>
    <w:rsid w:val="0043666D"/>
    <w:rsid w:val="004620A1"/>
    <w:rsid w:val="00463C70"/>
    <w:rsid w:val="00491716"/>
    <w:rsid w:val="004A13C8"/>
    <w:rsid w:val="004D67C5"/>
    <w:rsid w:val="00500285"/>
    <w:rsid w:val="00514BFD"/>
    <w:rsid w:val="00543075"/>
    <w:rsid w:val="005530CD"/>
    <w:rsid w:val="005847E2"/>
    <w:rsid w:val="0058511B"/>
    <w:rsid w:val="005A17E3"/>
    <w:rsid w:val="005B507A"/>
    <w:rsid w:val="005D4625"/>
    <w:rsid w:val="00636EBA"/>
    <w:rsid w:val="00642659"/>
    <w:rsid w:val="00643F87"/>
    <w:rsid w:val="00655404"/>
    <w:rsid w:val="006712AA"/>
    <w:rsid w:val="006776D9"/>
    <w:rsid w:val="00681AFB"/>
    <w:rsid w:val="00683FCF"/>
    <w:rsid w:val="006A0B26"/>
    <w:rsid w:val="006D0DED"/>
    <w:rsid w:val="007101BA"/>
    <w:rsid w:val="007204C1"/>
    <w:rsid w:val="00731461"/>
    <w:rsid w:val="00756DE9"/>
    <w:rsid w:val="00782D74"/>
    <w:rsid w:val="007929F3"/>
    <w:rsid w:val="007C243F"/>
    <w:rsid w:val="007C3DF3"/>
    <w:rsid w:val="007D36BB"/>
    <w:rsid w:val="007F2583"/>
    <w:rsid w:val="00815391"/>
    <w:rsid w:val="00836A56"/>
    <w:rsid w:val="00840CAF"/>
    <w:rsid w:val="008742E8"/>
    <w:rsid w:val="0088548C"/>
    <w:rsid w:val="00887875"/>
    <w:rsid w:val="008C2E4E"/>
    <w:rsid w:val="009002BB"/>
    <w:rsid w:val="00917331"/>
    <w:rsid w:val="0092088D"/>
    <w:rsid w:val="00935D54"/>
    <w:rsid w:val="00941134"/>
    <w:rsid w:val="0095200D"/>
    <w:rsid w:val="00972D5E"/>
    <w:rsid w:val="009A5179"/>
    <w:rsid w:val="009B3F17"/>
    <w:rsid w:val="009C682F"/>
    <w:rsid w:val="009D4AB6"/>
    <w:rsid w:val="009D6807"/>
    <w:rsid w:val="009E5BEA"/>
    <w:rsid w:val="009F01D8"/>
    <w:rsid w:val="009F42C0"/>
    <w:rsid w:val="009F722C"/>
    <w:rsid w:val="00A340E2"/>
    <w:rsid w:val="00A60407"/>
    <w:rsid w:val="00A62AD8"/>
    <w:rsid w:val="00A74C29"/>
    <w:rsid w:val="00AC6389"/>
    <w:rsid w:val="00AE4E17"/>
    <w:rsid w:val="00AF19AC"/>
    <w:rsid w:val="00AF553B"/>
    <w:rsid w:val="00B05F75"/>
    <w:rsid w:val="00B27BF1"/>
    <w:rsid w:val="00B65B31"/>
    <w:rsid w:val="00B737EE"/>
    <w:rsid w:val="00BB29DA"/>
    <w:rsid w:val="00BC4EE8"/>
    <w:rsid w:val="00BD317F"/>
    <w:rsid w:val="00C21068"/>
    <w:rsid w:val="00C8423A"/>
    <w:rsid w:val="00CB34F7"/>
    <w:rsid w:val="00CB546C"/>
    <w:rsid w:val="00CC4D80"/>
    <w:rsid w:val="00CD4984"/>
    <w:rsid w:val="00D03594"/>
    <w:rsid w:val="00D24B6B"/>
    <w:rsid w:val="00D47067"/>
    <w:rsid w:val="00D4714B"/>
    <w:rsid w:val="00D9079E"/>
    <w:rsid w:val="00D937BF"/>
    <w:rsid w:val="00D9578D"/>
    <w:rsid w:val="00DD3E01"/>
    <w:rsid w:val="00DD5FD3"/>
    <w:rsid w:val="00DE6E6D"/>
    <w:rsid w:val="00DF3613"/>
    <w:rsid w:val="00E05703"/>
    <w:rsid w:val="00E05EEA"/>
    <w:rsid w:val="00E24536"/>
    <w:rsid w:val="00E3520E"/>
    <w:rsid w:val="00E51A4A"/>
    <w:rsid w:val="00E73C23"/>
    <w:rsid w:val="00EB4842"/>
    <w:rsid w:val="00EC2072"/>
    <w:rsid w:val="00EF0A85"/>
    <w:rsid w:val="00EF6447"/>
    <w:rsid w:val="00F309BB"/>
    <w:rsid w:val="00F3559E"/>
    <w:rsid w:val="00F35981"/>
    <w:rsid w:val="00F36B81"/>
    <w:rsid w:val="00F72CC6"/>
    <w:rsid w:val="00F8067B"/>
    <w:rsid w:val="00F825EA"/>
    <w:rsid w:val="00FC3330"/>
    <w:rsid w:val="00FE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340"/>
    <w:pPr>
      <w:ind w:left="720"/>
      <w:contextualSpacing/>
    </w:pPr>
  </w:style>
  <w:style w:type="paragraph" w:styleId="Header">
    <w:name w:val="header"/>
    <w:basedOn w:val="Normal"/>
    <w:link w:val="HeaderChar"/>
    <w:uiPriority w:val="99"/>
    <w:unhideWhenUsed/>
    <w:rsid w:val="00836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A56"/>
  </w:style>
  <w:style w:type="paragraph" w:styleId="Footer">
    <w:name w:val="footer"/>
    <w:basedOn w:val="Normal"/>
    <w:link w:val="FooterChar"/>
    <w:uiPriority w:val="99"/>
    <w:unhideWhenUsed/>
    <w:rsid w:val="00836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A56"/>
  </w:style>
  <w:style w:type="paragraph" w:styleId="BalloonText">
    <w:name w:val="Balloon Text"/>
    <w:basedOn w:val="Normal"/>
    <w:link w:val="BalloonTextChar"/>
    <w:uiPriority w:val="99"/>
    <w:semiHidden/>
    <w:unhideWhenUsed/>
    <w:rsid w:val="00EC207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C2072"/>
    <w:rPr>
      <w:rFonts w:ascii="Tahoma" w:hAnsi="Tahoma" w:cs="Tahoma"/>
      <w:sz w:val="16"/>
      <w:szCs w:val="16"/>
    </w:rPr>
  </w:style>
  <w:style w:type="paragraph" w:styleId="NoSpacing">
    <w:name w:val="No Spacing"/>
    <w:uiPriority w:val="1"/>
    <w:qFormat/>
    <w:rsid w:val="009E5BEA"/>
    <w:rPr>
      <w:sz w:val="22"/>
      <w:szCs w:val="22"/>
    </w:rPr>
  </w:style>
  <w:style w:type="paragraph" w:styleId="NormalWeb">
    <w:name w:val="Normal (Web)"/>
    <w:basedOn w:val="Normal"/>
    <w:uiPriority w:val="99"/>
    <w:semiHidden/>
    <w:unhideWhenUsed/>
    <w:rsid w:val="00B65B3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AD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340"/>
    <w:pPr>
      <w:ind w:left="720"/>
      <w:contextualSpacing/>
    </w:pPr>
  </w:style>
  <w:style w:type="paragraph" w:styleId="Header">
    <w:name w:val="header"/>
    <w:basedOn w:val="Normal"/>
    <w:link w:val="HeaderChar"/>
    <w:uiPriority w:val="99"/>
    <w:unhideWhenUsed/>
    <w:rsid w:val="00836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A56"/>
  </w:style>
  <w:style w:type="paragraph" w:styleId="Footer">
    <w:name w:val="footer"/>
    <w:basedOn w:val="Normal"/>
    <w:link w:val="FooterChar"/>
    <w:uiPriority w:val="99"/>
    <w:unhideWhenUsed/>
    <w:rsid w:val="00836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A56"/>
  </w:style>
  <w:style w:type="paragraph" w:styleId="BalloonText">
    <w:name w:val="Balloon Text"/>
    <w:basedOn w:val="Normal"/>
    <w:link w:val="BalloonTextChar"/>
    <w:uiPriority w:val="99"/>
    <w:semiHidden/>
    <w:unhideWhenUsed/>
    <w:rsid w:val="00EC207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C2072"/>
    <w:rPr>
      <w:rFonts w:ascii="Tahoma" w:hAnsi="Tahoma" w:cs="Tahoma"/>
      <w:sz w:val="16"/>
      <w:szCs w:val="16"/>
    </w:rPr>
  </w:style>
  <w:style w:type="paragraph" w:styleId="NoSpacing">
    <w:name w:val="No Spacing"/>
    <w:uiPriority w:val="1"/>
    <w:qFormat/>
    <w:rsid w:val="009E5BEA"/>
    <w:rPr>
      <w:sz w:val="22"/>
      <w:szCs w:val="22"/>
    </w:rPr>
  </w:style>
  <w:style w:type="paragraph" w:styleId="NormalWeb">
    <w:name w:val="Normal (Web)"/>
    <w:basedOn w:val="Normal"/>
    <w:uiPriority w:val="99"/>
    <w:semiHidden/>
    <w:unhideWhenUsed/>
    <w:rsid w:val="00B65B3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65868">
      <w:bodyDiv w:val="1"/>
      <w:marLeft w:val="0"/>
      <w:marRight w:val="0"/>
      <w:marTop w:val="0"/>
      <w:marBottom w:val="0"/>
      <w:divBdr>
        <w:top w:val="none" w:sz="0" w:space="0" w:color="auto"/>
        <w:left w:val="none" w:sz="0" w:space="0" w:color="auto"/>
        <w:bottom w:val="none" w:sz="0" w:space="0" w:color="auto"/>
        <w:right w:val="none" w:sz="0" w:space="0" w:color="auto"/>
      </w:divBdr>
    </w:div>
    <w:div w:id="769354028">
      <w:bodyDiv w:val="1"/>
      <w:marLeft w:val="0"/>
      <w:marRight w:val="0"/>
      <w:marTop w:val="0"/>
      <w:marBottom w:val="0"/>
      <w:divBdr>
        <w:top w:val="none" w:sz="0" w:space="0" w:color="auto"/>
        <w:left w:val="none" w:sz="0" w:space="0" w:color="auto"/>
        <w:bottom w:val="none" w:sz="0" w:space="0" w:color="auto"/>
        <w:right w:val="none" w:sz="0" w:space="0" w:color="auto"/>
      </w:divBdr>
    </w:div>
    <w:div w:id="1325009465">
      <w:bodyDiv w:val="1"/>
      <w:marLeft w:val="0"/>
      <w:marRight w:val="0"/>
      <w:marTop w:val="0"/>
      <w:marBottom w:val="0"/>
      <w:divBdr>
        <w:top w:val="none" w:sz="0" w:space="0" w:color="auto"/>
        <w:left w:val="none" w:sz="0" w:space="0" w:color="auto"/>
        <w:bottom w:val="none" w:sz="0" w:space="0" w:color="auto"/>
        <w:right w:val="none" w:sz="0" w:space="0" w:color="auto"/>
      </w:divBdr>
    </w:div>
    <w:div w:id="1333678586">
      <w:bodyDiv w:val="1"/>
      <w:marLeft w:val="0"/>
      <w:marRight w:val="0"/>
      <w:marTop w:val="0"/>
      <w:marBottom w:val="0"/>
      <w:divBdr>
        <w:top w:val="none" w:sz="0" w:space="0" w:color="auto"/>
        <w:left w:val="none" w:sz="0" w:space="0" w:color="auto"/>
        <w:bottom w:val="none" w:sz="0" w:space="0" w:color="auto"/>
        <w:right w:val="none" w:sz="0" w:space="0" w:color="auto"/>
      </w:divBdr>
    </w:div>
    <w:div w:id="1630628842">
      <w:bodyDiv w:val="1"/>
      <w:marLeft w:val="0"/>
      <w:marRight w:val="0"/>
      <w:marTop w:val="0"/>
      <w:marBottom w:val="0"/>
      <w:divBdr>
        <w:top w:val="none" w:sz="0" w:space="0" w:color="auto"/>
        <w:left w:val="none" w:sz="0" w:space="0" w:color="auto"/>
        <w:bottom w:val="none" w:sz="0" w:space="0" w:color="auto"/>
        <w:right w:val="none" w:sz="0" w:space="0" w:color="auto"/>
      </w:divBdr>
    </w:div>
    <w:div w:id="1689870254">
      <w:bodyDiv w:val="1"/>
      <w:marLeft w:val="0"/>
      <w:marRight w:val="0"/>
      <w:marTop w:val="0"/>
      <w:marBottom w:val="0"/>
      <w:divBdr>
        <w:top w:val="none" w:sz="0" w:space="0" w:color="auto"/>
        <w:left w:val="none" w:sz="0" w:space="0" w:color="auto"/>
        <w:bottom w:val="none" w:sz="0" w:space="0" w:color="auto"/>
        <w:right w:val="none" w:sz="0" w:space="0" w:color="auto"/>
      </w:divBdr>
    </w:div>
    <w:div w:id="1765879791">
      <w:bodyDiv w:val="1"/>
      <w:marLeft w:val="0"/>
      <w:marRight w:val="0"/>
      <w:marTop w:val="0"/>
      <w:marBottom w:val="0"/>
      <w:divBdr>
        <w:top w:val="none" w:sz="0" w:space="0" w:color="auto"/>
        <w:left w:val="none" w:sz="0" w:space="0" w:color="auto"/>
        <w:bottom w:val="none" w:sz="0" w:space="0" w:color="auto"/>
        <w:right w:val="none" w:sz="0" w:space="0" w:color="auto"/>
      </w:divBdr>
    </w:div>
    <w:div w:id="1963463751">
      <w:bodyDiv w:val="1"/>
      <w:marLeft w:val="0"/>
      <w:marRight w:val="0"/>
      <w:marTop w:val="0"/>
      <w:marBottom w:val="0"/>
      <w:divBdr>
        <w:top w:val="none" w:sz="0" w:space="0" w:color="auto"/>
        <w:left w:val="none" w:sz="0" w:space="0" w:color="auto"/>
        <w:bottom w:val="none" w:sz="0" w:space="0" w:color="auto"/>
        <w:right w:val="none" w:sz="0" w:space="0" w:color="auto"/>
      </w:divBdr>
    </w:div>
    <w:div w:id="21219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meredithj</dc:creator>
  <cp:lastModifiedBy>Megan Wooley</cp:lastModifiedBy>
  <cp:revision>2</cp:revision>
  <cp:lastPrinted>2013-04-29T20:23:00Z</cp:lastPrinted>
  <dcterms:created xsi:type="dcterms:W3CDTF">2013-05-01T20:40:00Z</dcterms:created>
  <dcterms:modified xsi:type="dcterms:W3CDTF">2013-05-01T20:40:00Z</dcterms:modified>
</cp:coreProperties>
</file>