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78" w:rsidRDefault="00453E78" w:rsidP="00453E78">
      <w:pPr>
        <w:pStyle w:val="NoSpacing"/>
      </w:pPr>
      <w:r>
        <w:t xml:space="preserve">From: </w:t>
      </w:r>
      <w:r w:rsidRPr="00453E78">
        <w:t xml:space="preserve">Alan Tom </w:t>
      </w:r>
      <w:hyperlink r:id="rId5" w:history="1">
        <w:r w:rsidRPr="00804AB0">
          <w:rPr>
            <w:rStyle w:val="Hyperlink"/>
          </w:rPr>
          <w:t>alantom@mindspring.com</w:t>
        </w:r>
      </w:hyperlink>
    </w:p>
    <w:p w:rsidR="00453E78" w:rsidRDefault="00453E78" w:rsidP="00453E78">
      <w:pPr>
        <w:pStyle w:val="NoSpacing"/>
      </w:pPr>
      <w:r>
        <w:t xml:space="preserve">To: </w:t>
      </w:r>
      <w:r w:rsidRPr="00453E78">
        <w:t xml:space="preserve">comp plan </w:t>
      </w:r>
      <w:hyperlink r:id="rId6" w:history="1">
        <w:r w:rsidRPr="00804AB0">
          <w:rPr>
            <w:rStyle w:val="Hyperlink"/>
          </w:rPr>
          <w:t>compplan@townofchapelhill.org</w:t>
        </w:r>
      </w:hyperlink>
    </w:p>
    <w:p w:rsidR="00453E78" w:rsidRDefault="00453E78" w:rsidP="00453E78">
      <w:pPr>
        <w:pStyle w:val="NoSpacing"/>
      </w:pPr>
      <w:r>
        <w:t xml:space="preserve">Cc: </w:t>
      </w:r>
      <w:r w:rsidRPr="00453E78">
        <w:t xml:space="preserve">Alan Tom </w:t>
      </w:r>
      <w:hyperlink r:id="rId7" w:history="1">
        <w:r w:rsidRPr="00804AB0">
          <w:rPr>
            <w:rStyle w:val="Hyperlink"/>
          </w:rPr>
          <w:t>alantom@mindspring.com</w:t>
        </w:r>
      </w:hyperlink>
    </w:p>
    <w:p w:rsidR="00453E78" w:rsidRDefault="00453E78" w:rsidP="00453E78">
      <w:pPr>
        <w:pStyle w:val="NoSpacing"/>
      </w:pPr>
    </w:p>
    <w:p w:rsidR="00453E78" w:rsidRDefault="00453E78" w:rsidP="00453E78">
      <w:pPr>
        <w:pStyle w:val="NoSpacing"/>
      </w:pPr>
      <w:r>
        <w:t xml:space="preserve">Subject: </w:t>
      </w:r>
      <w:r w:rsidRPr="00453E78">
        <w:t>Citizens map (updated), with attachments</w:t>
      </w:r>
    </w:p>
    <w:p w:rsidR="00453E78" w:rsidRDefault="00453E78" w:rsidP="00453E78">
      <w:pPr>
        <w:pStyle w:val="NoSpacing"/>
      </w:pPr>
      <w:r>
        <w:t xml:space="preserve">Sent: </w:t>
      </w:r>
      <w:r w:rsidRPr="00453E78">
        <w:t>Mon 10/7/2013 3:47 PM</w:t>
      </w:r>
    </w:p>
    <w:p w:rsidR="00453E78" w:rsidRDefault="00453E78" w:rsidP="00453E78">
      <w:pPr>
        <w:pStyle w:val="NoSpacing"/>
      </w:pP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7"/>
          <w:szCs w:val="27"/>
        </w:rPr>
        <w:t>Megan,</w:t>
      </w:r>
      <w:proofErr w:type="gramStart"/>
      <w:r>
        <w:rPr>
          <w:rFonts w:ascii="Arial" w:eastAsia="Times New Roman" w:hAnsi="Arial" w:cs="Arial"/>
          <w:color w:val="800000"/>
          <w:sz w:val="27"/>
          <w:szCs w:val="27"/>
        </w:rPr>
        <w:t>  Please</w:t>
      </w:r>
      <w:proofErr w:type="gramEnd"/>
      <w:r>
        <w:rPr>
          <w:rFonts w:ascii="Arial" w:eastAsia="Times New Roman" w:hAnsi="Arial" w:cs="Arial"/>
          <w:color w:val="800000"/>
          <w:sz w:val="27"/>
          <w:szCs w:val="27"/>
        </w:rPr>
        <w:t xml:space="preserve"> place this email written on October 6 (below) and the four attachments on the community input page.  Thanks.  Alan</w:t>
      </w:r>
    </w:p>
    <w:p w:rsidR="00453E78" w:rsidRDefault="00453E78" w:rsidP="00453E78">
      <w:pPr>
        <w:rPr>
          <w:rFonts w:ascii="Tahoma" w:eastAsia="Times New Roman" w:hAnsi="Tahoma" w:cs="Tahoma"/>
          <w:color w:val="000000"/>
          <w:sz w:val="20"/>
          <w:szCs w:val="20"/>
        </w:rPr>
      </w:pPr>
      <w:r>
        <w:rPr>
          <w:rFonts w:ascii="Tahoma" w:eastAsia="Times New Roman" w:hAnsi="Tahoma" w:cs="Tahoma"/>
          <w:color w:val="000000"/>
          <w:sz w:val="20"/>
          <w:szCs w:val="20"/>
        </w:rPr>
        <w:t> </w:t>
      </w:r>
    </w:p>
    <w:p w:rsidR="00453E78" w:rsidRDefault="00453E78" w:rsidP="00453E78">
      <w:pPr>
        <w:shd w:val="clear" w:color="auto" w:fill="F5F5F5"/>
        <w:rPr>
          <w:rFonts w:ascii="Tahoma" w:eastAsia="Times New Roman" w:hAnsi="Tahoma" w:cs="Tahoma"/>
          <w:color w:val="000000"/>
          <w:sz w:val="20"/>
          <w:szCs w:val="20"/>
        </w:rPr>
      </w:pPr>
      <w:r>
        <w:rPr>
          <w:rFonts w:ascii="Arial" w:eastAsia="Times New Roman" w:hAnsi="Arial" w:cs="Arial"/>
          <w:color w:val="800000"/>
          <w:sz w:val="27"/>
          <w:szCs w:val="27"/>
        </w:rPr>
        <w:t>-----------------------------</w:t>
      </w:r>
    </w:p>
    <w:p w:rsidR="00453E78" w:rsidRDefault="00453E78" w:rsidP="00453E78">
      <w:pPr>
        <w:rPr>
          <w:rFonts w:ascii="Calibri" w:eastAsia="Times New Roman" w:hAnsi="Calibri" w:cs="Arial"/>
          <w:color w:val="000000"/>
        </w:rPr>
      </w:pPr>
      <w:r>
        <w:rPr>
          <w:rFonts w:ascii="Calibri" w:eastAsia="Times New Roman" w:hAnsi="Calibri" w:cs="Arial"/>
          <w:color w:val="000000"/>
        </w:rPr>
        <w:t> </w:t>
      </w:r>
    </w:p>
    <w:p w:rsidR="00453E78" w:rsidRDefault="00453E78" w:rsidP="00453E78">
      <w:pPr>
        <w:rPr>
          <w:rFonts w:ascii="Arial" w:eastAsia="Times New Roman" w:hAnsi="Arial" w:cs="Arial"/>
          <w:color w:val="800000"/>
          <w:sz w:val="28"/>
          <w:szCs w:val="28"/>
        </w:rPr>
      </w:pPr>
      <w:r>
        <w:rPr>
          <w:rStyle w:val="Strong"/>
          <w:rFonts w:ascii="Arial" w:eastAsia="Times New Roman" w:hAnsi="Arial" w:cs="Arial"/>
          <w:color w:val="800000"/>
          <w:sz w:val="27"/>
          <w:szCs w:val="27"/>
        </w:rPr>
        <w:t>Citizen’s Map</w:t>
      </w:r>
      <w:r>
        <w:rPr>
          <w:rFonts w:ascii="Arial" w:eastAsia="Times New Roman" w:hAnsi="Arial" w:cs="Arial"/>
          <w:color w:val="800000"/>
          <w:sz w:val="27"/>
          <w:szCs w:val="27"/>
        </w:rPr>
        <w:t xml:space="preserve">.  Here is the latest version of Citizen’s map which was effective as of the date of the latest Steering Committee meeting (October 3).  At least one change is planned -- the removal of civic uses – because the map’s authors (Firoz Mistry, Mickey Sorrell, Julie McClintock, David Tuttle) have found that this civic use adds 1000 trips a day to Estes and that neighbors in the area prefer a residential use and less traffic.  The map’s four authors are continuing to seek comment about the map (such feedback could be given through this </w:t>
      </w:r>
      <w:proofErr w:type="spellStart"/>
      <w:r>
        <w:rPr>
          <w:rFonts w:ascii="Arial" w:eastAsia="Times New Roman" w:hAnsi="Arial" w:cs="Arial"/>
          <w:color w:val="800000"/>
          <w:sz w:val="27"/>
          <w:szCs w:val="27"/>
        </w:rPr>
        <w:t>listserve</w:t>
      </w:r>
      <w:proofErr w:type="spellEnd"/>
      <w:r>
        <w:rPr>
          <w:rFonts w:ascii="Arial" w:eastAsia="Times New Roman" w:hAnsi="Arial" w:cs="Arial"/>
          <w:color w:val="800000"/>
          <w:sz w:val="27"/>
          <w:szCs w:val="27"/>
        </w:rPr>
        <w:t>).</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8"/>
          <w:szCs w:val="28"/>
        </w:rPr>
        <w:t> </w:t>
      </w:r>
    </w:p>
    <w:p w:rsidR="00453E78" w:rsidRDefault="00453E78" w:rsidP="00453E78">
      <w:pPr>
        <w:rPr>
          <w:rFonts w:ascii="Arial" w:eastAsia="Times New Roman" w:hAnsi="Arial" w:cs="Arial"/>
          <w:color w:val="800000"/>
          <w:sz w:val="28"/>
          <w:szCs w:val="28"/>
        </w:rPr>
      </w:pPr>
      <w:proofErr w:type="gramStart"/>
      <w:r>
        <w:rPr>
          <w:rStyle w:val="Strong"/>
          <w:rFonts w:ascii="Arial" w:eastAsia="Times New Roman" w:hAnsi="Arial" w:cs="Arial"/>
          <w:color w:val="800000"/>
          <w:sz w:val="27"/>
          <w:szCs w:val="27"/>
        </w:rPr>
        <w:t>Attachments</w:t>
      </w:r>
      <w:r>
        <w:rPr>
          <w:rFonts w:ascii="Arial" w:eastAsia="Times New Roman" w:hAnsi="Arial" w:cs="Arial"/>
          <w:color w:val="800000"/>
          <w:sz w:val="27"/>
          <w:szCs w:val="27"/>
        </w:rPr>
        <w:t>.</w:t>
      </w:r>
      <w:proofErr w:type="gramEnd"/>
      <w:r>
        <w:rPr>
          <w:rFonts w:ascii="Arial" w:eastAsia="Times New Roman" w:hAnsi="Arial" w:cs="Arial"/>
          <w:color w:val="800000"/>
          <w:sz w:val="27"/>
          <w:szCs w:val="27"/>
        </w:rPr>
        <w:t xml:space="preserve">  In addition to the map, I have attached several supporting documents: 1) a “Report to the Citizens of Chapel Hill” (dated October 1);  2) A bar graph comparison of the 6 plans which have been discussed by the Steering Committee (September 30); 3) a “Concept Comparison Table,” including several factors (September 29); and 4) A visualization of what the Estes/MLK intersection would look like under traffic mitigation under a variety of conditions (document undated). </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8"/>
          <w:szCs w:val="28"/>
        </w:rPr>
        <w:t> </w:t>
      </w:r>
    </w:p>
    <w:p w:rsidR="00453E78" w:rsidRDefault="00453E78" w:rsidP="00453E78">
      <w:pPr>
        <w:rPr>
          <w:rFonts w:ascii="Arial" w:eastAsia="Times New Roman" w:hAnsi="Arial" w:cs="Arial"/>
          <w:color w:val="800000"/>
          <w:sz w:val="28"/>
          <w:szCs w:val="28"/>
        </w:rPr>
      </w:pPr>
      <w:proofErr w:type="gramStart"/>
      <w:r>
        <w:rPr>
          <w:rStyle w:val="Strong"/>
          <w:rFonts w:ascii="Arial" w:eastAsia="Times New Roman" w:hAnsi="Arial" w:cs="Arial"/>
          <w:color w:val="800000"/>
          <w:sz w:val="27"/>
          <w:szCs w:val="27"/>
        </w:rPr>
        <w:t>Motion to add Citizen’s map to Traffic Impact Analysis Table</w:t>
      </w:r>
      <w:r>
        <w:rPr>
          <w:rFonts w:ascii="Arial" w:eastAsia="Times New Roman" w:hAnsi="Arial" w:cs="Arial"/>
          <w:color w:val="800000"/>
          <w:sz w:val="27"/>
          <w:szCs w:val="27"/>
        </w:rPr>
        <w:t>.</w:t>
      </w:r>
      <w:proofErr w:type="gramEnd"/>
      <w:r>
        <w:rPr>
          <w:rFonts w:ascii="Arial" w:eastAsia="Times New Roman" w:hAnsi="Arial" w:cs="Arial"/>
          <w:color w:val="800000"/>
          <w:sz w:val="27"/>
          <w:szCs w:val="27"/>
        </w:rPr>
        <w:t xml:space="preserve">  At the Steering Committee meeting of October 3, a motion was made (by one of the SC members who did not author the map) to have the Citizen’s map added to the traffic impact table that David Bonk is to prepare (this table will compare the current situation, the four earlier maps – A1, A2, B1, and B2, and the map recently created by the SC co-chairs).  However, the motion failed so the Citizen’s map will not be added to the traffic impact analysis table to be created by David Bonk. </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8"/>
          <w:szCs w:val="28"/>
        </w:rPr>
        <w:t> </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7"/>
          <w:szCs w:val="27"/>
        </w:rPr>
        <w:t xml:space="preserve">Thus, while the four authors presented the Citizen’s map and attachments to the Planning Board (at the Board’s last meeting on October 1), the status of that map with the Central West Steering Committee is unclear at this time.  </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8"/>
          <w:szCs w:val="28"/>
        </w:rPr>
        <w:t> </w:t>
      </w:r>
    </w:p>
    <w:p w:rsidR="00453E78" w:rsidRDefault="00453E78" w:rsidP="00453E78">
      <w:pPr>
        <w:rPr>
          <w:rFonts w:ascii="Arial" w:eastAsia="Times New Roman" w:hAnsi="Arial" w:cs="Arial"/>
          <w:color w:val="800000"/>
          <w:sz w:val="28"/>
          <w:szCs w:val="28"/>
        </w:rPr>
      </w:pPr>
      <w:r>
        <w:rPr>
          <w:rFonts w:ascii="Arial" w:eastAsia="Times New Roman" w:hAnsi="Arial" w:cs="Arial"/>
          <w:color w:val="800000"/>
          <w:sz w:val="27"/>
          <w:szCs w:val="27"/>
        </w:rPr>
        <w:lastRenderedPageBreak/>
        <w:t>The next meeting of the Steering Committee is to be held on Tuesday October 8.</w:t>
      </w:r>
    </w:p>
    <w:p w:rsidR="00453E78" w:rsidRDefault="00453E78" w:rsidP="00453E78">
      <w:pPr>
        <w:rPr>
          <w:rFonts w:ascii="Calibri" w:eastAsia="Times New Roman" w:hAnsi="Calibri" w:cs="Arial"/>
          <w:color w:val="000000"/>
        </w:rPr>
      </w:pPr>
      <w:r>
        <w:rPr>
          <w:rFonts w:ascii="Calibri" w:eastAsia="Times New Roman" w:hAnsi="Calibri" w:cs="Arial"/>
          <w:color w:val="000000"/>
        </w:rPr>
        <w:t> </w:t>
      </w:r>
    </w:p>
    <w:p w:rsidR="00453E78" w:rsidRDefault="00453E78" w:rsidP="00453E78">
      <w:pPr>
        <w:rPr>
          <w:rFonts w:ascii="Calibri" w:eastAsia="Times New Roman" w:hAnsi="Calibri" w:cs="Arial"/>
          <w:color w:val="000000"/>
        </w:rPr>
      </w:pPr>
      <w:r>
        <w:rPr>
          <w:rFonts w:ascii="Arial" w:eastAsia="Times New Roman" w:hAnsi="Arial" w:cs="Arial"/>
          <w:color w:val="800000"/>
          <w:sz w:val="27"/>
          <w:szCs w:val="27"/>
        </w:rPr>
        <w:t>Alan</w:t>
      </w:r>
    </w:p>
    <w:p w:rsidR="00453E78" w:rsidRDefault="00453E78" w:rsidP="00453E78">
      <w:pPr>
        <w:pStyle w:val="NoSpacing"/>
      </w:pPr>
      <w:bookmarkStart w:id="0" w:name="_GoBack"/>
      <w:bookmarkEnd w:id="0"/>
    </w:p>
    <w:sectPr w:rsidR="00453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78"/>
    <w:rsid w:val="003F15BF"/>
    <w:rsid w:val="0045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78"/>
    <w:rPr>
      <w:color w:val="0000FF" w:themeColor="hyperlink"/>
      <w:u w:val="single"/>
    </w:rPr>
  </w:style>
  <w:style w:type="paragraph" w:styleId="NoSpacing">
    <w:name w:val="No Spacing"/>
    <w:uiPriority w:val="1"/>
    <w:qFormat/>
    <w:rsid w:val="00453E78"/>
    <w:pPr>
      <w:spacing w:after="0" w:line="240" w:lineRule="auto"/>
    </w:pPr>
  </w:style>
  <w:style w:type="character" w:styleId="Strong">
    <w:name w:val="Strong"/>
    <w:basedOn w:val="DefaultParagraphFont"/>
    <w:uiPriority w:val="22"/>
    <w:qFormat/>
    <w:rsid w:val="00453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78"/>
    <w:rPr>
      <w:color w:val="0000FF" w:themeColor="hyperlink"/>
      <w:u w:val="single"/>
    </w:rPr>
  </w:style>
  <w:style w:type="paragraph" w:styleId="NoSpacing">
    <w:name w:val="No Spacing"/>
    <w:uiPriority w:val="1"/>
    <w:qFormat/>
    <w:rsid w:val="00453E78"/>
    <w:pPr>
      <w:spacing w:after="0" w:line="240" w:lineRule="auto"/>
    </w:pPr>
  </w:style>
  <w:style w:type="character" w:styleId="Strong">
    <w:name w:val="Strong"/>
    <w:basedOn w:val="DefaultParagraphFont"/>
    <w:uiPriority w:val="22"/>
    <w:qFormat/>
    <w:rsid w:val="00453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ntom@mindspr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pplan@townofchapelhill.org" TargetMode="External"/><Relationship Id="rId5" Type="http://schemas.openxmlformats.org/officeDocument/2006/relationships/hyperlink" Target="mailto:alantom@mindspr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1</cp:revision>
  <dcterms:created xsi:type="dcterms:W3CDTF">2013-10-10T15:35:00Z</dcterms:created>
  <dcterms:modified xsi:type="dcterms:W3CDTF">2013-10-10T15:36:00Z</dcterms:modified>
</cp:coreProperties>
</file>