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507B5" w14:textId="77777777" w:rsidR="003D47A8" w:rsidRDefault="003D47A8" w:rsidP="006C22DD">
      <w:pPr>
        <w:spacing w:after="0"/>
        <w:jc w:val="center"/>
        <w:outlineLvl w:val="0"/>
        <w:rPr>
          <w:rFonts w:cs="Arial"/>
          <w:sz w:val="28"/>
          <w:szCs w:val="28"/>
        </w:rPr>
      </w:pPr>
      <w:bookmarkStart w:id="0" w:name="_GoBack"/>
      <w:bookmarkEnd w:id="0"/>
    </w:p>
    <w:p w14:paraId="0D447111" w14:textId="53B02C2A" w:rsidR="006C22DD" w:rsidRDefault="006C22DD" w:rsidP="006C22DD">
      <w:pPr>
        <w:spacing w:after="0"/>
        <w:jc w:val="center"/>
        <w:outlineLvl w:val="0"/>
        <w:rPr>
          <w:rFonts w:cs="Arial"/>
          <w:sz w:val="28"/>
          <w:szCs w:val="28"/>
        </w:rPr>
      </w:pPr>
      <w:r>
        <w:rPr>
          <w:rFonts w:cs="Arial"/>
          <w:sz w:val="28"/>
          <w:szCs w:val="28"/>
        </w:rPr>
        <w:t>Advisory Board Comments Regarding Proposed Obey Creek Development</w:t>
      </w:r>
    </w:p>
    <w:p w14:paraId="289B2931" w14:textId="736CAAB1" w:rsidR="006C22DD" w:rsidRDefault="006C22DD" w:rsidP="006C22DD">
      <w:pPr>
        <w:spacing w:after="0"/>
        <w:jc w:val="center"/>
        <w:outlineLvl w:val="0"/>
        <w:rPr>
          <w:rFonts w:cs="Arial"/>
          <w:sz w:val="28"/>
          <w:szCs w:val="28"/>
        </w:rPr>
      </w:pPr>
      <w:r>
        <w:rPr>
          <w:rFonts w:cs="Arial"/>
          <w:sz w:val="28"/>
          <w:szCs w:val="28"/>
        </w:rPr>
        <w:t>Feedback from Obey Creek Development Team</w:t>
      </w:r>
    </w:p>
    <w:p w14:paraId="73CBF8FE" w14:textId="04C63EF7" w:rsidR="006C22DD" w:rsidRPr="006C22DD" w:rsidRDefault="006C22DD" w:rsidP="006C22DD">
      <w:pPr>
        <w:spacing w:after="0"/>
        <w:jc w:val="center"/>
        <w:outlineLvl w:val="0"/>
        <w:rPr>
          <w:rFonts w:cs="Arial"/>
        </w:rPr>
      </w:pPr>
      <w:r w:rsidRPr="006C22DD">
        <w:rPr>
          <w:rFonts w:cs="Arial"/>
        </w:rPr>
        <w:t>April 30, 2015</w:t>
      </w:r>
    </w:p>
    <w:p w14:paraId="026C8FB2" w14:textId="77777777" w:rsidR="00AB2372" w:rsidRDefault="00AB2372" w:rsidP="003D47A8">
      <w:pPr>
        <w:outlineLvl w:val="0"/>
        <w:rPr>
          <w:rFonts w:cs="Arial"/>
          <w:b/>
          <w:sz w:val="24"/>
          <w:szCs w:val="24"/>
          <w:u w:val="single"/>
        </w:rPr>
      </w:pPr>
    </w:p>
    <w:p w14:paraId="19D14CEC" w14:textId="0D80C87D" w:rsidR="00AB2372" w:rsidRPr="003D47A8" w:rsidRDefault="00AB2372" w:rsidP="00AB2372">
      <w:pPr>
        <w:jc w:val="center"/>
        <w:outlineLvl w:val="0"/>
        <w:rPr>
          <w:rFonts w:cs="Arial"/>
          <w:b/>
          <w:sz w:val="24"/>
          <w:szCs w:val="24"/>
          <w:u w:val="single"/>
        </w:rPr>
      </w:pPr>
      <w:r>
        <w:rPr>
          <w:rFonts w:cs="Arial"/>
          <w:b/>
          <w:sz w:val="24"/>
          <w:szCs w:val="24"/>
          <w:u w:val="single"/>
        </w:rPr>
        <w:t>Summary Overview of Development Team Comments</w:t>
      </w:r>
    </w:p>
    <w:p w14:paraId="446A2F0B" w14:textId="67C6612F" w:rsidR="006C22DD" w:rsidRPr="003D47A8" w:rsidRDefault="006C22DD" w:rsidP="006C22DD">
      <w:pPr>
        <w:pStyle w:val="ListParagraph"/>
        <w:numPr>
          <w:ilvl w:val="0"/>
          <w:numId w:val="6"/>
        </w:numPr>
        <w:spacing w:line="240" w:lineRule="auto"/>
        <w:outlineLvl w:val="0"/>
        <w:rPr>
          <w:rFonts w:cs="Arial"/>
          <w:sz w:val="24"/>
          <w:szCs w:val="24"/>
        </w:rPr>
      </w:pPr>
      <w:r w:rsidRPr="003D47A8">
        <w:rPr>
          <w:rFonts w:cs="Arial"/>
          <w:sz w:val="24"/>
          <w:szCs w:val="24"/>
        </w:rPr>
        <w:t xml:space="preserve">Community Design Commission </w:t>
      </w:r>
    </w:p>
    <w:p w14:paraId="6B44A100" w14:textId="06A9AFA2" w:rsidR="006C22DD" w:rsidRPr="003D47A8" w:rsidRDefault="006C22DD" w:rsidP="006C22DD">
      <w:pPr>
        <w:pStyle w:val="ListParagraph"/>
        <w:numPr>
          <w:ilvl w:val="0"/>
          <w:numId w:val="6"/>
        </w:numPr>
        <w:spacing w:line="240" w:lineRule="auto"/>
        <w:outlineLvl w:val="0"/>
        <w:rPr>
          <w:rFonts w:cs="Arial"/>
          <w:sz w:val="24"/>
          <w:szCs w:val="24"/>
        </w:rPr>
      </w:pPr>
      <w:r w:rsidRPr="003D47A8">
        <w:rPr>
          <w:rFonts w:cs="Arial"/>
          <w:sz w:val="24"/>
          <w:szCs w:val="24"/>
        </w:rPr>
        <w:t>Environmental S</w:t>
      </w:r>
      <w:r w:rsidR="003D47A8">
        <w:rPr>
          <w:rFonts w:cs="Arial"/>
          <w:sz w:val="24"/>
          <w:szCs w:val="24"/>
        </w:rPr>
        <w:t xml:space="preserve">tewardship Advisory Board </w:t>
      </w:r>
    </w:p>
    <w:p w14:paraId="1B77D195" w14:textId="76723945" w:rsidR="006C22DD" w:rsidRPr="003D47A8" w:rsidRDefault="006C22DD" w:rsidP="006C22DD">
      <w:pPr>
        <w:pStyle w:val="ListParagraph"/>
        <w:numPr>
          <w:ilvl w:val="0"/>
          <w:numId w:val="6"/>
        </w:numPr>
        <w:spacing w:line="240" w:lineRule="auto"/>
        <w:outlineLvl w:val="0"/>
        <w:rPr>
          <w:rFonts w:cs="Arial"/>
          <w:sz w:val="24"/>
          <w:szCs w:val="24"/>
        </w:rPr>
      </w:pPr>
      <w:r w:rsidRPr="003D47A8">
        <w:rPr>
          <w:rFonts w:cs="Arial"/>
          <w:sz w:val="24"/>
          <w:szCs w:val="24"/>
        </w:rPr>
        <w:t>Parks, Greenways, and Recreation Commission</w:t>
      </w:r>
      <w:r w:rsidR="0030661B" w:rsidRPr="003D47A8">
        <w:rPr>
          <w:rFonts w:cs="Arial"/>
          <w:sz w:val="24"/>
          <w:szCs w:val="24"/>
        </w:rPr>
        <w:t xml:space="preserve"> </w:t>
      </w:r>
    </w:p>
    <w:p w14:paraId="7678E4E3" w14:textId="77777777" w:rsidR="00AB2372" w:rsidRDefault="0030661B" w:rsidP="00AB2372">
      <w:pPr>
        <w:pStyle w:val="ListParagraph"/>
        <w:numPr>
          <w:ilvl w:val="0"/>
          <w:numId w:val="6"/>
        </w:numPr>
        <w:spacing w:line="240" w:lineRule="auto"/>
        <w:outlineLvl w:val="0"/>
        <w:rPr>
          <w:rFonts w:cs="Arial"/>
          <w:sz w:val="24"/>
          <w:szCs w:val="24"/>
        </w:rPr>
      </w:pPr>
      <w:r w:rsidRPr="003D47A8">
        <w:rPr>
          <w:rFonts w:cs="Arial"/>
          <w:sz w:val="24"/>
          <w:szCs w:val="24"/>
        </w:rPr>
        <w:t xml:space="preserve">Planning Commission </w:t>
      </w:r>
    </w:p>
    <w:p w14:paraId="5860C7FD" w14:textId="16F1D560" w:rsidR="003D47A8" w:rsidRPr="00AB2372" w:rsidRDefault="0030661B" w:rsidP="00AB2372">
      <w:pPr>
        <w:pStyle w:val="ListParagraph"/>
        <w:numPr>
          <w:ilvl w:val="0"/>
          <w:numId w:val="6"/>
        </w:numPr>
        <w:spacing w:line="240" w:lineRule="auto"/>
        <w:outlineLvl w:val="0"/>
        <w:rPr>
          <w:rFonts w:cs="Arial"/>
          <w:sz w:val="24"/>
          <w:szCs w:val="24"/>
        </w:rPr>
      </w:pPr>
      <w:r w:rsidRPr="00AB2372">
        <w:rPr>
          <w:rFonts w:cs="Arial"/>
          <w:sz w:val="24"/>
          <w:szCs w:val="24"/>
        </w:rPr>
        <w:t xml:space="preserve">Transportation and Connectivity Advisory Board </w:t>
      </w:r>
    </w:p>
    <w:p w14:paraId="54657994" w14:textId="77777777" w:rsidR="003D47A8" w:rsidRDefault="003D47A8" w:rsidP="006A644B">
      <w:pPr>
        <w:jc w:val="center"/>
        <w:outlineLvl w:val="0"/>
        <w:rPr>
          <w:rFonts w:cs="Arial"/>
          <w:b/>
          <w:u w:val="single"/>
        </w:rPr>
      </w:pPr>
    </w:p>
    <w:p w14:paraId="5A348B3B" w14:textId="77777777" w:rsidR="00FF0FFA" w:rsidRPr="006C22DD" w:rsidRDefault="00FF0FFA" w:rsidP="006A644B">
      <w:pPr>
        <w:jc w:val="center"/>
        <w:outlineLvl w:val="0"/>
        <w:rPr>
          <w:rFonts w:cs="Arial"/>
          <w:b/>
          <w:u w:val="single"/>
        </w:rPr>
      </w:pPr>
      <w:r w:rsidRPr="006C22DD">
        <w:rPr>
          <w:rFonts w:cs="Arial"/>
          <w:b/>
          <w:u w:val="single"/>
        </w:rPr>
        <w:t>Community Design Commission</w:t>
      </w:r>
    </w:p>
    <w:p w14:paraId="1BCF600C" w14:textId="77777777" w:rsidR="00FF0FFA" w:rsidRPr="006C22DD" w:rsidRDefault="004A4A18" w:rsidP="006A644B">
      <w:pPr>
        <w:spacing w:line="240" w:lineRule="auto"/>
        <w:outlineLvl w:val="0"/>
        <w:rPr>
          <w:rFonts w:cs="Arial"/>
          <w:b/>
          <w:color w:val="365F91" w:themeColor="accent1" w:themeShade="BF"/>
          <w:u w:val="single"/>
        </w:rPr>
      </w:pPr>
      <w:r w:rsidRPr="006C22DD">
        <w:rPr>
          <w:rFonts w:cs="Arial"/>
          <w:b/>
          <w:color w:val="365F91" w:themeColor="accent1" w:themeShade="BF"/>
          <w:u w:val="single"/>
        </w:rPr>
        <w:t xml:space="preserve">Summary of Development Team Comments regarding CDC recommendations: </w:t>
      </w:r>
    </w:p>
    <w:p w14:paraId="7DA46C45" w14:textId="09B924FA" w:rsidR="004A4A18" w:rsidRPr="006C22DD" w:rsidRDefault="00CA08CE" w:rsidP="00FF0FFA">
      <w:pPr>
        <w:spacing w:line="240" w:lineRule="auto"/>
        <w:rPr>
          <w:rFonts w:cs="Arial"/>
          <w:color w:val="365F91" w:themeColor="accent1" w:themeShade="BF"/>
        </w:rPr>
      </w:pPr>
      <w:r w:rsidRPr="006C22DD">
        <w:rPr>
          <w:rFonts w:cs="Arial"/>
          <w:color w:val="365F91" w:themeColor="accent1" w:themeShade="BF"/>
        </w:rPr>
        <w:t>We appreciate the suggestions and recommendations from the Community Design Commission, and believe that we can implement most of them in the Development Agreement and Design Manual (especially items 1 through 6, parts of item 8, items 11 and 12, and parts of item 14).  We agree to consider</w:t>
      </w:r>
      <w:r w:rsidR="00284937" w:rsidRPr="006C22DD">
        <w:rPr>
          <w:rFonts w:cs="Arial"/>
          <w:color w:val="365F91" w:themeColor="accent1" w:themeShade="BF"/>
        </w:rPr>
        <w:t xml:space="preserve"> and pursue suggestions in item 9.  </w:t>
      </w:r>
      <w:r w:rsidRPr="006C22DD">
        <w:rPr>
          <w:rFonts w:cs="Arial"/>
          <w:color w:val="365F91" w:themeColor="accent1" w:themeShade="BF"/>
        </w:rPr>
        <w:t xml:space="preserve">Following are the items that we do not think are reasonable or desirable to include: </w:t>
      </w:r>
    </w:p>
    <w:p w14:paraId="43CAB781" w14:textId="1F2782AC" w:rsidR="00CA08CE" w:rsidRPr="006C22DD" w:rsidRDefault="00CA08CE" w:rsidP="00CA08CE">
      <w:pPr>
        <w:pStyle w:val="ListParagraph"/>
        <w:numPr>
          <w:ilvl w:val="0"/>
          <w:numId w:val="1"/>
        </w:numPr>
        <w:spacing w:line="240" w:lineRule="auto"/>
        <w:rPr>
          <w:rFonts w:cs="Arial"/>
          <w:color w:val="365F91" w:themeColor="accent1" w:themeShade="BF"/>
        </w:rPr>
      </w:pPr>
      <w:r w:rsidRPr="006C22DD">
        <w:rPr>
          <w:rFonts w:cs="Arial"/>
          <w:color w:val="365F91" w:themeColor="accent1" w:themeShade="BF"/>
        </w:rPr>
        <w:t xml:space="preserve"> 7.  Completely concealing all parking structures.</w:t>
      </w:r>
    </w:p>
    <w:p w14:paraId="5A973969" w14:textId="7B8457C1" w:rsidR="00CA08CE" w:rsidRPr="006C22DD" w:rsidRDefault="00CA08CE" w:rsidP="00CA08CE">
      <w:pPr>
        <w:pStyle w:val="ListParagraph"/>
        <w:numPr>
          <w:ilvl w:val="0"/>
          <w:numId w:val="1"/>
        </w:numPr>
        <w:spacing w:line="240" w:lineRule="auto"/>
        <w:rPr>
          <w:rFonts w:cs="Arial"/>
          <w:color w:val="365F91" w:themeColor="accent1" w:themeShade="BF"/>
        </w:rPr>
      </w:pPr>
      <w:r w:rsidRPr="006C22DD">
        <w:rPr>
          <w:rFonts w:cs="Arial"/>
          <w:color w:val="365F91" w:themeColor="accent1" w:themeShade="BF"/>
        </w:rPr>
        <w:t xml:space="preserve"> 8.  Screening transformers.</w:t>
      </w:r>
    </w:p>
    <w:p w14:paraId="5431B212" w14:textId="1C1FDF8D" w:rsidR="00CA08CE" w:rsidRPr="006C22DD" w:rsidRDefault="00284937" w:rsidP="00CA08CE">
      <w:pPr>
        <w:pStyle w:val="ListParagraph"/>
        <w:numPr>
          <w:ilvl w:val="0"/>
          <w:numId w:val="1"/>
        </w:numPr>
        <w:spacing w:line="240" w:lineRule="auto"/>
        <w:rPr>
          <w:rFonts w:cs="Arial"/>
          <w:color w:val="365F91" w:themeColor="accent1" w:themeShade="BF"/>
        </w:rPr>
      </w:pPr>
      <w:r w:rsidRPr="006C22DD">
        <w:rPr>
          <w:rFonts w:cs="Arial"/>
          <w:color w:val="365F91" w:themeColor="accent1" w:themeShade="BF"/>
        </w:rPr>
        <w:t>10.  Street tree requirements</w:t>
      </w:r>
    </w:p>
    <w:p w14:paraId="0C6B1A48" w14:textId="4D6EC6F2" w:rsidR="003D47A8" w:rsidRPr="00AB2372" w:rsidRDefault="00CA08CE" w:rsidP="00FF0FFA">
      <w:pPr>
        <w:pStyle w:val="ListParagraph"/>
        <w:numPr>
          <w:ilvl w:val="0"/>
          <w:numId w:val="1"/>
        </w:numPr>
        <w:spacing w:line="240" w:lineRule="auto"/>
        <w:rPr>
          <w:rFonts w:cs="Arial"/>
          <w:color w:val="365F91" w:themeColor="accent1" w:themeShade="BF"/>
        </w:rPr>
      </w:pPr>
      <w:r w:rsidRPr="006C22DD">
        <w:rPr>
          <w:rFonts w:cs="Arial"/>
          <w:color w:val="365F91" w:themeColor="accent1" w:themeShade="BF"/>
        </w:rPr>
        <w:t>13.  LUMO standards for steep slopes</w:t>
      </w:r>
    </w:p>
    <w:p w14:paraId="27E0E763" w14:textId="77777777" w:rsidR="003D47A8" w:rsidRPr="006C22DD" w:rsidRDefault="003D47A8" w:rsidP="00FF0FFA">
      <w:pPr>
        <w:spacing w:line="240" w:lineRule="auto"/>
        <w:rPr>
          <w:rFonts w:cs="Arial"/>
          <w:color w:val="000000"/>
        </w:rPr>
      </w:pPr>
    </w:p>
    <w:p w14:paraId="2060DDC9" w14:textId="77777777" w:rsidR="00FF0FFA" w:rsidRPr="006C22DD" w:rsidRDefault="00FF0FFA" w:rsidP="006A644B">
      <w:pPr>
        <w:jc w:val="center"/>
        <w:outlineLvl w:val="0"/>
        <w:rPr>
          <w:rFonts w:cs="Arial"/>
          <w:b/>
          <w:color w:val="000000"/>
          <w:u w:val="single"/>
        </w:rPr>
      </w:pPr>
      <w:r w:rsidRPr="006C22DD">
        <w:rPr>
          <w:rFonts w:cs="Arial"/>
          <w:b/>
          <w:color w:val="000000"/>
          <w:u w:val="single"/>
        </w:rPr>
        <w:t>Environmental Stewardship Advisory Board</w:t>
      </w:r>
    </w:p>
    <w:p w14:paraId="3A2C8F86" w14:textId="77777777" w:rsidR="001908DE" w:rsidRPr="006C22DD" w:rsidRDefault="004A4A18" w:rsidP="006A644B">
      <w:pPr>
        <w:outlineLvl w:val="0"/>
        <w:rPr>
          <w:rFonts w:cs="Arial"/>
          <w:b/>
          <w:color w:val="365F91" w:themeColor="accent1" w:themeShade="BF"/>
          <w:u w:val="single"/>
        </w:rPr>
      </w:pPr>
      <w:r w:rsidRPr="006C22DD">
        <w:rPr>
          <w:rFonts w:cs="Arial"/>
          <w:b/>
          <w:color w:val="365F91" w:themeColor="accent1" w:themeShade="BF"/>
          <w:u w:val="single"/>
        </w:rPr>
        <w:t xml:space="preserve">Summary of Development Team Comments regarding ESAB Recommendations: </w:t>
      </w:r>
    </w:p>
    <w:p w14:paraId="1FFC21DF" w14:textId="500A7FB6" w:rsidR="001908DE" w:rsidRPr="006C22DD" w:rsidRDefault="001908DE" w:rsidP="001908DE">
      <w:pPr>
        <w:spacing w:line="240" w:lineRule="auto"/>
        <w:rPr>
          <w:rFonts w:cs="Arial"/>
          <w:color w:val="365F91" w:themeColor="accent1" w:themeShade="BF"/>
        </w:rPr>
      </w:pPr>
      <w:r w:rsidRPr="006C22DD">
        <w:rPr>
          <w:rFonts w:cs="Arial"/>
          <w:color w:val="365F91" w:themeColor="accent1" w:themeShade="BF"/>
        </w:rPr>
        <w:t>We appreciate the suggestions and re</w:t>
      </w:r>
      <w:r w:rsidR="00993892" w:rsidRPr="006C22DD">
        <w:rPr>
          <w:rFonts w:cs="Arial"/>
          <w:color w:val="365F91" w:themeColor="accent1" w:themeShade="BF"/>
        </w:rPr>
        <w:t xml:space="preserve">commendations from the Environmental Stewardship Advisory Board, </w:t>
      </w:r>
      <w:r w:rsidRPr="006C22DD">
        <w:rPr>
          <w:rFonts w:cs="Arial"/>
          <w:color w:val="365F91" w:themeColor="accent1" w:themeShade="BF"/>
        </w:rPr>
        <w:t>and believe that we can implement most of them in the Development Agreement and Design Manu</w:t>
      </w:r>
      <w:r w:rsidR="00993892" w:rsidRPr="006C22DD">
        <w:rPr>
          <w:rFonts w:cs="Arial"/>
          <w:color w:val="365F91" w:themeColor="accent1" w:themeShade="BF"/>
        </w:rPr>
        <w:t>al (especially items 1 through 4</w:t>
      </w:r>
      <w:r w:rsidRPr="006C22DD">
        <w:rPr>
          <w:rFonts w:cs="Arial"/>
          <w:color w:val="365F91" w:themeColor="accent1" w:themeShade="BF"/>
        </w:rPr>
        <w:t xml:space="preserve">, </w:t>
      </w:r>
      <w:r w:rsidR="00993892" w:rsidRPr="006C22DD">
        <w:rPr>
          <w:rFonts w:cs="Arial"/>
          <w:color w:val="365F91" w:themeColor="accent1" w:themeShade="BF"/>
        </w:rPr>
        <w:t xml:space="preserve">and items 6, 9, and 12). </w:t>
      </w:r>
      <w:r w:rsidRPr="006C22DD">
        <w:rPr>
          <w:rFonts w:cs="Arial"/>
          <w:color w:val="365F91" w:themeColor="accent1" w:themeShade="BF"/>
        </w:rPr>
        <w:t xml:space="preserve">We agree to consider </w:t>
      </w:r>
      <w:r w:rsidR="00993892" w:rsidRPr="006C22DD">
        <w:rPr>
          <w:rFonts w:cs="Arial"/>
          <w:color w:val="365F91" w:themeColor="accent1" w:themeShade="BF"/>
        </w:rPr>
        <w:t>and pursue suggestions in items 7</w:t>
      </w:r>
      <w:r w:rsidRPr="006C22DD">
        <w:rPr>
          <w:rFonts w:cs="Arial"/>
          <w:color w:val="365F91" w:themeColor="accent1" w:themeShade="BF"/>
        </w:rPr>
        <w:t xml:space="preserve">.  Following are the items that we do not think are reasonable or desirable to include: </w:t>
      </w:r>
    </w:p>
    <w:p w14:paraId="26AC3C75" w14:textId="4C0E1882" w:rsidR="001908DE" w:rsidRPr="006C22DD" w:rsidRDefault="00993892" w:rsidP="001908DE">
      <w:pPr>
        <w:pStyle w:val="ListParagraph"/>
        <w:numPr>
          <w:ilvl w:val="0"/>
          <w:numId w:val="1"/>
        </w:numPr>
        <w:spacing w:line="240" w:lineRule="auto"/>
        <w:rPr>
          <w:rFonts w:cs="Arial"/>
          <w:color w:val="365F91" w:themeColor="accent1" w:themeShade="BF"/>
        </w:rPr>
      </w:pPr>
      <w:r w:rsidRPr="006C22DD">
        <w:rPr>
          <w:rFonts w:cs="Arial"/>
          <w:color w:val="365F91" w:themeColor="accent1" w:themeShade="BF"/>
        </w:rPr>
        <w:t xml:space="preserve"> 5.   Ten foot or wider bike-ped lane along Linear Park</w:t>
      </w:r>
    </w:p>
    <w:p w14:paraId="3898232E" w14:textId="3DD2389E" w:rsidR="001908DE" w:rsidRPr="006C22DD" w:rsidRDefault="00993892" w:rsidP="001908DE">
      <w:pPr>
        <w:pStyle w:val="ListParagraph"/>
        <w:numPr>
          <w:ilvl w:val="0"/>
          <w:numId w:val="1"/>
        </w:numPr>
        <w:spacing w:line="240" w:lineRule="auto"/>
        <w:rPr>
          <w:rFonts w:cs="Arial"/>
          <w:color w:val="365F91" w:themeColor="accent1" w:themeShade="BF"/>
        </w:rPr>
      </w:pPr>
      <w:r w:rsidRPr="006C22DD">
        <w:rPr>
          <w:rFonts w:cs="Arial"/>
          <w:color w:val="365F91" w:themeColor="accent1" w:themeShade="BF"/>
        </w:rPr>
        <w:t xml:space="preserve"> 8.    Requirement for 5% permeable surfaces</w:t>
      </w:r>
    </w:p>
    <w:p w14:paraId="3F8A6AE9" w14:textId="029109FB" w:rsidR="001908DE" w:rsidRPr="006C22DD" w:rsidRDefault="00993892" w:rsidP="001908DE">
      <w:pPr>
        <w:pStyle w:val="ListParagraph"/>
        <w:numPr>
          <w:ilvl w:val="0"/>
          <w:numId w:val="1"/>
        </w:numPr>
        <w:spacing w:line="240" w:lineRule="auto"/>
        <w:rPr>
          <w:rFonts w:cs="Arial"/>
          <w:color w:val="365F91" w:themeColor="accent1" w:themeShade="BF"/>
        </w:rPr>
      </w:pPr>
      <w:r w:rsidRPr="006C22DD">
        <w:rPr>
          <w:rFonts w:cs="Arial"/>
          <w:color w:val="365F91" w:themeColor="accent1" w:themeShade="BF"/>
        </w:rPr>
        <w:t>10.  Requirement for native or drought resi</w:t>
      </w:r>
      <w:r w:rsidR="00DE0655" w:rsidRPr="006C22DD">
        <w:rPr>
          <w:rFonts w:cs="Arial"/>
          <w:color w:val="365F91" w:themeColor="accent1" w:themeShade="BF"/>
        </w:rPr>
        <w:t>stant species for all plantings</w:t>
      </w:r>
    </w:p>
    <w:p w14:paraId="0E77C5DB" w14:textId="6775DC04" w:rsidR="00993892" w:rsidRPr="006C22DD" w:rsidRDefault="00993892" w:rsidP="001908DE">
      <w:pPr>
        <w:pStyle w:val="ListParagraph"/>
        <w:numPr>
          <w:ilvl w:val="0"/>
          <w:numId w:val="1"/>
        </w:numPr>
        <w:spacing w:line="240" w:lineRule="auto"/>
        <w:rPr>
          <w:rFonts w:cs="Arial"/>
          <w:color w:val="365F91" w:themeColor="accent1" w:themeShade="BF"/>
        </w:rPr>
      </w:pPr>
      <w:r w:rsidRPr="006C22DD">
        <w:rPr>
          <w:rFonts w:cs="Arial"/>
          <w:color w:val="365F91" w:themeColor="accent1" w:themeShade="BF"/>
        </w:rPr>
        <w:t>10.  Do not agree with requirement that all planted trees be minimum 3” caliper</w:t>
      </w:r>
    </w:p>
    <w:p w14:paraId="1D6FDCC9" w14:textId="49022287" w:rsidR="00993892" w:rsidRPr="006C22DD" w:rsidRDefault="00993892" w:rsidP="001908DE">
      <w:pPr>
        <w:pStyle w:val="ListParagraph"/>
        <w:numPr>
          <w:ilvl w:val="0"/>
          <w:numId w:val="1"/>
        </w:numPr>
        <w:spacing w:line="240" w:lineRule="auto"/>
        <w:rPr>
          <w:rFonts w:cs="Arial"/>
          <w:color w:val="365F91" w:themeColor="accent1" w:themeShade="BF"/>
        </w:rPr>
      </w:pPr>
      <w:r w:rsidRPr="006C22DD">
        <w:rPr>
          <w:rFonts w:cs="Arial"/>
          <w:color w:val="365F91" w:themeColor="accent1" w:themeShade="BF"/>
        </w:rPr>
        <w:t>11.  Agree to convenient recycling locations but not to “sorting” requirement</w:t>
      </w:r>
    </w:p>
    <w:p w14:paraId="3C344642" w14:textId="77777777" w:rsidR="001908DE" w:rsidRPr="006C22DD" w:rsidRDefault="001908DE" w:rsidP="001908DE">
      <w:pPr>
        <w:pStyle w:val="ListParagraph"/>
        <w:numPr>
          <w:ilvl w:val="0"/>
          <w:numId w:val="1"/>
        </w:numPr>
        <w:spacing w:line="240" w:lineRule="auto"/>
        <w:rPr>
          <w:rFonts w:cs="Arial"/>
          <w:color w:val="365F91" w:themeColor="accent1" w:themeShade="BF"/>
        </w:rPr>
      </w:pPr>
      <w:r w:rsidRPr="006C22DD">
        <w:rPr>
          <w:rFonts w:cs="Arial"/>
          <w:color w:val="365F91" w:themeColor="accent1" w:themeShade="BF"/>
        </w:rPr>
        <w:t>13.  LUMO standards for steep slopes</w:t>
      </w:r>
    </w:p>
    <w:p w14:paraId="3C78351B" w14:textId="77777777" w:rsidR="001908DE" w:rsidRPr="006C22DD" w:rsidRDefault="001908DE" w:rsidP="001908DE">
      <w:pPr>
        <w:spacing w:line="240" w:lineRule="auto"/>
        <w:rPr>
          <w:rFonts w:cs="Arial"/>
          <w:color w:val="000000"/>
        </w:rPr>
      </w:pPr>
    </w:p>
    <w:p w14:paraId="05948831" w14:textId="5A8ADE12" w:rsidR="00FF0FFA" w:rsidRPr="006C22DD" w:rsidRDefault="00FF0FFA" w:rsidP="00FF0FFA">
      <w:pPr>
        <w:rPr>
          <w:rFonts w:cs="Arial"/>
          <w:b/>
          <w:color w:val="365F91" w:themeColor="accent1" w:themeShade="BF"/>
          <w:u w:val="single"/>
        </w:rPr>
      </w:pPr>
      <w:r w:rsidRPr="006C22DD">
        <w:rPr>
          <w:rFonts w:cs="Arial"/>
          <w:b/>
          <w:color w:val="365F91" w:themeColor="accent1" w:themeShade="BF"/>
          <w:u w:val="single"/>
        </w:rPr>
        <w:br w:type="page"/>
      </w:r>
    </w:p>
    <w:p w14:paraId="7FFDCA4D" w14:textId="77777777" w:rsidR="00B61E70" w:rsidRDefault="00B61E70" w:rsidP="00AB2372">
      <w:pPr>
        <w:spacing w:line="240" w:lineRule="auto"/>
        <w:jc w:val="center"/>
        <w:outlineLvl w:val="0"/>
        <w:rPr>
          <w:rFonts w:cs="Arial"/>
          <w:b/>
          <w:color w:val="000000"/>
          <w:u w:val="single"/>
        </w:rPr>
      </w:pPr>
    </w:p>
    <w:p w14:paraId="402734B5" w14:textId="2DD31040" w:rsidR="00F20DAC" w:rsidRPr="00AB2372" w:rsidRDefault="00F20DAC" w:rsidP="00AB2372">
      <w:pPr>
        <w:spacing w:line="240" w:lineRule="auto"/>
        <w:jc w:val="center"/>
        <w:outlineLvl w:val="0"/>
        <w:rPr>
          <w:rFonts w:cs="Arial"/>
          <w:b/>
          <w:color w:val="000000"/>
          <w:u w:val="single"/>
        </w:rPr>
      </w:pPr>
      <w:r w:rsidRPr="006C22DD">
        <w:rPr>
          <w:rFonts w:cs="Arial"/>
          <w:b/>
          <w:color w:val="000000"/>
          <w:u w:val="single"/>
        </w:rPr>
        <w:t>Parks, Greenways, and Recreation Commission</w:t>
      </w:r>
    </w:p>
    <w:p w14:paraId="3B1DCADD" w14:textId="33F3DE21" w:rsidR="004A4A18" w:rsidRPr="006C22DD" w:rsidRDefault="004A4A18" w:rsidP="004A4A18">
      <w:pPr>
        <w:spacing w:line="240" w:lineRule="auto"/>
        <w:rPr>
          <w:rFonts w:cs="Arial"/>
          <w:b/>
          <w:color w:val="365F91" w:themeColor="accent1" w:themeShade="BF"/>
          <w:u w:val="single"/>
        </w:rPr>
      </w:pPr>
      <w:r w:rsidRPr="006C22DD">
        <w:rPr>
          <w:rFonts w:cs="Arial"/>
          <w:b/>
          <w:color w:val="365F91" w:themeColor="accent1" w:themeShade="BF"/>
          <w:u w:val="single"/>
        </w:rPr>
        <w:t xml:space="preserve">Summary of Development Team Comments regarding Parks, Greenways, </w:t>
      </w:r>
      <w:r w:rsidR="00351654" w:rsidRPr="006C22DD">
        <w:rPr>
          <w:rFonts w:cs="Arial"/>
          <w:b/>
          <w:color w:val="365F91" w:themeColor="accent1" w:themeShade="BF"/>
          <w:u w:val="single"/>
        </w:rPr>
        <w:t xml:space="preserve">and </w:t>
      </w:r>
      <w:r w:rsidRPr="006C22DD">
        <w:rPr>
          <w:rFonts w:cs="Arial"/>
          <w:b/>
          <w:color w:val="365F91" w:themeColor="accent1" w:themeShade="BF"/>
          <w:u w:val="single"/>
        </w:rPr>
        <w:t xml:space="preserve">Recreation Recommendations: </w:t>
      </w:r>
    </w:p>
    <w:p w14:paraId="038F82FC" w14:textId="22196880" w:rsidR="00351654" w:rsidRPr="006C22DD" w:rsidRDefault="00351654" w:rsidP="00351654">
      <w:pPr>
        <w:spacing w:line="240" w:lineRule="auto"/>
        <w:rPr>
          <w:rFonts w:cs="Arial"/>
          <w:color w:val="365F91" w:themeColor="accent1" w:themeShade="BF"/>
        </w:rPr>
      </w:pPr>
      <w:r w:rsidRPr="006C22DD">
        <w:rPr>
          <w:rFonts w:cs="Arial"/>
          <w:color w:val="365F91" w:themeColor="accent1" w:themeShade="BF"/>
        </w:rPr>
        <w:t>We appreciate the suggestions and recommendations from the Parks, Greenways, and Recreation Commission, and believe that we can implement most of them in the Development Agreement and Design Manual</w:t>
      </w:r>
      <w:r w:rsidR="001B0705" w:rsidRPr="006C22DD">
        <w:rPr>
          <w:rFonts w:cs="Arial"/>
          <w:color w:val="365F91" w:themeColor="accent1" w:themeShade="BF"/>
        </w:rPr>
        <w:t xml:space="preserve">.  We agree with and appreciate comments 1, 3, and 5.  </w:t>
      </w:r>
      <w:r w:rsidRPr="006C22DD">
        <w:rPr>
          <w:rFonts w:cs="Arial"/>
          <w:color w:val="365F91" w:themeColor="accent1" w:themeShade="BF"/>
        </w:rPr>
        <w:t>We agree to consider and pursue su</w:t>
      </w:r>
      <w:r w:rsidR="001B0705" w:rsidRPr="006C22DD">
        <w:rPr>
          <w:rFonts w:cs="Arial"/>
          <w:color w:val="365F91" w:themeColor="accent1" w:themeShade="BF"/>
        </w:rPr>
        <w:t>ggestions in items 2 and 4:</w:t>
      </w:r>
      <w:r w:rsidRPr="006C22DD">
        <w:rPr>
          <w:rFonts w:cs="Arial"/>
          <w:color w:val="365F91" w:themeColor="accent1" w:themeShade="BF"/>
        </w:rPr>
        <w:t xml:space="preserve"> </w:t>
      </w:r>
    </w:p>
    <w:p w14:paraId="33A0B3B9" w14:textId="72A06218" w:rsidR="00351654" w:rsidRPr="006C22DD" w:rsidRDefault="001B0705" w:rsidP="00351654">
      <w:pPr>
        <w:pStyle w:val="ListParagraph"/>
        <w:numPr>
          <w:ilvl w:val="0"/>
          <w:numId w:val="1"/>
        </w:numPr>
        <w:spacing w:line="240" w:lineRule="auto"/>
        <w:rPr>
          <w:rFonts w:cs="Arial"/>
          <w:color w:val="365F91" w:themeColor="accent1" w:themeShade="BF"/>
        </w:rPr>
      </w:pPr>
      <w:r w:rsidRPr="006C22DD">
        <w:rPr>
          <w:rFonts w:cs="Arial"/>
          <w:color w:val="365F91" w:themeColor="accent1" w:themeShade="BF"/>
        </w:rPr>
        <w:t xml:space="preserve"> 2.   Consideration of a splash park</w:t>
      </w:r>
    </w:p>
    <w:p w14:paraId="371B8032" w14:textId="6A091C58" w:rsidR="00351654" w:rsidRPr="006C22DD" w:rsidRDefault="001B0705" w:rsidP="00351654">
      <w:pPr>
        <w:pStyle w:val="ListParagraph"/>
        <w:numPr>
          <w:ilvl w:val="0"/>
          <w:numId w:val="1"/>
        </w:numPr>
        <w:spacing w:line="240" w:lineRule="auto"/>
        <w:rPr>
          <w:rFonts w:cs="Arial"/>
          <w:color w:val="365F91" w:themeColor="accent1" w:themeShade="BF"/>
        </w:rPr>
      </w:pPr>
      <w:r w:rsidRPr="006C22DD">
        <w:rPr>
          <w:rFonts w:cs="Arial"/>
          <w:color w:val="365F91" w:themeColor="accent1" w:themeShade="BF"/>
        </w:rPr>
        <w:t xml:space="preserve"> 4</w:t>
      </w:r>
      <w:r w:rsidR="00351654" w:rsidRPr="006C22DD">
        <w:rPr>
          <w:rFonts w:cs="Arial"/>
          <w:color w:val="365F91" w:themeColor="accent1" w:themeShade="BF"/>
        </w:rPr>
        <w:t xml:space="preserve">.   </w:t>
      </w:r>
      <w:r w:rsidRPr="006C22DD">
        <w:rPr>
          <w:rFonts w:cs="Arial"/>
          <w:color w:val="365F91" w:themeColor="accent1" w:themeShade="BF"/>
        </w:rPr>
        <w:t>Consideration of prohibiting a picnic facility in the quarry area</w:t>
      </w:r>
    </w:p>
    <w:p w14:paraId="5EA2FCE0" w14:textId="15233507" w:rsidR="004A4A18" w:rsidRPr="006C22DD" w:rsidRDefault="004A4A18" w:rsidP="003D47A8">
      <w:pPr>
        <w:rPr>
          <w:rFonts w:cs="Arial"/>
        </w:rPr>
      </w:pPr>
    </w:p>
    <w:p w14:paraId="719311EC" w14:textId="71AE0867" w:rsidR="00F20DAC" w:rsidRPr="00B61E70" w:rsidRDefault="00F20DAC" w:rsidP="00B61E70">
      <w:pPr>
        <w:spacing w:line="240" w:lineRule="auto"/>
        <w:jc w:val="center"/>
        <w:outlineLvl w:val="0"/>
        <w:rPr>
          <w:rFonts w:cs="Arial"/>
          <w:b/>
          <w:u w:val="single"/>
        </w:rPr>
      </w:pPr>
      <w:r w:rsidRPr="006C22DD">
        <w:rPr>
          <w:rFonts w:cs="Arial"/>
          <w:b/>
          <w:u w:val="single"/>
        </w:rPr>
        <w:t>Planning Commission Comments</w:t>
      </w:r>
    </w:p>
    <w:p w14:paraId="32236FD0" w14:textId="77777777" w:rsidR="002E2AB7" w:rsidRPr="006C22DD" w:rsidRDefault="002E2AB7" w:rsidP="006A644B">
      <w:pPr>
        <w:outlineLvl w:val="0"/>
        <w:rPr>
          <w:rFonts w:cs="Arial"/>
          <w:b/>
          <w:color w:val="365F91" w:themeColor="accent1" w:themeShade="BF"/>
          <w:u w:val="single"/>
        </w:rPr>
      </w:pPr>
      <w:r w:rsidRPr="006C22DD">
        <w:rPr>
          <w:rFonts w:cs="Arial"/>
          <w:b/>
          <w:color w:val="365F91" w:themeColor="accent1" w:themeShade="BF"/>
          <w:u w:val="single"/>
        </w:rPr>
        <w:t xml:space="preserve">Summary of Development Team Comments regarding Planning Commission recommendations: </w:t>
      </w:r>
    </w:p>
    <w:p w14:paraId="6BFD311C" w14:textId="641EA329" w:rsidR="00D11960" w:rsidRPr="006C22DD" w:rsidRDefault="00D11960" w:rsidP="00D11960">
      <w:pPr>
        <w:spacing w:line="240" w:lineRule="auto"/>
        <w:rPr>
          <w:rFonts w:cs="Arial"/>
          <w:color w:val="365F91" w:themeColor="accent1" w:themeShade="BF"/>
        </w:rPr>
      </w:pPr>
      <w:r w:rsidRPr="006C22DD">
        <w:rPr>
          <w:rFonts w:cs="Arial"/>
          <w:color w:val="365F91" w:themeColor="accent1" w:themeShade="BF"/>
        </w:rPr>
        <w:t>We appreciate the review and recommendations from the Planning Commission, and have gone over each comment ca</w:t>
      </w:r>
      <w:r w:rsidR="00F04BB7" w:rsidRPr="006C22DD">
        <w:rPr>
          <w:rFonts w:cs="Arial"/>
          <w:color w:val="365F91" w:themeColor="accent1" w:themeShade="BF"/>
        </w:rPr>
        <w:t>refully.  We find that, for several</w:t>
      </w:r>
      <w:r w:rsidRPr="006C22DD">
        <w:rPr>
          <w:rFonts w:cs="Arial"/>
          <w:color w:val="365F91" w:themeColor="accent1" w:themeShade="BF"/>
        </w:rPr>
        <w:t xml:space="preserve"> of the 11 comments, we disagree with the recommendations.  We believe that we can work to implement some of the </w:t>
      </w:r>
      <w:r w:rsidR="00F04BB7" w:rsidRPr="006C22DD">
        <w:rPr>
          <w:rFonts w:cs="Arial"/>
          <w:color w:val="365F91" w:themeColor="accent1" w:themeShade="BF"/>
        </w:rPr>
        <w:t xml:space="preserve">other </w:t>
      </w:r>
      <w:r w:rsidRPr="006C22DD">
        <w:rPr>
          <w:rFonts w:cs="Arial"/>
          <w:color w:val="365F91" w:themeColor="accent1" w:themeShade="BF"/>
        </w:rPr>
        <w:t xml:space="preserve">suggested items, and offer ideas on those here: </w:t>
      </w:r>
    </w:p>
    <w:p w14:paraId="75D89115" w14:textId="339F58F5" w:rsidR="00D11960" w:rsidRPr="006C22DD" w:rsidRDefault="00AF5204" w:rsidP="00F04BB7">
      <w:pPr>
        <w:pStyle w:val="ListParagraph"/>
        <w:numPr>
          <w:ilvl w:val="0"/>
          <w:numId w:val="4"/>
        </w:numPr>
        <w:spacing w:line="240" w:lineRule="auto"/>
        <w:rPr>
          <w:rFonts w:cs="Arial"/>
          <w:color w:val="365F91" w:themeColor="accent1" w:themeShade="BF"/>
        </w:rPr>
      </w:pPr>
      <w:r w:rsidRPr="006C22DD">
        <w:rPr>
          <w:rFonts w:cs="Arial"/>
          <w:color w:val="365F91" w:themeColor="accent1" w:themeShade="BF"/>
        </w:rPr>
        <w:t xml:space="preserve">  </w:t>
      </w:r>
      <w:r w:rsidR="00D11960" w:rsidRPr="006C22DD">
        <w:rPr>
          <w:rFonts w:cs="Arial"/>
          <w:color w:val="365F91" w:themeColor="accent1" w:themeShade="BF"/>
        </w:rPr>
        <w:t>2.  Craft additional language about phasing to assure threshold levels of non-residential uses.</w:t>
      </w:r>
    </w:p>
    <w:p w14:paraId="74FADF86" w14:textId="55D9B321" w:rsidR="00D11960" w:rsidRPr="006C22DD" w:rsidRDefault="00AF5204" w:rsidP="00F04BB7">
      <w:pPr>
        <w:pStyle w:val="ListParagraph"/>
        <w:numPr>
          <w:ilvl w:val="0"/>
          <w:numId w:val="4"/>
        </w:numPr>
        <w:spacing w:line="240" w:lineRule="auto"/>
        <w:rPr>
          <w:rFonts w:cs="Arial"/>
          <w:color w:val="365F91" w:themeColor="accent1" w:themeShade="BF"/>
        </w:rPr>
      </w:pPr>
      <w:r w:rsidRPr="006C22DD">
        <w:rPr>
          <w:rFonts w:cs="Arial"/>
          <w:color w:val="365F91" w:themeColor="accent1" w:themeShade="BF"/>
        </w:rPr>
        <w:t xml:space="preserve">  5</w:t>
      </w:r>
      <w:r w:rsidR="00D11960" w:rsidRPr="006C22DD">
        <w:rPr>
          <w:rFonts w:cs="Arial"/>
          <w:color w:val="365F91" w:themeColor="accent1" w:themeShade="BF"/>
        </w:rPr>
        <w:t xml:space="preserve">.  </w:t>
      </w:r>
      <w:r w:rsidRPr="006C22DD">
        <w:rPr>
          <w:rFonts w:cs="Arial"/>
          <w:color w:val="365F91" w:themeColor="accent1" w:themeShade="BF"/>
        </w:rPr>
        <w:t xml:space="preserve">We are agreeable to having the Town Council include Dogwood Acres in its list of projects to prioritize. </w:t>
      </w:r>
    </w:p>
    <w:p w14:paraId="575E03F3" w14:textId="58CD6836" w:rsidR="00D11960" w:rsidRPr="006C22DD" w:rsidRDefault="00AF5204" w:rsidP="00F04BB7">
      <w:pPr>
        <w:pStyle w:val="ListParagraph"/>
        <w:numPr>
          <w:ilvl w:val="0"/>
          <w:numId w:val="4"/>
        </w:numPr>
        <w:spacing w:line="240" w:lineRule="auto"/>
        <w:rPr>
          <w:rFonts w:cs="Arial"/>
          <w:color w:val="365F91" w:themeColor="accent1" w:themeShade="BF"/>
        </w:rPr>
      </w:pPr>
      <w:r w:rsidRPr="006C22DD">
        <w:rPr>
          <w:rFonts w:cs="Arial"/>
          <w:color w:val="365F91" w:themeColor="accent1" w:themeShade="BF"/>
        </w:rPr>
        <w:t xml:space="preserve">  6</w:t>
      </w:r>
      <w:r w:rsidR="00D11960" w:rsidRPr="006C22DD">
        <w:rPr>
          <w:rFonts w:cs="Arial"/>
          <w:color w:val="365F91" w:themeColor="accent1" w:themeShade="BF"/>
        </w:rPr>
        <w:t xml:space="preserve">.  </w:t>
      </w:r>
      <w:r w:rsidRPr="006C22DD">
        <w:rPr>
          <w:rFonts w:cs="Arial"/>
          <w:color w:val="365F91" w:themeColor="accent1" w:themeShade="BF"/>
        </w:rPr>
        <w:t xml:space="preserve">We agree that if an NCDOT decision regarding Sumac Road is not received by the time other issues have </w:t>
      </w:r>
      <w:r w:rsidR="00F04BB7" w:rsidRPr="006C22DD">
        <w:rPr>
          <w:rFonts w:cs="Arial"/>
          <w:color w:val="365F91" w:themeColor="accent1" w:themeShade="BF"/>
        </w:rPr>
        <w:t xml:space="preserve">  </w:t>
      </w:r>
      <w:r w:rsidRPr="006C22DD">
        <w:rPr>
          <w:rFonts w:cs="Arial"/>
          <w:color w:val="365F91" w:themeColor="accent1" w:themeShade="BF"/>
        </w:rPr>
        <w:t>been resolved and action on a Development Agreement is pending, that it would be appropriate to insert language into the development Agreement requiring adjustments to the TI</w:t>
      </w:r>
      <w:r w:rsidR="00D11960" w:rsidRPr="006C22DD">
        <w:rPr>
          <w:rFonts w:cs="Arial"/>
          <w:color w:val="365F91" w:themeColor="accent1" w:themeShade="BF"/>
        </w:rPr>
        <w:t>S</w:t>
      </w:r>
      <w:r w:rsidRPr="006C22DD">
        <w:rPr>
          <w:rFonts w:cs="Arial"/>
          <w:color w:val="365F91" w:themeColor="accent1" w:themeShade="BF"/>
        </w:rPr>
        <w:t xml:space="preserve"> that has been prepared, with possible adjustments to mitigations if a new TIS calls for that. </w:t>
      </w:r>
    </w:p>
    <w:p w14:paraId="4CCA6D40" w14:textId="1037A8C0" w:rsidR="00D11960" w:rsidRPr="006C22DD" w:rsidRDefault="00AF5204" w:rsidP="00F04BB7">
      <w:pPr>
        <w:pStyle w:val="ListParagraph"/>
        <w:numPr>
          <w:ilvl w:val="0"/>
          <w:numId w:val="4"/>
        </w:numPr>
        <w:spacing w:line="240" w:lineRule="auto"/>
        <w:rPr>
          <w:rFonts w:cs="Arial"/>
          <w:color w:val="365F91" w:themeColor="accent1" w:themeShade="BF"/>
        </w:rPr>
      </w:pPr>
      <w:r w:rsidRPr="006C22DD">
        <w:rPr>
          <w:rFonts w:cs="Arial"/>
          <w:color w:val="365F91" w:themeColor="accent1" w:themeShade="BF"/>
        </w:rPr>
        <w:t xml:space="preserve">  8</w:t>
      </w:r>
      <w:r w:rsidR="00D11960" w:rsidRPr="006C22DD">
        <w:rPr>
          <w:rFonts w:cs="Arial"/>
          <w:color w:val="365F91" w:themeColor="accent1" w:themeShade="BF"/>
        </w:rPr>
        <w:t xml:space="preserve">.  </w:t>
      </w:r>
      <w:r w:rsidRPr="006C22DD">
        <w:rPr>
          <w:rFonts w:cs="Arial"/>
          <w:color w:val="365F91" w:themeColor="accent1" w:themeShade="BF"/>
        </w:rPr>
        <w:t>We have agreed to provide eye-level visualizations in a 3D model of the proposed development.</w:t>
      </w:r>
    </w:p>
    <w:p w14:paraId="42517AB5" w14:textId="2692D8ED" w:rsidR="00AF5204" w:rsidRPr="006C22DD" w:rsidRDefault="00AF5204" w:rsidP="00F04BB7">
      <w:pPr>
        <w:pStyle w:val="ListParagraph"/>
        <w:numPr>
          <w:ilvl w:val="0"/>
          <w:numId w:val="4"/>
        </w:numPr>
        <w:spacing w:line="240" w:lineRule="auto"/>
        <w:rPr>
          <w:rFonts w:cs="Arial"/>
          <w:color w:val="365F91" w:themeColor="accent1" w:themeShade="BF"/>
        </w:rPr>
      </w:pPr>
      <w:r w:rsidRPr="006C22DD">
        <w:rPr>
          <w:rFonts w:cs="Arial"/>
          <w:color w:val="365F91" w:themeColor="accent1" w:themeShade="BF"/>
        </w:rPr>
        <w:t xml:space="preserve">  9.  We will provide explanations about how Building Typologies 2 and 6 are similar. </w:t>
      </w:r>
    </w:p>
    <w:p w14:paraId="6A98D017" w14:textId="126272D8" w:rsidR="00AF5204" w:rsidRPr="006C22DD" w:rsidRDefault="00AF5204" w:rsidP="00F04BB7">
      <w:pPr>
        <w:pStyle w:val="ListParagraph"/>
        <w:numPr>
          <w:ilvl w:val="0"/>
          <w:numId w:val="4"/>
        </w:numPr>
        <w:spacing w:line="240" w:lineRule="auto"/>
        <w:rPr>
          <w:rFonts w:cs="Arial"/>
          <w:color w:val="365F91" w:themeColor="accent1" w:themeShade="BF"/>
        </w:rPr>
      </w:pPr>
      <w:r w:rsidRPr="006C22DD">
        <w:rPr>
          <w:rFonts w:cs="Arial"/>
          <w:color w:val="365F91" w:themeColor="accent1" w:themeShade="BF"/>
        </w:rPr>
        <w:t>10.  We will provide cross-sections showing slopes and building heights.</w:t>
      </w:r>
    </w:p>
    <w:p w14:paraId="148559C1" w14:textId="50878A9B" w:rsidR="002E2AB7" w:rsidRDefault="00AF5204" w:rsidP="002E2AB7">
      <w:pPr>
        <w:pStyle w:val="ListParagraph"/>
        <w:numPr>
          <w:ilvl w:val="0"/>
          <w:numId w:val="4"/>
        </w:numPr>
        <w:spacing w:line="240" w:lineRule="auto"/>
        <w:rPr>
          <w:rFonts w:cs="Arial"/>
          <w:color w:val="365F91" w:themeColor="accent1" w:themeShade="BF"/>
        </w:rPr>
      </w:pPr>
      <w:r w:rsidRPr="006C22DD">
        <w:rPr>
          <w:rFonts w:cs="Arial"/>
          <w:color w:val="365F91" w:themeColor="accent1" w:themeShade="BF"/>
        </w:rPr>
        <w:t xml:space="preserve">11.  We are finishing work on a comparison of sign regulations, and will distribute that shortly. </w:t>
      </w:r>
    </w:p>
    <w:p w14:paraId="7ADD3C23" w14:textId="77777777" w:rsidR="00B61E70" w:rsidRDefault="00B61E70" w:rsidP="00B61E70">
      <w:pPr>
        <w:pStyle w:val="ListParagraph"/>
        <w:spacing w:line="240" w:lineRule="auto"/>
        <w:rPr>
          <w:rFonts w:cs="Arial"/>
          <w:color w:val="365F91" w:themeColor="accent1" w:themeShade="BF"/>
        </w:rPr>
      </w:pPr>
    </w:p>
    <w:p w14:paraId="38D9361D" w14:textId="77777777" w:rsidR="00B61E70" w:rsidRPr="00B61E70" w:rsidRDefault="00B61E70" w:rsidP="00B61E70">
      <w:pPr>
        <w:pStyle w:val="ListParagraph"/>
        <w:spacing w:line="240" w:lineRule="auto"/>
        <w:rPr>
          <w:rFonts w:cs="Arial"/>
          <w:color w:val="365F91" w:themeColor="accent1" w:themeShade="BF"/>
        </w:rPr>
      </w:pPr>
    </w:p>
    <w:p w14:paraId="4CC2FCA1" w14:textId="14591722" w:rsidR="003D47A8" w:rsidRPr="006C22DD" w:rsidRDefault="00F20DAC" w:rsidP="00B61E70">
      <w:pPr>
        <w:jc w:val="center"/>
        <w:outlineLvl w:val="0"/>
        <w:rPr>
          <w:rFonts w:cs="Arial"/>
          <w:b/>
          <w:u w:val="single"/>
        </w:rPr>
      </w:pPr>
      <w:r w:rsidRPr="006C22DD">
        <w:rPr>
          <w:rFonts w:cs="Arial"/>
          <w:b/>
          <w:u w:val="single"/>
        </w:rPr>
        <w:t>Transportation and Connectivity Advisory Board</w:t>
      </w:r>
    </w:p>
    <w:p w14:paraId="752CCD17" w14:textId="321202F8" w:rsidR="002E2AB7" w:rsidRPr="006C22DD" w:rsidRDefault="002E2AB7" w:rsidP="002E2AB7">
      <w:pPr>
        <w:spacing w:line="240" w:lineRule="auto"/>
        <w:rPr>
          <w:rFonts w:cs="Arial"/>
          <w:b/>
          <w:color w:val="365F91" w:themeColor="accent1" w:themeShade="BF"/>
          <w:u w:val="single"/>
        </w:rPr>
      </w:pPr>
      <w:r w:rsidRPr="006C22DD">
        <w:rPr>
          <w:rFonts w:cs="Arial"/>
          <w:b/>
          <w:color w:val="365F91" w:themeColor="accent1" w:themeShade="BF"/>
          <w:u w:val="single"/>
        </w:rPr>
        <w:t>Summary of Development Team Comments regarding T</w:t>
      </w:r>
      <w:r w:rsidR="008471DD" w:rsidRPr="006C22DD">
        <w:rPr>
          <w:rFonts w:cs="Arial"/>
          <w:b/>
          <w:color w:val="365F91" w:themeColor="accent1" w:themeShade="BF"/>
          <w:u w:val="single"/>
        </w:rPr>
        <w:t>ransportation and Connectivity R</w:t>
      </w:r>
      <w:r w:rsidRPr="006C22DD">
        <w:rPr>
          <w:rFonts w:cs="Arial"/>
          <w:b/>
          <w:color w:val="365F91" w:themeColor="accent1" w:themeShade="BF"/>
          <w:u w:val="single"/>
        </w:rPr>
        <w:t xml:space="preserve">ecommendations: </w:t>
      </w:r>
    </w:p>
    <w:p w14:paraId="2771CE0D" w14:textId="06F8C4E4" w:rsidR="008471DD" w:rsidRPr="006C22DD" w:rsidRDefault="008471DD" w:rsidP="008471DD">
      <w:pPr>
        <w:spacing w:line="240" w:lineRule="auto"/>
        <w:rPr>
          <w:rFonts w:cs="Arial"/>
          <w:color w:val="365F91" w:themeColor="accent1" w:themeShade="BF"/>
        </w:rPr>
      </w:pPr>
      <w:r w:rsidRPr="006C22DD">
        <w:rPr>
          <w:rFonts w:cs="Arial"/>
          <w:color w:val="365F91" w:themeColor="accent1" w:themeShade="BF"/>
        </w:rPr>
        <w:t xml:space="preserve">We appreciate the suggestions and recommendations from the Transportation and Connectivity Advisory Board, and believe that we are working to address most of them in the next drafts of the Development Agreement and Design Manual (especially items 2, 3, 6, 7, 9, 10, 11, 13, and 14).   Items 16 and 17 are exclusively the Town Council decisions.  We disagree with items 1 and 15.  Following are the items that we should be discussed further: </w:t>
      </w:r>
    </w:p>
    <w:p w14:paraId="53FA9FA3" w14:textId="1A8607A0" w:rsidR="008471DD" w:rsidRPr="006C22DD" w:rsidRDefault="008471DD" w:rsidP="008471DD">
      <w:pPr>
        <w:pStyle w:val="ListParagraph"/>
        <w:numPr>
          <w:ilvl w:val="0"/>
          <w:numId w:val="1"/>
        </w:numPr>
        <w:spacing w:line="240" w:lineRule="auto"/>
        <w:rPr>
          <w:rFonts w:cs="Arial"/>
          <w:color w:val="365F91" w:themeColor="accent1" w:themeShade="BF"/>
        </w:rPr>
      </w:pPr>
      <w:r w:rsidRPr="006C22DD">
        <w:rPr>
          <w:rFonts w:cs="Arial"/>
          <w:color w:val="365F91" w:themeColor="accent1" w:themeShade="BF"/>
        </w:rPr>
        <w:t xml:space="preserve"> </w:t>
      </w:r>
      <w:r w:rsidR="007C402E" w:rsidRPr="006C22DD">
        <w:rPr>
          <w:rFonts w:cs="Arial"/>
          <w:color w:val="365F91" w:themeColor="accent1" w:themeShade="BF"/>
        </w:rPr>
        <w:t xml:space="preserve"> </w:t>
      </w:r>
      <w:r w:rsidRPr="006C22DD">
        <w:rPr>
          <w:rFonts w:cs="Arial"/>
          <w:color w:val="365F91" w:themeColor="accent1" w:themeShade="BF"/>
        </w:rPr>
        <w:t>4</w:t>
      </w:r>
      <w:r w:rsidR="007C402E" w:rsidRPr="006C22DD">
        <w:rPr>
          <w:rFonts w:cs="Arial"/>
          <w:color w:val="365F91" w:themeColor="accent1" w:themeShade="BF"/>
        </w:rPr>
        <w:t>.  130’ ROW may be too wide</w:t>
      </w:r>
    </w:p>
    <w:p w14:paraId="50CB2507" w14:textId="44382098" w:rsidR="008471DD" w:rsidRPr="006C22DD" w:rsidRDefault="008471DD" w:rsidP="008471DD">
      <w:pPr>
        <w:pStyle w:val="ListParagraph"/>
        <w:numPr>
          <w:ilvl w:val="0"/>
          <w:numId w:val="1"/>
        </w:numPr>
        <w:spacing w:line="240" w:lineRule="auto"/>
        <w:rPr>
          <w:rFonts w:cs="Arial"/>
          <w:color w:val="365F91" w:themeColor="accent1" w:themeShade="BF"/>
        </w:rPr>
      </w:pPr>
      <w:r w:rsidRPr="006C22DD">
        <w:rPr>
          <w:rFonts w:cs="Arial"/>
          <w:color w:val="365F91" w:themeColor="accent1" w:themeShade="BF"/>
        </w:rPr>
        <w:t xml:space="preserve"> </w:t>
      </w:r>
      <w:r w:rsidR="007C402E" w:rsidRPr="006C22DD">
        <w:rPr>
          <w:rFonts w:cs="Arial"/>
          <w:color w:val="365F91" w:themeColor="accent1" w:themeShade="BF"/>
        </w:rPr>
        <w:t xml:space="preserve"> </w:t>
      </w:r>
      <w:r w:rsidRPr="006C22DD">
        <w:rPr>
          <w:rFonts w:cs="Arial"/>
          <w:color w:val="365F91" w:themeColor="accent1" w:themeShade="BF"/>
        </w:rPr>
        <w:t>5</w:t>
      </w:r>
      <w:r w:rsidR="007C402E" w:rsidRPr="006C22DD">
        <w:rPr>
          <w:rFonts w:cs="Arial"/>
          <w:color w:val="365F91" w:themeColor="accent1" w:themeShade="BF"/>
        </w:rPr>
        <w:t>.  The path will be extended to the northern edge of the developed area</w:t>
      </w:r>
    </w:p>
    <w:p w14:paraId="1C585E34" w14:textId="225819F3" w:rsidR="008471DD" w:rsidRPr="006C22DD" w:rsidRDefault="008471DD" w:rsidP="008471DD">
      <w:pPr>
        <w:pStyle w:val="ListParagraph"/>
        <w:numPr>
          <w:ilvl w:val="0"/>
          <w:numId w:val="1"/>
        </w:numPr>
        <w:spacing w:line="240" w:lineRule="auto"/>
        <w:rPr>
          <w:rFonts w:cs="Arial"/>
          <w:color w:val="365F91" w:themeColor="accent1" w:themeShade="BF"/>
        </w:rPr>
      </w:pPr>
      <w:r w:rsidRPr="006C22DD">
        <w:rPr>
          <w:rFonts w:cs="Arial"/>
          <w:color w:val="365F91" w:themeColor="accent1" w:themeShade="BF"/>
        </w:rPr>
        <w:t xml:space="preserve"> </w:t>
      </w:r>
      <w:r w:rsidR="007C402E" w:rsidRPr="006C22DD">
        <w:rPr>
          <w:rFonts w:cs="Arial"/>
          <w:color w:val="365F91" w:themeColor="accent1" w:themeShade="BF"/>
        </w:rPr>
        <w:t xml:space="preserve"> </w:t>
      </w:r>
      <w:r w:rsidRPr="006C22DD">
        <w:rPr>
          <w:rFonts w:cs="Arial"/>
          <w:color w:val="365F91" w:themeColor="accent1" w:themeShade="BF"/>
        </w:rPr>
        <w:t>8</w:t>
      </w:r>
      <w:r w:rsidR="007C402E" w:rsidRPr="006C22DD">
        <w:rPr>
          <w:rFonts w:cs="Arial"/>
          <w:color w:val="365F91" w:themeColor="accent1" w:themeShade="BF"/>
        </w:rPr>
        <w:t>.  Decision of whether or not to provide pedestrian refuge islands to be determined</w:t>
      </w:r>
    </w:p>
    <w:p w14:paraId="52C4D0F5" w14:textId="70431886" w:rsidR="002E2AB7" w:rsidRPr="006C22DD" w:rsidRDefault="008471DD" w:rsidP="00F20DAC">
      <w:pPr>
        <w:pStyle w:val="ListParagraph"/>
        <w:numPr>
          <w:ilvl w:val="0"/>
          <w:numId w:val="1"/>
        </w:numPr>
        <w:spacing w:line="240" w:lineRule="auto"/>
        <w:rPr>
          <w:rFonts w:cs="Arial"/>
          <w:color w:val="365F91" w:themeColor="accent1" w:themeShade="BF"/>
        </w:rPr>
      </w:pPr>
      <w:r w:rsidRPr="006C22DD">
        <w:rPr>
          <w:rFonts w:cs="Arial"/>
          <w:color w:val="365F91" w:themeColor="accent1" w:themeShade="BF"/>
        </w:rPr>
        <w:t xml:space="preserve">12. </w:t>
      </w:r>
      <w:r w:rsidR="007C402E" w:rsidRPr="006C22DD">
        <w:rPr>
          <w:rFonts w:cs="Arial"/>
          <w:color w:val="365F91" w:themeColor="accent1" w:themeShade="BF"/>
        </w:rPr>
        <w:t xml:space="preserve"> We agree with the narrower lanes, subject to Fire regulations</w:t>
      </w:r>
    </w:p>
    <w:sectPr w:rsidR="002E2AB7" w:rsidRPr="006C22DD" w:rsidSect="002000A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A449B" w14:textId="77777777" w:rsidR="00AB2372" w:rsidRDefault="00AB2372" w:rsidP="004A4A18">
      <w:pPr>
        <w:spacing w:after="0" w:line="240" w:lineRule="auto"/>
      </w:pPr>
      <w:r>
        <w:separator/>
      </w:r>
    </w:p>
  </w:endnote>
  <w:endnote w:type="continuationSeparator" w:id="0">
    <w:p w14:paraId="008BD570" w14:textId="77777777" w:rsidR="00AB2372" w:rsidRDefault="00AB2372" w:rsidP="004A4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872809"/>
      <w:docPartObj>
        <w:docPartGallery w:val="Page Numbers (Bottom of Page)"/>
        <w:docPartUnique/>
      </w:docPartObj>
    </w:sdtPr>
    <w:sdtEndPr>
      <w:rPr>
        <w:noProof/>
      </w:rPr>
    </w:sdtEndPr>
    <w:sdtContent>
      <w:p w14:paraId="6BBAB4BA" w14:textId="77777777" w:rsidR="00AB2372" w:rsidRDefault="00AB2372">
        <w:pPr>
          <w:pStyle w:val="Footer"/>
          <w:jc w:val="center"/>
        </w:pPr>
        <w:r>
          <w:fldChar w:fldCharType="begin"/>
        </w:r>
        <w:r>
          <w:instrText xml:space="preserve"> PAGE   \* MERGEFORMAT </w:instrText>
        </w:r>
        <w:r>
          <w:fldChar w:fldCharType="separate"/>
        </w:r>
        <w:r w:rsidR="00002782">
          <w:rPr>
            <w:noProof/>
          </w:rPr>
          <w:t>1</w:t>
        </w:r>
        <w:r>
          <w:rPr>
            <w:noProof/>
          </w:rPr>
          <w:fldChar w:fldCharType="end"/>
        </w:r>
      </w:p>
    </w:sdtContent>
  </w:sdt>
  <w:p w14:paraId="74B443CF" w14:textId="77777777" w:rsidR="00AB2372" w:rsidRDefault="00AB2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12C88" w14:textId="77777777" w:rsidR="00AB2372" w:rsidRDefault="00AB2372" w:rsidP="004A4A18">
      <w:pPr>
        <w:spacing w:after="0" w:line="240" w:lineRule="auto"/>
      </w:pPr>
      <w:r>
        <w:separator/>
      </w:r>
    </w:p>
  </w:footnote>
  <w:footnote w:type="continuationSeparator" w:id="0">
    <w:p w14:paraId="1417556A" w14:textId="77777777" w:rsidR="00AB2372" w:rsidRDefault="00AB2372" w:rsidP="004A4A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B45FD"/>
    <w:multiLevelType w:val="hybridMultilevel"/>
    <w:tmpl w:val="56D21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EE2878"/>
    <w:multiLevelType w:val="hybridMultilevel"/>
    <w:tmpl w:val="607E5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EB091F"/>
    <w:multiLevelType w:val="hybridMultilevel"/>
    <w:tmpl w:val="0EBEDD1E"/>
    <w:lvl w:ilvl="0" w:tplc="B25636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EE75C9"/>
    <w:multiLevelType w:val="hybridMultilevel"/>
    <w:tmpl w:val="DEFE7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A93EC3"/>
    <w:multiLevelType w:val="hybridMultilevel"/>
    <w:tmpl w:val="DE6A1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CC221C"/>
    <w:multiLevelType w:val="hybridMultilevel"/>
    <w:tmpl w:val="9A808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D02272"/>
    <w:multiLevelType w:val="hybridMultilevel"/>
    <w:tmpl w:val="51F44F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FFA"/>
    <w:rsid w:val="00002782"/>
    <w:rsid w:val="000256E8"/>
    <w:rsid w:val="000B149A"/>
    <w:rsid w:val="00160F2F"/>
    <w:rsid w:val="001908DE"/>
    <w:rsid w:val="001B0705"/>
    <w:rsid w:val="001C6338"/>
    <w:rsid w:val="001D6F00"/>
    <w:rsid w:val="002000AA"/>
    <w:rsid w:val="00260074"/>
    <w:rsid w:val="002721CB"/>
    <w:rsid w:val="00284937"/>
    <w:rsid w:val="002E2AB7"/>
    <w:rsid w:val="0030661B"/>
    <w:rsid w:val="00351654"/>
    <w:rsid w:val="00376971"/>
    <w:rsid w:val="003B4596"/>
    <w:rsid w:val="003D47A8"/>
    <w:rsid w:val="003F3CE3"/>
    <w:rsid w:val="004A4A18"/>
    <w:rsid w:val="00532A2C"/>
    <w:rsid w:val="005444AA"/>
    <w:rsid w:val="00547536"/>
    <w:rsid w:val="0065068B"/>
    <w:rsid w:val="00681EBA"/>
    <w:rsid w:val="006A644B"/>
    <w:rsid w:val="006C22DD"/>
    <w:rsid w:val="006D26BD"/>
    <w:rsid w:val="006D2A93"/>
    <w:rsid w:val="006F53A9"/>
    <w:rsid w:val="00720484"/>
    <w:rsid w:val="007678BD"/>
    <w:rsid w:val="007C402E"/>
    <w:rsid w:val="00810BA7"/>
    <w:rsid w:val="008377D5"/>
    <w:rsid w:val="008471DD"/>
    <w:rsid w:val="00944C43"/>
    <w:rsid w:val="00993892"/>
    <w:rsid w:val="009C3E1A"/>
    <w:rsid w:val="00A7199B"/>
    <w:rsid w:val="00AB2372"/>
    <w:rsid w:val="00AF5204"/>
    <w:rsid w:val="00B56468"/>
    <w:rsid w:val="00B61E70"/>
    <w:rsid w:val="00B71359"/>
    <w:rsid w:val="00B92531"/>
    <w:rsid w:val="00C205DA"/>
    <w:rsid w:val="00CA08CE"/>
    <w:rsid w:val="00D11960"/>
    <w:rsid w:val="00D963FA"/>
    <w:rsid w:val="00DB686A"/>
    <w:rsid w:val="00DE0655"/>
    <w:rsid w:val="00E61C28"/>
    <w:rsid w:val="00EA49B4"/>
    <w:rsid w:val="00F04BB7"/>
    <w:rsid w:val="00F20DAC"/>
    <w:rsid w:val="00FD3A88"/>
    <w:rsid w:val="00FF0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C14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0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0FFA"/>
    <w:rPr>
      <w:color w:val="0000FF" w:themeColor="hyperlink"/>
      <w:u w:val="single"/>
    </w:rPr>
  </w:style>
  <w:style w:type="paragraph" w:styleId="Header">
    <w:name w:val="header"/>
    <w:basedOn w:val="Normal"/>
    <w:link w:val="HeaderChar"/>
    <w:uiPriority w:val="99"/>
    <w:unhideWhenUsed/>
    <w:rsid w:val="004A4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A18"/>
  </w:style>
  <w:style w:type="paragraph" w:styleId="Footer">
    <w:name w:val="footer"/>
    <w:basedOn w:val="Normal"/>
    <w:link w:val="FooterChar"/>
    <w:uiPriority w:val="99"/>
    <w:unhideWhenUsed/>
    <w:rsid w:val="004A4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A18"/>
  </w:style>
  <w:style w:type="paragraph" w:styleId="ListParagraph">
    <w:name w:val="List Paragraph"/>
    <w:basedOn w:val="Normal"/>
    <w:uiPriority w:val="34"/>
    <w:qFormat/>
    <w:rsid w:val="00CA08CE"/>
    <w:pPr>
      <w:ind w:left="720"/>
      <w:contextualSpacing/>
    </w:pPr>
  </w:style>
  <w:style w:type="paragraph" w:styleId="Revision">
    <w:name w:val="Revision"/>
    <w:hidden/>
    <w:uiPriority w:val="99"/>
    <w:semiHidden/>
    <w:rsid w:val="006A644B"/>
    <w:pPr>
      <w:spacing w:after="0" w:line="240" w:lineRule="auto"/>
    </w:pPr>
  </w:style>
  <w:style w:type="paragraph" w:styleId="BalloonText">
    <w:name w:val="Balloon Text"/>
    <w:basedOn w:val="Normal"/>
    <w:link w:val="BalloonTextChar"/>
    <w:uiPriority w:val="99"/>
    <w:semiHidden/>
    <w:unhideWhenUsed/>
    <w:rsid w:val="006A644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644B"/>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0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0FFA"/>
    <w:rPr>
      <w:color w:val="0000FF" w:themeColor="hyperlink"/>
      <w:u w:val="single"/>
    </w:rPr>
  </w:style>
  <w:style w:type="paragraph" w:styleId="Header">
    <w:name w:val="header"/>
    <w:basedOn w:val="Normal"/>
    <w:link w:val="HeaderChar"/>
    <w:uiPriority w:val="99"/>
    <w:unhideWhenUsed/>
    <w:rsid w:val="004A4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A18"/>
  </w:style>
  <w:style w:type="paragraph" w:styleId="Footer">
    <w:name w:val="footer"/>
    <w:basedOn w:val="Normal"/>
    <w:link w:val="FooterChar"/>
    <w:uiPriority w:val="99"/>
    <w:unhideWhenUsed/>
    <w:rsid w:val="004A4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A18"/>
  </w:style>
  <w:style w:type="paragraph" w:styleId="ListParagraph">
    <w:name w:val="List Paragraph"/>
    <w:basedOn w:val="Normal"/>
    <w:uiPriority w:val="34"/>
    <w:qFormat/>
    <w:rsid w:val="00CA08CE"/>
    <w:pPr>
      <w:ind w:left="720"/>
      <w:contextualSpacing/>
    </w:pPr>
  </w:style>
  <w:style w:type="paragraph" w:styleId="Revision">
    <w:name w:val="Revision"/>
    <w:hidden/>
    <w:uiPriority w:val="99"/>
    <w:semiHidden/>
    <w:rsid w:val="006A644B"/>
    <w:pPr>
      <w:spacing w:after="0" w:line="240" w:lineRule="auto"/>
    </w:pPr>
  </w:style>
  <w:style w:type="paragraph" w:styleId="BalloonText">
    <w:name w:val="Balloon Text"/>
    <w:basedOn w:val="Normal"/>
    <w:link w:val="BalloonTextChar"/>
    <w:uiPriority w:val="99"/>
    <w:semiHidden/>
    <w:unhideWhenUsed/>
    <w:rsid w:val="006A644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644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699</Words>
  <Characters>3987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Waldon</dc:creator>
  <cp:lastModifiedBy>Megan Wooley</cp:lastModifiedBy>
  <cp:revision>2</cp:revision>
  <cp:lastPrinted>2015-04-30T21:32:00Z</cp:lastPrinted>
  <dcterms:created xsi:type="dcterms:W3CDTF">2015-05-01T20:59:00Z</dcterms:created>
  <dcterms:modified xsi:type="dcterms:W3CDTF">2015-05-01T20:59:00Z</dcterms:modified>
</cp:coreProperties>
</file>