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CD517" w14:textId="11843AD4" w:rsidR="0018323B" w:rsidRDefault="006D3FD0" w:rsidP="00470077">
      <w:bookmarkStart w:id="0" w:name="_Hlk67405799"/>
      <w:bookmarkEnd w:id="0"/>
      <w:r>
        <w:rPr>
          <w:noProof/>
        </w:rPr>
        <mc:AlternateContent>
          <mc:Choice Requires="wps">
            <w:drawing>
              <wp:anchor distT="0" distB="0" distL="114300" distR="114300" simplePos="0" relativeHeight="251663360" behindDoc="0" locked="0" layoutInCell="1" allowOverlap="1" wp14:anchorId="7FBCD72E" wp14:editId="70684D11">
                <wp:simplePos x="0" y="0"/>
                <wp:positionH relativeFrom="column">
                  <wp:posOffset>1133475</wp:posOffset>
                </wp:positionH>
                <wp:positionV relativeFrom="paragraph">
                  <wp:posOffset>-495300</wp:posOffset>
                </wp:positionV>
                <wp:extent cx="5305425" cy="11525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305425" cy="1152525"/>
                        </a:xfrm>
                        <a:prstGeom prst="rect">
                          <a:avLst/>
                        </a:prstGeom>
                        <a:noFill/>
                        <a:ln w="6350">
                          <a:noFill/>
                        </a:ln>
                      </wps:spPr>
                      <wps:txbx>
                        <w:txbxContent>
                          <w:p w14:paraId="1FB545D5" w14:textId="5C45D2E6" w:rsidR="00470077" w:rsidRPr="00F052BB" w:rsidRDefault="00C66E92" w:rsidP="00470077">
                            <w:pPr>
                              <w:pStyle w:val="NoSpacing"/>
                              <w:rPr>
                                <w:color w:val="FFFFFF" w:themeColor="background1"/>
                                <w:sz w:val="44"/>
                                <w:szCs w:val="44"/>
                              </w:rPr>
                            </w:pPr>
                            <w:r>
                              <w:rPr>
                                <w:color w:val="FFFFFF" w:themeColor="background1"/>
                                <w:sz w:val="44"/>
                                <w:szCs w:val="44"/>
                              </w:rPr>
                              <w:t>Sick Leave</w:t>
                            </w:r>
                            <w:r w:rsidR="001945B1">
                              <w:rPr>
                                <w:color w:val="FFFFFF" w:themeColor="background1"/>
                                <w:sz w:val="44"/>
                                <w:szCs w:val="44"/>
                              </w:rPr>
                              <w:t xml:space="preserve"> Policy</w:t>
                            </w:r>
                          </w:p>
                          <w:p w14:paraId="0844BDF2" w14:textId="2607CB57" w:rsidR="00470077" w:rsidRPr="00F052BB" w:rsidRDefault="00470077" w:rsidP="00470077">
                            <w:pPr>
                              <w:pStyle w:val="NoSpacing"/>
                              <w:rPr>
                                <w:color w:val="FFFFFF" w:themeColor="background1"/>
                                <w:sz w:val="28"/>
                                <w:szCs w:val="28"/>
                              </w:rPr>
                            </w:pPr>
                            <w:r w:rsidRPr="00F052BB">
                              <w:rPr>
                                <w:color w:val="FFFFFF" w:themeColor="background1"/>
                                <w:sz w:val="28"/>
                                <w:szCs w:val="28"/>
                              </w:rPr>
                              <w:t>Policy Number:</w:t>
                            </w:r>
                            <w:r w:rsidR="00C53EA9">
                              <w:rPr>
                                <w:color w:val="FFFFFF" w:themeColor="background1"/>
                                <w:sz w:val="28"/>
                                <w:szCs w:val="28"/>
                              </w:rPr>
                              <w:t xml:space="preserve"> </w:t>
                            </w:r>
                            <w:r w:rsidR="00A953E9">
                              <w:rPr>
                                <w:color w:val="FFFFFF" w:themeColor="background1"/>
                                <w:sz w:val="28"/>
                                <w:szCs w:val="28"/>
                              </w:rPr>
                              <w:t xml:space="preserve">PP </w:t>
                            </w:r>
                            <w:r w:rsidR="00C2543C">
                              <w:rPr>
                                <w:color w:val="FFFFFF" w:themeColor="background1"/>
                                <w:sz w:val="28"/>
                                <w:szCs w:val="28"/>
                              </w:rPr>
                              <w:t>2</w:t>
                            </w:r>
                            <w:r w:rsidR="001945B1">
                              <w:rPr>
                                <w:color w:val="FFFFFF" w:themeColor="background1"/>
                                <w:sz w:val="28"/>
                                <w:szCs w:val="28"/>
                              </w:rPr>
                              <w:t>-</w:t>
                            </w:r>
                            <w:r w:rsidR="00C66E92">
                              <w:rPr>
                                <w:color w:val="FFFFFF" w:themeColor="background1"/>
                                <w:sz w:val="28"/>
                                <w:szCs w:val="28"/>
                              </w:rPr>
                              <w:t>6</w:t>
                            </w:r>
                          </w:p>
                          <w:p w14:paraId="50379DEB" w14:textId="64887835" w:rsidR="00470077" w:rsidRPr="00F052BB" w:rsidRDefault="00A953E9" w:rsidP="00470077">
                            <w:pPr>
                              <w:pStyle w:val="NoSpacing"/>
                              <w:rPr>
                                <w:color w:val="FFFFFF" w:themeColor="background1"/>
                                <w:sz w:val="28"/>
                                <w:szCs w:val="28"/>
                              </w:rPr>
                            </w:pPr>
                            <w:r>
                              <w:rPr>
                                <w:color w:val="FFFFFF" w:themeColor="background1"/>
                                <w:sz w:val="28"/>
                                <w:szCs w:val="28"/>
                              </w:rPr>
                              <w:t>Effective Date</w:t>
                            </w:r>
                            <w:r w:rsidR="00470077" w:rsidRPr="00F052BB">
                              <w:rPr>
                                <w:color w:val="FFFFFF" w:themeColor="background1"/>
                                <w:sz w:val="28"/>
                                <w:szCs w:val="28"/>
                              </w:rPr>
                              <w:t xml:space="preserve">: </w:t>
                            </w:r>
                            <w:r w:rsidR="00DA3265">
                              <w:rPr>
                                <w:color w:val="FFFFFF" w:themeColor="background1"/>
                                <w:sz w:val="28"/>
                                <w:szCs w:val="28"/>
                              </w:rPr>
                              <w:t>December 01, 2012</w:t>
                            </w:r>
                          </w:p>
                          <w:p w14:paraId="00B21246" w14:textId="242C7827" w:rsidR="00470077" w:rsidRPr="00F052BB" w:rsidRDefault="00470077" w:rsidP="00470077">
                            <w:pPr>
                              <w:pStyle w:val="NoSpacing"/>
                              <w:rPr>
                                <w:color w:val="FFFFFF" w:themeColor="background1"/>
                                <w:sz w:val="28"/>
                                <w:szCs w:val="28"/>
                              </w:rPr>
                            </w:pPr>
                            <w:r w:rsidRPr="00F052BB">
                              <w:rPr>
                                <w:color w:val="FFFFFF" w:themeColor="background1"/>
                                <w:sz w:val="28"/>
                                <w:szCs w:val="28"/>
                              </w:rPr>
                              <w:t xml:space="preserve">Approved By: </w:t>
                            </w:r>
                            <w:r w:rsidR="00A953E9">
                              <w:rPr>
                                <w:color w:val="FFFFFF" w:themeColor="background1"/>
                                <w:sz w:val="28"/>
                                <w:szCs w:val="28"/>
                              </w:rPr>
                              <w:t>Roger L. Stancil</w:t>
                            </w:r>
                            <w:r w:rsidRPr="00F052BB">
                              <w:rPr>
                                <w:color w:val="FFFFFF" w:themeColor="background1"/>
                                <w:sz w:val="28"/>
                                <w:szCs w:val="28"/>
                              </w:rPr>
                              <w:t>, Town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D72E" id="_x0000_t202" coordsize="21600,21600" o:spt="202" path="m,l,21600r21600,l21600,xe">
                <v:stroke joinstyle="miter"/>
                <v:path gradientshapeok="t" o:connecttype="rect"/>
              </v:shapetype>
              <v:shape id="Text Box 16" o:spid="_x0000_s1026" type="#_x0000_t202" style="position:absolute;margin-left:89.25pt;margin-top:-39pt;width:417.75pt;height:9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" filled="f" stroked="f" strokeweight=".5pt">
                <v:textbox>
                  <w:txbxContent>
                    <w:p w14:paraId="1FB545D5" w14:textId="5C45D2E6" w:rsidR="00470077" w:rsidRPr="00F052BB" w:rsidRDefault="00C66E92" w:rsidP="00470077">
                      <w:pPr>
                        <w:pStyle w:val="NoSpacing"/>
                        <w:rPr>
                          <w:color w:val="FFFFFF" w:themeColor="background1"/>
                          <w:sz w:val="44"/>
                          <w:szCs w:val="44"/>
                        </w:rPr>
                      </w:pPr>
                      <w:r>
                        <w:rPr>
                          <w:color w:val="FFFFFF" w:themeColor="background1"/>
                          <w:sz w:val="44"/>
                          <w:szCs w:val="44"/>
                        </w:rPr>
                        <w:t>Sick Leave</w:t>
                      </w:r>
                      <w:r w:rsidR="001945B1">
                        <w:rPr>
                          <w:color w:val="FFFFFF" w:themeColor="background1"/>
                          <w:sz w:val="44"/>
                          <w:szCs w:val="44"/>
                        </w:rPr>
                        <w:t xml:space="preserve"> Policy</w:t>
                      </w:r>
                    </w:p>
                    <w:p w14:paraId="0844BDF2" w14:textId="2607CB57" w:rsidR="00470077" w:rsidRPr="00F052BB" w:rsidRDefault="00470077" w:rsidP="00470077">
                      <w:pPr>
                        <w:pStyle w:val="NoSpacing"/>
                        <w:rPr>
                          <w:color w:val="FFFFFF" w:themeColor="background1"/>
                          <w:sz w:val="28"/>
                          <w:szCs w:val="28"/>
                        </w:rPr>
                      </w:pPr>
                      <w:r w:rsidRPr="00F052BB">
                        <w:rPr>
                          <w:color w:val="FFFFFF" w:themeColor="background1"/>
                          <w:sz w:val="28"/>
                          <w:szCs w:val="28"/>
                        </w:rPr>
                        <w:t>Policy Number:</w:t>
                      </w:r>
                      <w:r w:rsidR="00C53EA9">
                        <w:rPr>
                          <w:color w:val="FFFFFF" w:themeColor="background1"/>
                          <w:sz w:val="28"/>
                          <w:szCs w:val="28"/>
                        </w:rPr>
                        <w:t xml:space="preserve"> </w:t>
                      </w:r>
                      <w:r w:rsidR="00A953E9">
                        <w:rPr>
                          <w:color w:val="FFFFFF" w:themeColor="background1"/>
                          <w:sz w:val="28"/>
                          <w:szCs w:val="28"/>
                        </w:rPr>
                        <w:t xml:space="preserve">PP </w:t>
                      </w:r>
                      <w:r w:rsidR="00C2543C">
                        <w:rPr>
                          <w:color w:val="FFFFFF" w:themeColor="background1"/>
                          <w:sz w:val="28"/>
                          <w:szCs w:val="28"/>
                        </w:rPr>
                        <w:t>2</w:t>
                      </w:r>
                      <w:r w:rsidR="001945B1">
                        <w:rPr>
                          <w:color w:val="FFFFFF" w:themeColor="background1"/>
                          <w:sz w:val="28"/>
                          <w:szCs w:val="28"/>
                        </w:rPr>
                        <w:t>-</w:t>
                      </w:r>
                      <w:r w:rsidR="00C66E92">
                        <w:rPr>
                          <w:color w:val="FFFFFF" w:themeColor="background1"/>
                          <w:sz w:val="28"/>
                          <w:szCs w:val="28"/>
                        </w:rPr>
                        <w:t>6</w:t>
                      </w:r>
                    </w:p>
                    <w:p w14:paraId="50379DEB" w14:textId="64887835" w:rsidR="00470077" w:rsidRPr="00F052BB" w:rsidRDefault="00A953E9" w:rsidP="00470077">
                      <w:pPr>
                        <w:pStyle w:val="NoSpacing"/>
                        <w:rPr>
                          <w:color w:val="FFFFFF" w:themeColor="background1"/>
                          <w:sz w:val="28"/>
                          <w:szCs w:val="28"/>
                        </w:rPr>
                      </w:pPr>
                      <w:r>
                        <w:rPr>
                          <w:color w:val="FFFFFF" w:themeColor="background1"/>
                          <w:sz w:val="28"/>
                          <w:szCs w:val="28"/>
                        </w:rPr>
                        <w:t>Effective Date</w:t>
                      </w:r>
                      <w:r w:rsidR="00470077" w:rsidRPr="00F052BB">
                        <w:rPr>
                          <w:color w:val="FFFFFF" w:themeColor="background1"/>
                          <w:sz w:val="28"/>
                          <w:szCs w:val="28"/>
                        </w:rPr>
                        <w:t xml:space="preserve">: </w:t>
                      </w:r>
                      <w:r w:rsidR="00DA3265">
                        <w:rPr>
                          <w:color w:val="FFFFFF" w:themeColor="background1"/>
                          <w:sz w:val="28"/>
                          <w:szCs w:val="28"/>
                        </w:rPr>
                        <w:t>December 01, 2012</w:t>
                      </w:r>
                    </w:p>
                    <w:p w14:paraId="00B21246" w14:textId="242C7827" w:rsidR="00470077" w:rsidRPr="00F052BB" w:rsidRDefault="00470077" w:rsidP="00470077">
                      <w:pPr>
                        <w:pStyle w:val="NoSpacing"/>
                        <w:rPr>
                          <w:color w:val="FFFFFF" w:themeColor="background1"/>
                          <w:sz w:val="28"/>
                          <w:szCs w:val="28"/>
                        </w:rPr>
                      </w:pPr>
                      <w:r w:rsidRPr="00F052BB">
                        <w:rPr>
                          <w:color w:val="FFFFFF" w:themeColor="background1"/>
                          <w:sz w:val="28"/>
                          <w:szCs w:val="28"/>
                        </w:rPr>
                        <w:t xml:space="preserve">Approved By: </w:t>
                      </w:r>
                      <w:r w:rsidR="00A953E9">
                        <w:rPr>
                          <w:color w:val="FFFFFF" w:themeColor="background1"/>
                          <w:sz w:val="28"/>
                          <w:szCs w:val="28"/>
                        </w:rPr>
                        <w:t>Roger L. Stancil</w:t>
                      </w:r>
                      <w:r w:rsidRPr="00F052BB">
                        <w:rPr>
                          <w:color w:val="FFFFFF" w:themeColor="background1"/>
                          <w:sz w:val="28"/>
                          <w:szCs w:val="28"/>
                        </w:rPr>
                        <w:t>, Town Manager</w:t>
                      </w:r>
                    </w:p>
                  </w:txbxContent>
                </v:textbox>
              </v:shape>
            </w:pict>
          </mc:Fallback>
        </mc:AlternateContent>
      </w:r>
      <w:r w:rsidR="00C53EA9">
        <w:rPr>
          <w:noProof/>
        </w:rPr>
        <w:drawing>
          <wp:anchor distT="0" distB="0" distL="114300" distR="114300" simplePos="0" relativeHeight="251662336" behindDoc="0" locked="0" layoutInCell="1" allowOverlap="1" wp14:anchorId="1A95D62C" wp14:editId="2AB857E1">
            <wp:simplePos x="0" y="0"/>
            <wp:positionH relativeFrom="column">
              <wp:posOffset>-548640</wp:posOffset>
            </wp:positionH>
            <wp:positionV relativeFrom="paragraph">
              <wp:posOffset>-634627</wp:posOffset>
            </wp:positionV>
            <wp:extent cx="1495313" cy="1495313"/>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5313" cy="1495313"/>
                    </a:xfrm>
                    <a:prstGeom prst="rect">
                      <a:avLst/>
                    </a:prstGeom>
                  </pic:spPr>
                </pic:pic>
              </a:graphicData>
            </a:graphic>
            <wp14:sizeRelH relativeFrom="margin">
              <wp14:pctWidth>0</wp14:pctWidth>
            </wp14:sizeRelH>
            <wp14:sizeRelV relativeFrom="margin">
              <wp14:pctHeight>0</wp14:pctHeight>
            </wp14:sizeRelV>
          </wp:anchor>
        </w:drawing>
      </w:r>
      <w:r w:rsidR="00470077">
        <w:rPr>
          <w:noProof/>
        </w:rPr>
        <mc:AlternateContent>
          <mc:Choice Requires="wps">
            <w:drawing>
              <wp:anchor distT="0" distB="0" distL="114300" distR="114300" simplePos="0" relativeHeight="251659264" behindDoc="1" locked="0" layoutInCell="1" allowOverlap="1" wp14:anchorId="02DA3600" wp14:editId="3105339E">
                <wp:simplePos x="0" y="0"/>
                <wp:positionH relativeFrom="margin">
                  <wp:posOffset>-741718</wp:posOffset>
                </wp:positionH>
                <wp:positionV relativeFrom="paragraph">
                  <wp:posOffset>-820830</wp:posOffset>
                </wp:positionV>
                <wp:extent cx="7432675" cy="1893346"/>
                <wp:effectExtent l="0" t="0" r="15875" b="12065"/>
                <wp:wrapNone/>
                <wp:docPr id="1" name="Rectangle 1"/>
                <wp:cNvGraphicFramePr/>
                <a:graphic xmlns:a="http://schemas.openxmlformats.org/drawingml/2006/main">
                  <a:graphicData uri="http://schemas.microsoft.com/office/word/2010/wordprocessingShape">
                    <wps:wsp>
                      <wps:cNvSpPr/>
                      <wps:spPr>
                        <a:xfrm>
                          <a:off x="0" y="0"/>
                          <a:ext cx="7432675" cy="1893346"/>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71BEC" id="Rectangle 1" o:spid="_x0000_s1026" style="position:absolute;margin-left:-58.4pt;margin-top:-64.65pt;width:585.25pt;height:14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" fillcolor="#2f5496 [2404]" strokecolor="#1f3763 [1604]" strokeweight="1pt">
                <w10:wrap anchorx="margin"/>
              </v:rect>
            </w:pict>
          </mc:Fallback>
        </mc:AlternateContent>
      </w:r>
    </w:p>
    <w:p w14:paraId="2010E186" w14:textId="3AA2A953" w:rsidR="00470077" w:rsidRDefault="00470077" w:rsidP="00470077"/>
    <w:p w14:paraId="5A05934B" w14:textId="0CA74C2D" w:rsidR="00470077" w:rsidRDefault="00470077" w:rsidP="00470077"/>
    <w:p w14:paraId="4A73A8FF" w14:textId="13E76B1F" w:rsidR="00470077" w:rsidRDefault="003123D7" w:rsidP="00470077">
      <w:r>
        <w:rPr>
          <w:noProof/>
        </w:rPr>
        <mc:AlternateContent>
          <mc:Choice Requires="wps">
            <w:drawing>
              <wp:anchor distT="0" distB="0" distL="114300" distR="114300" simplePos="0" relativeHeight="251660288" behindDoc="1" locked="0" layoutInCell="1" allowOverlap="1" wp14:anchorId="7997A67F" wp14:editId="6BAB32A7">
                <wp:simplePos x="0" y="0"/>
                <wp:positionH relativeFrom="column">
                  <wp:posOffset>-762000</wp:posOffset>
                </wp:positionH>
                <wp:positionV relativeFrom="paragraph">
                  <wp:posOffset>305435</wp:posOffset>
                </wp:positionV>
                <wp:extent cx="1416685" cy="1114425"/>
                <wp:effectExtent l="0" t="0" r="12065" b="28575"/>
                <wp:wrapNone/>
                <wp:docPr id="2" name="Rectangle 2"/>
                <wp:cNvGraphicFramePr/>
                <a:graphic xmlns:a="http://schemas.openxmlformats.org/drawingml/2006/main">
                  <a:graphicData uri="http://schemas.microsoft.com/office/word/2010/wordprocessingShape">
                    <wps:wsp>
                      <wps:cNvSpPr/>
                      <wps:spPr>
                        <a:xfrm>
                          <a:off x="0" y="0"/>
                          <a:ext cx="1416685" cy="111442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445672" w14:textId="57DFACD8" w:rsidR="00470077" w:rsidRPr="003926CC" w:rsidRDefault="00FB5AAE" w:rsidP="00470077">
                            <w:pPr>
                              <w:jc w:val="center"/>
                              <w:rPr>
                                <w:sz w:val="44"/>
                                <w:szCs w:val="44"/>
                              </w:rPr>
                            </w:pPr>
                            <w:r>
                              <w:rPr>
                                <w:sz w:val="44"/>
                                <w:szCs w:val="44"/>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A67F" id="Rectangle 2" o:spid="_x0000_s1027" style="position:absolute;margin-left:-60pt;margin-top:24.05pt;width:111.5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" fillcolor="#76ad5b" strokecolor="#1f3763 [1604]" strokeweight="1pt">
                <v:textbox>
                  <w:txbxContent>
                    <w:p w14:paraId="73445672" w14:textId="57DFACD8" w:rsidR="00470077" w:rsidRPr="003926CC" w:rsidRDefault="00FB5AAE" w:rsidP="00470077">
                      <w:pPr>
                        <w:jc w:val="center"/>
                        <w:rPr>
                          <w:sz w:val="44"/>
                          <w:szCs w:val="44"/>
                        </w:rPr>
                      </w:pPr>
                      <w:r>
                        <w:rPr>
                          <w:sz w:val="44"/>
                          <w:szCs w:val="44"/>
                        </w:rPr>
                        <w:t>POLICY</w:t>
                      </w:r>
                    </w:p>
                  </w:txbxContent>
                </v:textbox>
              </v:rect>
            </w:pict>
          </mc:Fallback>
        </mc:AlternateContent>
      </w:r>
    </w:p>
    <w:p w14:paraId="7E4A4D5C" w14:textId="69A5ACEA" w:rsidR="00470077" w:rsidRDefault="003123D7" w:rsidP="00470077">
      <w:r>
        <w:rPr>
          <w:noProof/>
        </w:rPr>
        <mc:AlternateContent>
          <mc:Choice Requires="wps">
            <w:drawing>
              <wp:anchor distT="0" distB="0" distL="114300" distR="114300" simplePos="0" relativeHeight="251661312" behindDoc="1" locked="0" layoutInCell="1" allowOverlap="1" wp14:anchorId="522726DD" wp14:editId="1282F4AC">
                <wp:simplePos x="0" y="0"/>
                <wp:positionH relativeFrom="column">
                  <wp:posOffset>723900</wp:posOffset>
                </wp:positionH>
                <wp:positionV relativeFrom="paragraph">
                  <wp:posOffset>10160</wp:posOffset>
                </wp:positionV>
                <wp:extent cx="5965825" cy="1123950"/>
                <wp:effectExtent l="0" t="0" r="15875" b="19050"/>
                <wp:wrapNone/>
                <wp:docPr id="3" name="Rectangle 3"/>
                <wp:cNvGraphicFramePr/>
                <a:graphic xmlns:a="http://schemas.openxmlformats.org/drawingml/2006/main">
                  <a:graphicData uri="http://schemas.microsoft.com/office/word/2010/wordprocessingShape">
                    <wps:wsp>
                      <wps:cNvSpPr/>
                      <wps:spPr>
                        <a:xfrm>
                          <a:off x="0" y="0"/>
                          <a:ext cx="5965825" cy="11239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31D16F" w14:textId="77777777" w:rsidR="00943CB0" w:rsidRDefault="00943CB0" w:rsidP="00943CB0">
                            <w:pPr>
                              <w:pStyle w:val="Default"/>
                            </w:pPr>
                          </w:p>
                          <w:tbl>
                            <w:tblPr>
                              <w:tblW w:w="9378" w:type="dxa"/>
                              <w:tblInd w:w="-108" w:type="dxa"/>
                              <w:tblBorders>
                                <w:top w:val="nil"/>
                                <w:left w:val="nil"/>
                                <w:bottom w:val="nil"/>
                                <w:right w:val="nil"/>
                              </w:tblBorders>
                              <w:tblLayout w:type="fixed"/>
                              <w:tblLook w:val="0000" w:firstRow="0" w:lastRow="0" w:firstColumn="0" w:lastColumn="0" w:noHBand="0" w:noVBand="0"/>
                            </w:tblPr>
                            <w:tblGrid>
                              <w:gridCol w:w="9378"/>
                            </w:tblGrid>
                            <w:tr w:rsidR="00943CB0" w14:paraId="4A1F5078" w14:textId="77777777" w:rsidTr="00350AD5">
                              <w:trPr>
                                <w:trHeight w:val="1809"/>
                              </w:trPr>
                              <w:tc>
                                <w:tcPr>
                                  <w:tcW w:w="9378" w:type="dxa"/>
                                </w:tcPr>
                                <w:p w14:paraId="203C7348" w14:textId="67DF8D2D" w:rsidR="00943CB0" w:rsidRDefault="00D4796F" w:rsidP="00943CB0">
                                  <w:pPr>
                                    <w:pStyle w:val="Default"/>
                                    <w:rPr>
                                      <w:sz w:val="22"/>
                                      <w:szCs w:val="22"/>
                                    </w:rPr>
                                  </w:pPr>
                                  <w:r w:rsidRPr="00EC4716">
                                    <w:t xml:space="preserve">Sick Leave with pay shall be granted to a regular employee for use when sick or for illness in the employee’s immediate family (including an employee’s domestic partner and the children of the domestic partner) which requires the employee’s care.   </w:t>
                                  </w:r>
                                </w:p>
                              </w:tc>
                            </w:tr>
                          </w:tbl>
                          <w:p w14:paraId="46F37125" w14:textId="77777777" w:rsidR="003123D7" w:rsidRPr="004A2FE4" w:rsidRDefault="003123D7" w:rsidP="004A2FE4">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726DD" id="Rectangle 3" o:spid="_x0000_s1028" style="position:absolute;margin-left:57pt;margin-top:.8pt;width:469.7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" fillcolor="#d8d8d8 [2732]" strokecolor="#1f3763 [1604]" strokeweight="1pt">
                <v:textbox>
                  <w:txbxContent>
                    <w:p w14:paraId="6631D16F" w14:textId="77777777" w:rsidR="00943CB0" w:rsidRDefault="00943CB0" w:rsidP="00943CB0">
                      <w:pPr>
                        <w:pStyle w:val="Default"/>
                      </w:pPr>
                    </w:p>
                    <w:tbl>
                      <w:tblPr>
                        <w:tblW w:w="9378" w:type="dxa"/>
                        <w:tblInd w:w="-108" w:type="dxa"/>
                        <w:tblBorders>
                          <w:top w:val="nil"/>
                          <w:left w:val="nil"/>
                          <w:bottom w:val="nil"/>
                          <w:right w:val="nil"/>
                        </w:tblBorders>
                        <w:tblLayout w:type="fixed"/>
                        <w:tblLook w:val="0000" w:firstRow="0" w:lastRow="0" w:firstColumn="0" w:lastColumn="0" w:noHBand="0" w:noVBand="0"/>
                      </w:tblPr>
                      <w:tblGrid>
                        <w:gridCol w:w="9378"/>
                      </w:tblGrid>
                      <w:tr w:rsidR="00943CB0" w14:paraId="4A1F5078" w14:textId="77777777" w:rsidTr="00350AD5">
                        <w:trPr>
                          <w:trHeight w:val="1809"/>
                        </w:trPr>
                        <w:tc>
                          <w:tcPr>
                            <w:tcW w:w="9378" w:type="dxa"/>
                          </w:tcPr>
                          <w:p w14:paraId="203C7348" w14:textId="67DF8D2D" w:rsidR="00943CB0" w:rsidRDefault="00D4796F" w:rsidP="00943CB0">
                            <w:pPr>
                              <w:pStyle w:val="Default"/>
                              <w:rPr>
                                <w:sz w:val="22"/>
                                <w:szCs w:val="22"/>
                              </w:rPr>
                            </w:pPr>
                            <w:r w:rsidRPr="00EC4716">
                              <w:t xml:space="preserve">Sick Leave with pay shall be granted to a regular employee for use when sick or for illness in the employee’s immediate family (including an employee’s domestic partner and the children of the domestic partner) which requires the employee’s care.   </w:t>
                            </w:r>
                          </w:p>
                        </w:tc>
                      </w:tr>
                    </w:tbl>
                    <w:p w14:paraId="46F37125" w14:textId="77777777" w:rsidR="003123D7" w:rsidRPr="004A2FE4" w:rsidRDefault="003123D7" w:rsidP="004A2FE4">
                      <w:pPr>
                        <w:rPr>
                          <w:color w:val="0D0D0D" w:themeColor="text1" w:themeTint="F2"/>
                        </w:rPr>
                      </w:pPr>
                    </w:p>
                  </w:txbxContent>
                </v:textbox>
              </v:rect>
            </w:pict>
          </mc:Fallback>
        </mc:AlternateContent>
      </w:r>
    </w:p>
    <w:p w14:paraId="642762F8" w14:textId="6FD28CE4" w:rsidR="00470077" w:rsidRDefault="00470077" w:rsidP="00470077"/>
    <w:p w14:paraId="4224112C" w14:textId="022A10A6" w:rsidR="00470077" w:rsidRDefault="00470077" w:rsidP="00DC340C">
      <w:pPr>
        <w:ind w:left="720" w:hanging="720"/>
      </w:pPr>
    </w:p>
    <w:p w14:paraId="0F3D54B8" w14:textId="440823F2" w:rsidR="00470077" w:rsidRDefault="00D4796F" w:rsidP="00470077">
      <w:r>
        <w:rPr>
          <w:noProof/>
        </w:rPr>
        <mc:AlternateContent>
          <mc:Choice Requires="wps">
            <w:drawing>
              <wp:anchor distT="0" distB="0" distL="114300" distR="114300" simplePos="0" relativeHeight="251680768" behindDoc="1" locked="0" layoutInCell="1" allowOverlap="1" wp14:anchorId="2E9A1AA5" wp14:editId="50E59223">
                <wp:simplePos x="0" y="0"/>
                <wp:positionH relativeFrom="column">
                  <wp:posOffset>-762000</wp:posOffset>
                </wp:positionH>
                <wp:positionV relativeFrom="paragraph">
                  <wp:posOffset>334009</wp:posOffset>
                </wp:positionV>
                <wp:extent cx="1418590" cy="1343025"/>
                <wp:effectExtent l="0" t="0" r="10160" b="28575"/>
                <wp:wrapNone/>
                <wp:docPr id="28" name="Rectangle 28"/>
                <wp:cNvGraphicFramePr/>
                <a:graphic xmlns:a="http://schemas.openxmlformats.org/drawingml/2006/main">
                  <a:graphicData uri="http://schemas.microsoft.com/office/word/2010/wordprocessingShape">
                    <wps:wsp>
                      <wps:cNvSpPr/>
                      <wps:spPr>
                        <a:xfrm>
                          <a:off x="0" y="0"/>
                          <a:ext cx="1418590" cy="134302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8BC041" w14:textId="4E752C4A" w:rsidR="006C2B90" w:rsidRPr="0071210D" w:rsidRDefault="00FB5AAE" w:rsidP="006C2B90">
                            <w:pPr>
                              <w:jc w:val="center"/>
                              <w:rPr>
                                <w:sz w:val="40"/>
                                <w:szCs w:val="40"/>
                              </w:rPr>
                            </w:pPr>
                            <w:r w:rsidRPr="0071210D">
                              <w:rPr>
                                <w:sz w:val="40"/>
                                <w:szCs w:val="40"/>
                              </w:rPr>
                              <w:t>PURPOSE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A1AA5" id="Rectangle 28" o:spid="_x0000_s1029" style="position:absolute;margin-left:-60pt;margin-top:26.3pt;width:111.7pt;height:105.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" fillcolor="#76ad5b" strokecolor="#1f3763 [1604]" strokeweight="1pt">
                <v:textbox>
                  <w:txbxContent>
                    <w:p w14:paraId="7A8BC041" w14:textId="4E752C4A" w:rsidR="006C2B90" w:rsidRPr="0071210D" w:rsidRDefault="00FB5AAE" w:rsidP="006C2B90">
                      <w:pPr>
                        <w:jc w:val="center"/>
                        <w:rPr>
                          <w:sz w:val="40"/>
                          <w:szCs w:val="40"/>
                        </w:rPr>
                      </w:pPr>
                      <w:r w:rsidRPr="0071210D">
                        <w:rPr>
                          <w:sz w:val="40"/>
                          <w:szCs w:val="40"/>
                        </w:rPr>
                        <w:t>PURPOSE</w:t>
                      </w:r>
                    </w:p>
                  </w:txbxContent>
                </v:textbox>
              </v:rect>
            </w:pict>
          </mc:Fallback>
        </mc:AlternateContent>
      </w:r>
    </w:p>
    <w:p w14:paraId="5EA26DF1" w14:textId="6BD41F86" w:rsidR="00470077" w:rsidRDefault="00D4796F" w:rsidP="00470077">
      <w:r>
        <w:rPr>
          <w:noProof/>
        </w:rPr>
        <mc:AlternateContent>
          <mc:Choice Requires="wps">
            <w:drawing>
              <wp:anchor distT="0" distB="0" distL="114300" distR="114300" simplePos="0" relativeHeight="251678720" behindDoc="1" locked="0" layoutInCell="1" allowOverlap="1" wp14:anchorId="0BAF305F" wp14:editId="468BC992">
                <wp:simplePos x="0" y="0"/>
                <wp:positionH relativeFrom="column">
                  <wp:posOffset>733425</wp:posOffset>
                </wp:positionH>
                <wp:positionV relativeFrom="paragraph">
                  <wp:posOffset>57785</wp:posOffset>
                </wp:positionV>
                <wp:extent cx="5965825" cy="1323975"/>
                <wp:effectExtent l="0" t="0" r="15875" b="28575"/>
                <wp:wrapNone/>
                <wp:docPr id="27" name="Rectangle 27"/>
                <wp:cNvGraphicFramePr/>
                <a:graphic xmlns:a="http://schemas.openxmlformats.org/drawingml/2006/main">
                  <a:graphicData uri="http://schemas.microsoft.com/office/word/2010/wordprocessingShape">
                    <wps:wsp>
                      <wps:cNvSpPr/>
                      <wps:spPr>
                        <a:xfrm>
                          <a:off x="0" y="0"/>
                          <a:ext cx="5965825" cy="13239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CB1D7" w14:textId="77777777" w:rsidR="00350AD5" w:rsidRPr="00D4796F" w:rsidRDefault="00350AD5" w:rsidP="00350AD5">
                            <w:pPr>
                              <w:pStyle w:val="Default"/>
                              <w:rPr>
                                <w:color w:val="0D0D0D" w:themeColor="text1" w:themeTint="F2"/>
                              </w:rPr>
                            </w:pPr>
                          </w:p>
                          <w:tbl>
                            <w:tblPr>
                              <w:tblW w:w="9302" w:type="dxa"/>
                              <w:tblInd w:w="-108" w:type="dxa"/>
                              <w:tblBorders>
                                <w:top w:val="nil"/>
                                <w:left w:val="nil"/>
                                <w:bottom w:val="nil"/>
                                <w:right w:val="nil"/>
                              </w:tblBorders>
                              <w:tblLayout w:type="fixed"/>
                              <w:tblLook w:val="0000" w:firstRow="0" w:lastRow="0" w:firstColumn="0" w:lastColumn="0" w:noHBand="0" w:noVBand="0"/>
                            </w:tblPr>
                            <w:tblGrid>
                              <w:gridCol w:w="9302"/>
                            </w:tblGrid>
                            <w:tr w:rsidR="00D4796F" w:rsidRPr="00D4796F" w14:paraId="79E399CA" w14:textId="77777777" w:rsidTr="00350AD5">
                              <w:trPr>
                                <w:trHeight w:val="778"/>
                              </w:trPr>
                              <w:tc>
                                <w:tcPr>
                                  <w:tcW w:w="9302" w:type="dxa"/>
                                </w:tcPr>
                                <w:p w14:paraId="1183EAEB" w14:textId="77777777" w:rsidR="00D4796F" w:rsidRPr="00D4796F" w:rsidRDefault="00D4796F" w:rsidP="00D4796F">
                                  <w:pPr>
                                    <w:ind w:left="-90" w:right="342"/>
                                    <w:suppressOverlap/>
                                    <w:jc w:val="both"/>
                                    <w:rPr>
                                      <w:rFonts w:cs="Arial"/>
                                      <w:color w:val="0D0D0D" w:themeColor="text1" w:themeTint="F2"/>
                                    </w:rPr>
                                  </w:pPr>
                                  <w:r w:rsidRPr="00D4796F">
                                    <w:rPr>
                                      <w:color w:val="0D0D0D" w:themeColor="text1" w:themeTint="F2"/>
                                    </w:rPr>
                                    <w:t xml:space="preserve">Safe </w:t>
                                  </w:r>
                                  <w:bookmarkStart w:id="1" w:name="Purpose"/>
                                  <w:r w:rsidRPr="00D4796F">
                                    <w:rPr>
                                      <w:color w:val="0D0D0D" w:themeColor="text1" w:themeTint="F2"/>
                                    </w:rPr>
                                    <w:t xml:space="preserve">and healthy employees are valued by the Town. This policy creates paid leave for employees to maintain </w:t>
                                  </w:r>
                                  <w:bookmarkEnd w:id="1"/>
                                  <w:r w:rsidRPr="00D4796F">
                                    <w:rPr>
                                      <w:color w:val="0D0D0D" w:themeColor="text1" w:themeTint="F2"/>
                                    </w:rPr>
                                    <w:t xml:space="preserve">their own well-being as well as those around them.  The policy also addresses sick leave abuse </w:t>
                                  </w:r>
                                  <w:proofErr w:type="gramStart"/>
                                  <w:r w:rsidRPr="00D4796F">
                                    <w:rPr>
                                      <w:color w:val="0D0D0D" w:themeColor="text1" w:themeTint="F2"/>
                                    </w:rPr>
                                    <w:t>in an effort to</w:t>
                                  </w:r>
                                  <w:proofErr w:type="gramEnd"/>
                                  <w:r w:rsidRPr="00D4796F">
                                    <w:rPr>
                                      <w:color w:val="0D0D0D" w:themeColor="text1" w:themeTint="F2"/>
                                    </w:rPr>
                                    <w:t xml:space="preserve"> support the Town value of Responsibility, which acknowledge that an employee’s duties impact he jobs of many other employees.   </w:t>
                                  </w:r>
                                </w:p>
                                <w:p w14:paraId="67DF3AE7" w14:textId="531A14E6" w:rsidR="00350AD5" w:rsidRPr="00D4796F" w:rsidRDefault="00350AD5" w:rsidP="00350AD5">
                                  <w:pPr>
                                    <w:pStyle w:val="Default"/>
                                    <w:rPr>
                                      <w:color w:val="0D0D0D" w:themeColor="text1" w:themeTint="F2"/>
                                      <w:sz w:val="22"/>
                                      <w:szCs w:val="22"/>
                                    </w:rPr>
                                  </w:pPr>
                                </w:p>
                              </w:tc>
                            </w:tr>
                          </w:tbl>
                          <w:p w14:paraId="74364D3B" w14:textId="77777777" w:rsidR="006C2B90" w:rsidRDefault="006C2B90" w:rsidP="006C2B9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F305F" id="Rectangle 27" o:spid="_x0000_s1030" style="position:absolute;margin-left:57.75pt;margin-top:4.55pt;width:469.75pt;height:10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" fillcolor="#d8d8d8 [2732]" strokecolor="#1f3763 [1604]" strokeweight="1pt">
                <v:textbox>
                  <w:txbxContent>
                    <w:p w14:paraId="001CB1D7" w14:textId="77777777" w:rsidR="00350AD5" w:rsidRPr="00D4796F" w:rsidRDefault="00350AD5" w:rsidP="00350AD5">
                      <w:pPr>
                        <w:pStyle w:val="Default"/>
                        <w:rPr>
                          <w:color w:val="0D0D0D" w:themeColor="text1" w:themeTint="F2"/>
                        </w:rPr>
                      </w:pPr>
                    </w:p>
                    <w:tbl>
                      <w:tblPr>
                        <w:tblW w:w="9302" w:type="dxa"/>
                        <w:tblInd w:w="-108" w:type="dxa"/>
                        <w:tblBorders>
                          <w:top w:val="nil"/>
                          <w:left w:val="nil"/>
                          <w:bottom w:val="nil"/>
                          <w:right w:val="nil"/>
                        </w:tblBorders>
                        <w:tblLayout w:type="fixed"/>
                        <w:tblLook w:val="0000" w:firstRow="0" w:lastRow="0" w:firstColumn="0" w:lastColumn="0" w:noHBand="0" w:noVBand="0"/>
                      </w:tblPr>
                      <w:tblGrid>
                        <w:gridCol w:w="9302"/>
                      </w:tblGrid>
                      <w:tr w:rsidR="00D4796F" w:rsidRPr="00D4796F" w14:paraId="79E399CA" w14:textId="77777777" w:rsidTr="00350AD5">
                        <w:trPr>
                          <w:trHeight w:val="778"/>
                        </w:trPr>
                        <w:tc>
                          <w:tcPr>
                            <w:tcW w:w="9302" w:type="dxa"/>
                          </w:tcPr>
                          <w:p w14:paraId="1183EAEB" w14:textId="77777777" w:rsidR="00D4796F" w:rsidRPr="00D4796F" w:rsidRDefault="00D4796F" w:rsidP="00D4796F">
                            <w:pPr>
                              <w:ind w:left="-90" w:right="342"/>
                              <w:suppressOverlap/>
                              <w:jc w:val="both"/>
                              <w:rPr>
                                <w:rFonts w:cs="Arial"/>
                                <w:color w:val="0D0D0D" w:themeColor="text1" w:themeTint="F2"/>
                              </w:rPr>
                            </w:pPr>
                            <w:r w:rsidRPr="00D4796F">
                              <w:rPr>
                                <w:color w:val="0D0D0D" w:themeColor="text1" w:themeTint="F2"/>
                              </w:rPr>
                              <w:t xml:space="preserve">Safe </w:t>
                            </w:r>
                            <w:bookmarkStart w:id="2" w:name="Purpose"/>
                            <w:r w:rsidRPr="00D4796F">
                              <w:rPr>
                                <w:color w:val="0D0D0D" w:themeColor="text1" w:themeTint="F2"/>
                              </w:rPr>
                              <w:t xml:space="preserve">and healthy employees are valued by the Town. This policy creates paid leave for employees to maintain </w:t>
                            </w:r>
                            <w:bookmarkEnd w:id="2"/>
                            <w:r w:rsidRPr="00D4796F">
                              <w:rPr>
                                <w:color w:val="0D0D0D" w:themeColor="text1" w:themeTint="F2"/>
                              </w:rPr>
                              <w:t xml:space="preserve">their own well-being as well as those around them.  The policy also addresses sick leave abuse </w:t>
                            </w:r>
                            <w:proofErr w:type="gramStart"/>
                            <w:r w:rsidRPr="00D4796F">
                              <w:rPr>
                                <w:color w:val="0D0D0D" w:themeColor="text1" w:themeTint="F2"/>
                              </w:rPr>
                              <w:t>in an effort to</w:t>
                            </w:r>
                            <w:proofErr w:type="gramEnd"/>
                            <w:r w:rsidRPr="00D4796F">
                              <w:rPr>
                                <w:color w:val="0D0D0D" w:themeColor="text1" w:themeTint="F2"/>
                              </w:rPr>
                              <w:t xml:space="preserve"> support the Town value of Responsibility, which acknowledge that an employee’s duties impact he jobs of many other employees.   </w:t>
                            </w:r>
                          </w:p>
                          <w:p w14:paraId="67DF3AE7" w14:textId="531A14E6" w:rsidR="00350AD5" w:rsidRPr="00D4796F" w:rsidRDefault="00350AD5" w:rsidP="00350AD5">
                            <w:pPr>
                              <w:pStyle w:val="Default"/>
                              <w:rPr>
                                <w:color w:val="0D0D0D" w:themeColor="text1" w:themeTint="F2"/>
                                <w:sz w:val="22"/>
                                <w:szCs w:val="22"/>
                              </w:rPr>
                            </w:pPr>
                          </w:p>
                        </w:tc>
                      </w:tr>
                    </w:tbl>
                    <w:p w14:paraId="74364D3B" w14:textId="77777777" w:rsidR="006C2B90" w:rsidRDefault="006C2B90" w:rsidP="006C2B90">
                      <w:pPr>
                        <w:jc w:val="center"/>
                      </w:pPr>
                    </w:p>
                  </w:txbxContent>
                </v:textbox>
              </v:rect>
            </w:pict>
          </mc:Fallback>
        </mc:AlternateContent>
      </w:r>
    </w:p>
    <w:p w14:paraId="4C1FD789" w14:textId="6A7028A5" w:rsidR="00470077" w:rsidRDefault="00470077" w:rsidP="00470077"/>
    <w:p w14:paraId="1831D7B2" w14:textId="447F0C2E" w:rsidR="00470077" w:rsidRDefault="00470077" w:rsidP="00470077"/>
    <w:p w14:paraId="04C1E2A6" w14:textId="0C84A9E7" w:rsidR="00470077" w:rsidRDefault="00470077" w:rsidP="00470077"/>
    <w:p w14:paraId="0C13482C" w14:textId="0A49AEFB" w:rsidR="00470077" w:rsidRDefault="00D4796F" w:rsidP="00470077">
      <w:r>
        <w:rPr>
          <w:noProof/>
        </w:rPr>
        <mc:AlternateContent>
          <mc:Choice Requires="wps">
            <w:drawing>
              <wp:anchor distT="0" distB="0" distL="114300" distR="114300" simplePos="0" relativeHeight="251745280" behindDoc="1" locked="0" layoutInCell="1" allowOverlap="1" wp14:anchorId="45DA82CA" wp14:editId="72581FC0">
                <wp:simplePos x="0" y="0"/>
                <wp:positionH relativeFrom="column">
                  <wp:posOffset>-762000</wp:posOffset>
                </wp:positionH>
                <wp:positionV relativeFrom="paragraph">
                  <wp:posOffset>315595</wp:posOffset>
                </wp:positionV>
                <wp:extent cx="1418590" cy="2990850"/>
                <wp:effectExtent l="0" t="0" r="10160" b="19050"/>
                <wp:wrapNone/>
                <wp:docPr id="7" name="Rectangle 7"/>
                <wp:cNvGraphicFramePr/>
                <a:graphic xmlns:a="http://schemas.openxmlformats.org/drawingml/2006/main">
                  <a:graphicData uri="http://schemas.microsoft.com/office/word/2010/wordprocessingShape">
                    <wps:wsp>
                      <wps:cNvSpPr/>
                      <wps:spPr>
                        <a:xfrm>
                          <a:off x="0" y="0"/>
                          <a:ext cx="1418590" cy="2990850"/>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B37D93" w14:textId="042415BF" w:rsidR="006714D1" w:rsidRPr="006714D1" w:rsidRDefault="006714D1" w:rsidP="006714D1">
                            <w:pPr>
                              <w:jc w:val="center"/>
                              <w:rPr>
                                <w:sz w:val="36"/>
                                <w:szCs w:val="36"/>
                              </w:rPr>
                            </w:pPr>
                            <w:r w:rsidRPr="006714D1">
                              <w:rPr>
                                <w:sz w:val="32"/>
                                <w:szCs w:val="32"/>
                              </w:rPr>
                              <w:t>R.E.S.P.E.C.T.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DA82CA" id="Rectangle 7" o:spid="_x0000_s1031" style="position:absolute;margin-left:-60pt;margin-top:24.85pt;width:111.7pt;height:23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" fillcolor="#76ad5b" strokecolor="#1f3763 [1604]" strokeweight="1pt">
                <v:textbox>
                  <w:txbxContent>
                    <w:p w14:paraId="5EB37D93" w14:textId="042415BF" w:rsidR="006714D1" w:rsidRPr="006714D1" w:rsidRDefault="006714D1" w:rsidP="006714D1">
                      <w:pPr>
                        <w:jc w:val="center"/>
                        <w:rPr>
                          <w:sz w:val="36"/>
                          <w:szCs w:val="36"/>
                        </w:rPr>
                      </w:pPr>
                      <w:r w:rsidRPr="006714D1">
                        <w:rPr>
                          <w:sz w:val="32"/>
                          <w:szCs w:val="32"/>
                        </w:rPr>
                        <w:t>R.E.S.P.E.C.T. VALUES</w:t>
                      </w:r>
                    </w:p>
                  </w:txbxContent>
                </v:textbox>
              </v:rect>
            </w:pict>
          </mc:Fallback>
        </mc:AlternateContent>
      </w:r>
    </w:p>
    <w:p w14:paraId="4006AB16" w14:textId="7033347E" w:rsidR="00470077" w:rsidRDefault="00D4796F" w:rsidP="00470077">
      <w:r w:rsidRPr="004A0906">
        <w:rPr>
          <w:noProof/>
        </w:rPr>
        <w:drawing>
          <wp:anchor distT="0" distB="0" distL="114300" distR="114300" simplePos="0" relativeHeight="251829248" behindDoc="0" locked="0" layoutInCell="1" allowOverlap="1" wp14:anchorId="7190FC9C" wp14:editId="02686D10">
            <wp:simplePos x="0" y="0"/>
            <wp:positionH relativeFrom="column">
              <wp:posOffset>733424</wp:posOffset>
            </wp:positionH>
            <wp:positionV relativeFrom="paragraph">
              <wp:posOffset>39370</wp:posOffset>
            </wp:positionV>
            <wp:extent cx="5962017" cy="1562100"/>
            <wp:effectExtent l="0" t="0" r="635" b="0"/>
            <wp:wrapNone/>
            <wp:docPr id="4" name="Picture 4" descr="H:\Department\Policies, Managers - Ordinance\Template\RESPECT- saf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partment\Policies, Managers - Ordinance\Template\RESPECT- safet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5994" cy="15683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0E9984" w14:textId="7A7614AC" w:rsidR="00470077" w:rsidRDefault="00470077" w:rsidP="00470077"/>
    <w:p w14:paraId="521B00AA" w14:textId="7406F954" w:rsidR="00470077" w:rsidRDefault="00470077" w:rsidP="00470077"/>
    <w:p w14:paraId="0E27AB2C" w14:textId="68AA8167" w:rsidR="00470077" w:rsidRDefault="00470077" w:rsidP="00470077"/>
    <w:p w14:paraId="4A0E7DE2" w14:textId="395BC6BE" w:rsidR="00470077" w:rsidRDefault="00470077" w:rsidP="00470077"/>
    <w:p w14:paraId="05AEC735" w14:textId="12318F12" w:rsidR="00470077" w:rsidRDefault="00011CFA" w:rsidP="00470077">
      <w:r w:rsidRPr="00EC4716">
        <w:rPr>
          <w:noProof/>
        </w:rPr>
        <w:drawing>
          <wp:anchor distT="0" distB="0" distL="114300" distR="114300" simplePos="0" relativeHeight="251830272" behindDoc="0" locked="0" layoutInCell="1" allowOverlap="1" wp14:anchorId="52B0A669" wp14:editId="5578C673">
            <wp:simplePos x="0" y="0"/>
            <wp:positionH relativeFrom="column">
              <wp:posOffset>742950</wp:posOffset>
            </wp:positionH>
            <wp:positionV relativeFrom="paragraph">
              <wp:posOffset>173355</wp:posOffset>
            </wp:positionV>
            <wp:extent cx="5955693" cy="1333500"/>
            <wp:effectExtent l="0" t="0" r="6985" b="0"/>
            <wp:wrapNone/>
            <wp:docPr id="9" name="Picture 9" descr="H:\Department\Policy info--dept, admin, other\Template\RESPECT-responsi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Department\Policy info--dept, admin, other\Template\RESPECT-responsibilit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2473" cy="133949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0894E0" w14:textId="59D25251" w:rsidR="00470077" w:rsidRDefault="00470077" w:rsidP="00470077"/>
    <w:p w14:paraId="083DA465" w14:textId="3A5D8928" w:rsidR="00470077" w:rsidRDefault="00470077" w:rsidP="00470077"/>
    <w:p w14:paraId="6EB26B2B" w14:textId="57AC9088" w:rsidR="00470077" w:rsidRDefault="00470077" w:rsidP="00470077"/>
    <w:p w14:paraId="48012F79" w14:textId="4EAA0FBC" w:rsidR="00470077" w:rsidRDefault="00470077" w:rsidP="00470077"/>
    <w:p w14:paraId="09DF07CF" w14:textId="05FDC888" w:rsidR="00470077" w:rsidRDefault="00011CFA" w:rsidP="00470077">
      <w:r>
        <w:rPr>
          <w:noProof/>
        </w:rPr>
        <mc:AlternateContent>
          <mc:Choice Requires="wps">
            <w:drawing>
              <wp:anchor distT="0" distB="0" distL="114300" distR="114300" simplePos="0" relativeHeight="251684864" behindDoc="0" locked="0" layoutInCell="1" allowOverlap="1" wp14:anchorId="662A2C78" wp14:editId="5C7D5153">
                <wp:simplePos x="0" y="0"/>
                <wp:positionH relativeFrom="page">
                  <wp:posOffset>1638300</wp:posOffset>
                </wp:positionH>
                <wp:positionV relativeFrom="paragraph">
                  <wp:posOffset>212089</wp:posOffset>
                </wp:positionV>
                <wp:extent cx="5988685" cy="2085975"/>
                <wp:effectExtent l="0" t="0" r="12065" b="28575"/>
                <wp:wrapNone/>
                <wp:docPr id="30" name="Rectangle 30"/>
                <wp:cNvGraphicFramePr/>
                <a:graphic xmlns:a="http://schemas.openxmlformats.org/drawingml/2006/main">
                  <a:graphicData uri="http://schemas.microsoft.com/office/word/2010/wordprocessingShape">
                    <wps:wsp>
                      <wps:cNvSpPr/>
                      <wps:spPr>
                        <a:xfrm>
                          <a:off x="0" y="0"/>
                          <a:ext cx="5988685" cy="2085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50E35" w14:textId="77777777" w:rsidR="00535AAB" w:rsidRDefault="00535AAB" w:rsidP="004E057D">
                            <w:pPr>
                              <w:suppressOverlap/>
                              <w:rPr>
                                <w:color w:val="000000" w:themeColor="text1"/>
                                <w:sz w:val="28"/>
                                <w:szCs w:val="28"/>
                              </w:rPr>
                            </w:pPr>
                          </w:p>
                          <w:p w14:paraId="6C73A863" w14:textId="3BD8781C" w:rsidR="004E057D" w:rsidRPr="00535AAB" w:rsidRDefault="00DE7E90" w:rsidP="004E057D">
                            <w:pPr>
                              <w:suppressOverlap/>
                              <w:rPr>
                                <w:color w:val="000000" w:themeColor="text1"/>
                                <w:sz w:val="28"/>
                                <w:szCs w:val="28"/>
                              </w:rPr>
                            </w:pPr>
                            <w:r>
                              <w:rPr>
                                <w:color w:val="000000" w:themeColor="text1"/>
                                <w:sz w:val="28"/>
                                <w:szCs w:val="28"/>
                              </w:rPr>
                              <w:t>Roger L. Stancil</w:t>
                            </w:r>
                            <w:r w:rsidR="00535AAB" w:rsidRPr="00535AAB">
                              <w:rPr>
                                <w:color w:val="000000" w:themeColor="text1"/>
                                <w:sz w:val="28"/>
                                <w:szCs w:val="28"/>
                              </w:rPr>
                              <w:t>, Town Manager</w:t>
                            </w:r>
                          </w:p>
                          <w:p w14:paraId="2C0FC5D1" w14:textId="77777777" w:rsidR="004E057D" w:rsidRDefault="004E057D" w:rsidP="004E05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A2C78" id="Rectangle 30" o:spid="_x0000_s1032" style="position:absolute;margin-left:129pt;margin-top:16.7pt;width:471.55pt;height:164.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" filled="f" strokecolor="#1f3763 [1604]" strokeweight="1pt">
                <v:textbox>
                  <w:txbxContent>
                    <w:p w14:paraId="27C50E35" w14:textId="77777777" w:rsidR="00535AAB" w:rsidRDefault="00535AAB" w:rsidP="004E057D">
                      <w:pPr>
                        <w:suppressOverlap/>
                        <w:rPr>
                          <w:color w:val="000000" w:themeColor="text1"/>
                          <w:sz w:val="28"/>
                          <w:szCs w:val="28"/>
                        </w:rPr>
                      </w:pPr>
                    </w:p>
                    <w:p w14:paraId="6C73A863" w14:textId="3BD8781C" w:rsidR="004E057D" w:rsidRPr="00535AAB" w:rsidRDefault="00DE7E90" w:rsidP="004E057D">
                      <w:pPr>
                        <w:suppressOverlap/>
                        <w:rPr>
                          <w:color w:val="000000" w:themeColor="text1"/>
                          <w:sz w:val="28"/>
                          <w:szCs w:val="28"/>
                        </w:rPr>
                      </w:pPr>
                      <w:r>
                        <w:rPr>
                          <w:color w:val="000000" w:themeColor="text1"/>
                          <w:sz w:val="28"/>
                          <w:szCs w:val="28"/>
                        </w:rPr>
                        <w:t>Roger L. Stancil</w:t>
                      </w:r>
                      <w:r w:rsidR="00535AAB" w:rsidRPr="00535AAB">
                        <w:rPr>
                          <w:color w:val="000000" w:themeColor="text1"/>
                          <w:sz w:val="28"/>
                          <w:szCs w:val="28"/>
                        </w:rPr>
                        <w:t>, Town Manager</w:t>
                      </w:r>
                    </w:p>
                    <w:p w14:paraId="2C0FC5D1" w14:textId="77777777" w:rsidR="004E057D" w:rsidRDefault="004E057D" w:rsidP="004E057D">
                      <w:pPr>
                        <w:jc w:val="center"/>
                      </w:pPr>
                    </w:p>
                  </w:txbxContent>
                </v:textbox>
                <w10:wrap anchorx="page"/>
              </v:rect>
            </w:pict>
          </mc:Fallback>
        </mc:AlternateContent>
      </w:r>
      <w:r>
        <w:rPr>
          <w:noProof/>
        </w:rPr>
        <mc:AlternateContent>
          <mc:Choice Requires="wps">
            <w:drawing>
              <wp:anchor distT="0" distB="0" distL="114300" distR="114300" simplePos="0" relativeHeight="251682816" behindDoc="1" locked="0" layoutInCell="1" allowOverlap="1" wp14:anchorId="58BBB79D" wp14:editId="713AB077">
                <wp:simplePos x="0" y="0"/>
                <wp:positionH relativeFrom="column">
                  <wp:posOffset>-762000</wp:posOffset>
                </wp:positionH>
                <wp:positionV relativeFrom="paragraph">
                  <wp:posOffset>212090</wp:posOffset>
                </wp:positionV>
                <wp:extent cx="1418590" cy="2085975"/>
                <wp:effectExtent l="0" t="0" r="10160" b="28575"/>
                <wp:wrapNone/>
                <wp:docPr id="29" name="Rectangle 29"/>
                <wp:cNvGraphicFramePr/>
                <a:graphic xmlns:a="http://schemas.openxmlformats.org/drawingml/2006/main">
                  <a:graphicData uri="http://schemas.microsoft.com/office/word/2010/wordprocessingShape">
                    <wps:wsp>
                      <wps:cNvSpPr/>
                      <wps:spPr>
                        <a:xfrm>
                          <a:off x="0" y="0"/>
                          <a:ext cx="1418590" cy="208597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2A063C" w14:textId="43C9767F" w:rsidR="004E057D" w:rsidRPr="00470077" w:rsidRDefault="00FB5AAE" w:rsidP="004E057D">
                            <w:pPr>
                              <w:jc w:val="center"/>
                              <w:rPr>
                                <w:sz w:val="40"/>
                                <w:szCs w:val="40"/>
                              </w:rPr>
                            </w:pPr>
                            <w:r>
                              <w:rPr>
                                <w:sz w:val="40"/>
                                <w:szCs w:val="40"/>
                              </w:rPr>
                              <w:t>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BB79D" id="Rectangle 29" o:spid="_x0000_s1033" style="position:absolute;margin-left:-60pt;margin-top:16.7pt;width:111.7pt;height:16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" fillcolor="#76ad5b" strokecolor="#1f3763 [1604]" strokeweight="1pt">
                <v:textbox>
                  <w:txbxContent>
                    <w:p w14:paraId="762A063C" w14:textId="43C9767F" w:rsidR="004E057D" w:rsidRPr="00470077" w:rsidRDefault="00FB5AAE" w:rsidP="004E057D">
                      <w:pPr>
                        <w:jc w:val="center"/>
                        <w:rPr>
                          <w:sz w:val="40"/>
                          <w:szCs w:val="40"/>
                        </w:rPr>
                      </w:pPr>
                      <w:r>
                        <w:rPr>
                          <w:sz w:val="40"/>
                          <w:szCs w:val="40"/>
                        </w:rPr>
                        <w:t>APPROVAL</w:t>
                      </w:r>
                    </w:p>
                  </w:txbxContent>
                </v:textbox>
              </v:rect>
            </w:pict>
          </mc:Fallback>
        </mc:AlternateContent>
      </w:r>
    </w:p>
    <w:p w14:paraId="1417A9F3" w14:textId="262FB532" w:rsidR="00470077" w:rsidRDefault="00470077" w:rsidP="00470077"/>
    <w:p w14:paraId="1EF7F1A3" w14:textId="358B1EB3" w:rsidR="00470077" w:rsidRDefault="00470077" w:rsidP="00470077"/>
    <w:p w14:paraId="28B7DD0F" w14:textId="0F46FC4F" w:rsidR="00470077" w:rsidRDefault="00011CFA" w:rsidP="00470077">
      <w:r>
        <w:rPr>
          <w:noProof/>
        </w:rPr>
        <w:drawing>
          <wp:anchor distT="0" distB="0" distL="114300" distR="114300" simplePos="0" relativeHeight="251751424" behindDoc="0" locked="0" layoutInCell="1" allowOverlap="1" wp14:anchorId="4CB4A2D9" wp14:editId="0310F757">
            <wp:simplePos x="0" y="0"/>
            <wp:positionH relativeFrom="column">
              <wp:posOffset>3962400</wp:posOffset>
            </wp:positionH>
            <wp:positionV relativeFrom="paragraph">
              <wp:posOffset>12065</wp:posOffset>
            </wp:positionV>
            <wp:extent cx="1778474" cy="942975"/>
            <wp:effectExtent l="0" t="0" r="0" b="0"/>
            <wp:wrapNone/>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74"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F2749" w14:textId="084E41EB" w:rsidR="00470077" w:rsidRDefault="00470077" w:rsidP="00470077"/>
    <w:p w14:paraId="2CA16DFB" w14:textId="4097825B" w:rsidR="00F90E4E" w:rsidRDefault="00F90E4E" w:rsidP="00470077"/>
    <w:p w14:paraId="0913B7F0" w14:textId="0A803797" w:rsidR="006C2B90" w:rsidRDefault="00C40709" w:rsidP="00470077">
      <w:r w:rsidRPr="006C2B90">
        <w:rPr>
          <w:noProof/>
        </w:rPr>
        <w:lastRenderedPageBreak/>
        <mc:AlternateContent>
          <mc:Choice Requires="wps">
            <w:drawing>
              <wp:anchor distT="0" distB="0" distL="114300" distR="114300" simplePos="0" relativeHeight="251676672" behindDoc="0" locked="0" layoutInCell="1" allowOverlap="1" wp14:anchorId="67B8D331" wp14:editId="3A53B8FE">
                <wp:simplePos x="0" y="0"/>
                <wp:positionH relativeFrom="column">
                  <wp:posOffset>666750</wp:posOffset>
                </wp:positionH>
                <wp:positionV relativeFrom="paragraph">
                  <wp:posOffset>-466725</wp:posOffset>
                </wp:positionV>
                <wp:extent cx="5524500" cy="12287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524500" cy="1228725"/>
                        </a:xfrm>
                        <a:prstGeom prst="rect">
                          <a:avLst/>
                        </a:prstGeom>
                        <a:noFill/>
                        <a:ln w="6350">
                          <a:noFill/>
                        </a:ln>
                      </wps:spPr>
                      <wps:txbx>
                        <w:txbxContent>
                          <w:p w14:paraId="5F3A0841" w14:textId="2A9E8B8B" w:rsidR="00C40709" w:rsidRPr="00F052BB" w:rsidRDefault="00C66E92" w:rsidP="00C40709">
                            <w:pPr>
                              <w:pStyle w:val="NoSpacing"/>
                              <w:rPr>
                                <w:color w:val="FFFFFF" w:themeColor="background1"/>
                                <w:sz w:val="44"/>
                                <w:szCs w:val="44"/>
                              </w:rPr>
                            </w:pPr>
                            <w:r>
                              <w:rPr>
                                <w:color w:val="FFFFFF" w:themeColor="background1"/>
                                <w:sz w:val="44"/>
                                <w:szCs w:val="44"/>
                              </w:rPr>
                              <w:t>Sick</w:t>
                            </w:r>
                            <w:r w:rsidR="007B5BB9">
                              <w:rPr>
                                <w:color w:val="FFFFFF" w:themeColor="background1"/>
                                <w:sz w:val="44"/>
                                <w:szCs w:val="44"/>
                              </w:rPr>
                              <w:t xml:space="preserve"> Leave</w:t>
                            </w:r>
                            <w:r w:rsidR="00CA78D5">
                              <w:rPr>
                                <w:color w:val="FFFFFF" w:themeColor="background1"/>
                                <w:sz w:val="44"/>
                                <w:szCs w:val="44"/>
                              </w:rPr>
                              <w:t xml:space="preserve"> Procedures</w:t>
                            </w:r>
                          </w:p>
                          <w:p w14:paraId="6DA870CA" w14:textId="2B950CD3" w:rsidR="006C2B90" w:rsidRPr="00F052BB" w:rsidRDefault="006C2B90" w:rsidP="006C2B90">
                            <w:pPr>
                              <w:pStyle w:val="NoSpacing"/>
                              <w:rPr>
                                <w:color w:val="FFFFFF" w:themeColor="background1"/>
                                <w:sz w:val="28"/>
                                <w:szCs w:val="28"/>
                              </w:rPr>
                            </w:pPr>
                            <w:r w:rsidRPr="00F052BB">
                              <w:rPr>
                                <w:color w:val="FFFFFF" w:themeColor="background1"/>
                                <w:sz w:val="28"/>
                                <w:szCs w:val="28"/>
                              </w:rPr>
                              <w:t>Policy Number:</w:t>
                            </w:r>
                            <w:r w:rsidR="00010B01">
                              <w:rPr>
                                <w:color w:val="FFFFFF" w:themeColor="background1"/>
                                <w:sz w:val="28"/>
                                <w:szCs w:val="28"/>
                              </w:rPr>
                              <w:t xml:space="preserve"> </w:t>
                            </w:r>
                            <w:r w:rsidR="00DE7E90">
                              <w:rPr>
                                <w:color w:val="FFFFFF" w:themeColor="background1"/>
                                <w:sz w:val="28"/>
                                <w:szCs w:val="28"/>
                              </w:rPr>
                              <w:t xml:space="preserve"> PP </w:t>
                            </w:r>
                            <w:r w:rsidR="00C2543C">
                              <w:rPr>
                                <w:color w:val="FFFFFF" w:themeColor="background1"/>
                                <w:sz w:val="28"/>
                                <w:szCs w:val="28"/>
                              </w:rPr>
                              <w:t>2</w:t>
                            </w:r>
                            <w:r w:rsidR="00DE7E90">
                              <w:rPr>
                                <w:color w:val="FFFFFF" w:themeColor="background1"/>
                                <w:sz w:val="28"/>
                                <w:szCs w:val="28"/>
                              </w:rPr>
                              <w:t>-</w:t>
                            </w:r>
                            <w:r w:rsidR="00C66E92">
                              <w:rPr>
                                <w:color w:val="FFFFFF" w:themeColor="background1"/>
                                <w:sz w:val="28"/>
                                <w:szCs w:val="28"/>
                              </w:rPr>
                              <w:t>6</w:t>
                            </w:r>
                          </w:p>
                          <w:p w14:paraId="71FBDB82" w14:textId="36B8A46B" w:rsidR="006C2B90" w:rsidRPr="00F052BB" w:rsidRDefault="00DE7E90" w:rsidP="006C2B90">
                            <w:pPr>
                              <w:pStyle w:val="NoSpacing"/>
                              <w:rPr>
                                <w:color w:val="FFFFFF" w:themeColor="background1"/>
                                <w:sz w:val="28"/>
                                <w:szCs w:val="28"/>
                              </w:rPr>
                            </w:pPr>
                            <w:r>
                              <w:rPr>
                                <w:color w:val="FFFFFF" w:themeColor="background1"/>
                                <w:sz w:val="28"/>
                                <w:szCs w:val="28"/>
                              </w:rPr>
                              <w:t>Effective Date</w:t>
                            </w:r>
                            <w:r w:rsidR="006C2B90" w:rsidRPr="00F052BB">
                              <w:rPr>
                                <w:color w:val="FFFFFF" w:themeColor="background1"/>
                                <w:sz w:val="28"/>
                                <w:szCs w:val="28"/>
                              </w:rPr>
                              <w:t xml:space="preserve">: </w:t>
                            </w:r>
                            <w:r>
                              <w:rPr>
                                <w:color w:val="FFFFFF" w:themeColor="background1"/>
                                <w:sz w:val="28"/>
                                <w:szCs w:val="28"/>
                              </w:rPr>
                              <w:t xml:space="preserve"> </w:t>
                            </w:r>
                            <w:r w:rsidR="00DA3265">
                              <w:rPr>
                                <w:color w:val="FFFFFF" w:themeColor="background1"/>
                                <w:sz w:val="28"/>
                                <w:szCs w:val="28"/>
                              </w:rPr>
                              <w:t>December 01, 2012</w:t>
                            </w:r>
                          </w:p>
                          <w:p w14:paraId="6620FA3E" w14:textId="5BDEA3E6" w:rsidR="006C2B90" w:rsidRPr="00F052BB" w:rsidRDefault="006C2B90" w:rsidP="006C2B90">
                            <w:pPr>
                              <w:pStyle w:val="NoSpacing"/>
                              <w:rPr>
                                <w:color w:val="FFFFFF" w:themeColor="background1"/>
                                <w:sz w:val="28"/>
                                <w:szCs w:val="28"/>
                              </w:rPr>
                            </w:pPr>
                            <w:r w:rsidRPr="00F052BB">
                              <w:rPr>
                                <w:color w:val="FFFFFF" w:themeColor="background1"/>
                                <w:sz w:val="28"/>
                                <w:szCs w:val="28"/>
                              </w:rPr>
                              <w:t xml:space="preserve">Approved By: </w:t>
                            </w:r>
                            <w:r w:rsidR="00803D7F">
                              <w:rPr>
                                <w:color w:val="FFFFFF" w:themeColor="background1"/>
                                <w:sz w:val="28"/>
                                <w:szCs w:val="28"/>
                              </w:rPr>
                              <w:t>Cliff Turner</w:t>
                            </w:r>
                            <w:r w:rsidR="00DE7E90">
                              <w:rPr>
                                <w:color w:val="FFFFFF" w:themeColor="background1"/>
                                <w:sz w:val="28"/>
                                <w:szCs w:val="28"/>
                              </w:rPr>
                              <w:t>, Human Resources Development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D331" id="Text Box 25" o:spid="_x0000_s1034" type="#_x0000_t202" style="position:absolute;margin-left:52.5pt;margin-top:-36.75pt;width:435pt;height:9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" filled="f" stroked="f" strokeweight=".5pt">
                <v:textbox>
                  <w:txbxContent>
                    <w:p w14:paraId="5F3A0841" w14:textId="2A9E8B8B" w:rsidR="00C40709" w:rsidRPr="00F052BB" w:rsidRDefault="00C66E92" w:rsidP="00C40709">
                      <w:pPr>
                        <w:pStyle w:val="NoSpacing"/>
                        <w:rPr>
                          <w:color w:val="FFFFFF" w:themeColor="background1"/>
                          <w:sz w:val="44"/>
                          <w:szCs w:val="44"/>
                        </w:rPr>
                      </w:pPr>
                      <w:r>
                        <w:rPr>
                          <w:color w:val="FFFFFF" w:themeColor="background1"/>
                          <w:sz w:val="44"/>
                          <w:szCs w:val="44"/>
                        </w:rPr>
                        <w:t>Sick</w:t>
                      </w:r>
                      <w:r w:rsidR="007B5BB9">
                        <w:rPr>
                          <w:color w:val="FFFFFF" w:themeColor="background1"/>
                          <w:sz w:val="44"/>
                          <w:szCs w:val="44"/>
                        </w:rPr>
                        <w:t xml:space="preserve"> Leave</w:t>
                      </w:r>
                      <w:r w:rsidR="00CA78D5">
                        <w:rPr>
                          <w:color w:val="FFFFFF" w:themeColor="background1"/>
                          <w:sz w:val="44"/>
                          <w:szCs w:val="44"/>
                        </w:rPr>
                        <w:t xml:space="preserve"> Procedures</w:t>
                      </w:r>
                    </w:p>
                    <w:p w14:paraId="6DA870CA" w14:textId="2B950CD3" w:rsidR="006C2B90" w:rsidRPr="00F052BB" w:rsidRDefault="006C2B90" w:rsidP="006C2B90">
                      <w:pPr>
                        <w:pStyle w:val="NoSpacing"/>
                        <w:rPr>
                          <w:color w:val="FFFFFF" w:themeColor="background1"/>
                          <w:sz w:val="28"/>
                          <w:szCs w:val="28"/>
                        </w:rPr>
                      </w:pPr>
                      <w:r w:rsidRPr="00F052BB">
                        <w:rPr>
                          <w:color w:val="FFFFFF" w:themeColor="background1"/>
                          <w:sz w:val="28"/>
                          <w:szCs w:val="28"/>
                        </w:rPr>
                        <w:t>Policy Number:</w:t>
                      </w:r>
                      <w:r w:rsidR="00010B01">
                        <w:rPr>
                          <w:color w:val="FFFFFF" w:themeColor="background1"/>
                          <w:sz w:val="28"/>
                          <w:szCs w:val="28"/>
                        </w:rPr>
                        <w:t xml:space="preserve"> </w:t>
                      </w:r>
                      <w:r w:rsidR="00DE7E90">
                        <w:rPr>
                          <w:color w:val="FFFFFF" w:themeColor="background1"/>
                          <w:sz w:val="28"/>
                          <w:szCs w:val="28"/>
                        </w:rPr>
                        <w:t xml:space="preserve"> PP </w:t>
                      </w:r>
                      <w:r w:rsidR="00C2543C">
                        <w:rPr>
                          <w:color w:val="FFFFFF" w:themeColor="background1"/>
                          <w:sz w:val="28"/>
                          <w:szCs w:val="28"/>
                        </w:rPr>
                        <w:t>2</w:t>
                      </w:r>
                      <w:r w:rsidR="00DE7E90">
                        <w:rPr>
                          <w:color w:val="FFFFFF" w:themeColor="background1"/>
                          <w:sz w:val="28"/>
                          <w:szCs w:val="28"/>
                        </w:rPr>
                        <w:t>-</w:t>
                      </w:r>
                      <w:r w:rsidR="00C66E92">
                        <w:rPr>
                          <w:color w:val="FFFFFF" w:themeColor="background1"/>
                          <w:sz w:val="28"/>
                          <w:szCs w:val="28"/>
                        </w:rPr>
                        <w:t>6</w:t>
                      </w:r>
                    </w:p>
                    <w:p w14:paraId="71FBDB82" w14:textId="36B8A46B" w:rsidR="006C2B90" w:rsidRPr="00F052BB" w:rsidRDefault="00DE7E90" w:rsidP="006C2B90">
                      <w:pPr>
                        <w:pStyle w:val="NoSpacing"/>
                        <w:rPr>
                          <w:color w:val="FFFFFF" w:themeColor="background1"/>
                          <w:sz w:val="28"/>
                          <w:szCs w:val="28"/>
                        </w:rPr>
                      </w:pPr>
                      <w:r>
                        <w:rPr>
                          <w:color w:val="FFFFFF" w:themeColor="background1"/>
                          <w:sz w:val="28"/>
                          <w:szCs w:val="28"/>
                        </w:rPr>
                        <w:t>Effective Date</w:t>
                      </w:r>
                      <w:r w:rsidR="006C2B90" w:rsidRPr="00F052BB">
                        <w:rPr>
                          <w:color w:val="FFFFFF" w:themeColor="background1"/>
                          <w:sz w:val="28"/>
                          <w:szCs w:val="28"/>
                        </w:rPr>
                        <w:t xml:space="preserve">: </w:t>
                      </w:r>
                      <w:r>
                        <w:rPr>
                          <w:color w:val="FFFFFF" w:themeColor="background1"/>
                          <w:sz w:val="28"/>
                          <w:szCs w:val="28"/>
                        </w:rPr>
                        <w:t xml:space="preserve"> </w:t>
                      </w:r>
                      <w:r w:rsidR="00DA3265">
                        <w:rPr>
                          <w:color w:val="FFFFFF" w:themeColor="background1"/>
                          <w:sz w:val="28"/>
                          <w:szCs w:val="28"/>
                        </w:rPr>
                        <w:t>December 01, 2012</w:t>
                      </w:r>
                    </w:p>
                    <w:p w14:paraId="6620FA3E" w14:textId="5BDEA3E6" w:rsidR="006C2B90" w:rsidRPr="00F052BB" w:rsidRDefault="006C2B90" w:rsidP="006C2B90">
                      <w:pPr>
                        <w:pStyle w:val="NoSpacing"/>
                        <w:rPr>
                          <w:color w:val="FFFFFF" w:themeColor="background1"/>
                          <w:sz w:val="28"/>
                          <w:szCs w:val="28"/>
                        </w:rPr>
                      </w:pPr>
                      <w:r w:rsidRPr="00F052BB">
                        <w:rPr>
                          <w:color w:val="FFFFFF" w:themeColor="background1"/>
                          <w:sz w:val="28"/>
                          <w:szCs w:val="28"/>
                        </w:rPr>
                        <w:t xml:space="preserve">Approved By: </w:t>
                      </w:r>
                      <w:r w:rsidR="00803D7F">
                        <w:rPr>
                          <w:color w:val="FFFFFF" w:themeColor="background1"/>
                          <w:sz w:val="28"/>
                          <w:szCs w:val="28"/>
                        </w:rPr>
                        <w:t>Cliff Turner</w:t>
                      </w:r>
                      <w:r w:rsidR="00DE7E90">
                        <w:rPr>
                          <w:color w:val="FFFFFF" w:themeColor="background1"/>
                          <w:sz w:val="28"/>
                          <w:szCs w:val="28"/>
                        </w:rPr>
                        <w:t>, Human Resources Development Director</w:t>
                      </w:r>
                    </w:p>
                  </w:txbxContent>
                </v:textbox>
              </v:shape>
            </w:pict>
          </mc:Fallback>
        </mc:AlternateContent>
      </w:r>
      <w:r w:rsidR="00481CAF" w:rsidRPr="006C2B90">
        <w:rPr>
          <w:noProof/>
        </w:rPr>
        <mc:AlternateContent>
          <mc:Choice Requires="wps">
            <w:drawing>
              <wp:anchor distT="0" distB="0" distL="114300" distR="114300" simplePos="0" relativeHeight="251674624" behindDoc="1" locked="0" layoutInCell="1" allowOverlap="1" wp14:anchorId="0B851DD8" wp14:editId="4E230405">
                <wp:simplePos x="0" y="0"/>
                <wp:positionH relativeFrom="margin">
                  <wp:posOffset>-785308</wp:posOffset>
                </wp:positionH>
                <wp:positionV relativeFrom="paragraph">
                  <wp:posOffset>-785308</wp:posOffset>
                </wp:positionV>
                <wp:extent cx="7508090" cy="1892935"/>
                <wp:effectExtent l="0" t="0" r="17145" b="12065"/>
                <wp:wrapNone/>
                <wp:docPr id="24" name="Rectangle 24"/>
                <wp:cNvGraphicFramePr/>
                <a:graphic xmlns:a="http://schemas.openxmlformats.org/drawingml/2006/main">
                  <a:graphicData uri="http://schemas.microsoft.com/office/word/2010/wordprocessingShape">
                    <wps:wsp>
                      <wps:cNvSpPr/>
                      <wps:spPr>
                        <a:xfrm>
                          <a:off x="0" y="0"/>
                          <a:ext cx="7508090" cy="189293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20AAF" id="Rectangle 24" o:spid="_x0000_s1026" style="position:absolute;margin-left:-61.85pt;margin-top:-61.85pt;width:591.2pt;height:149.0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" fillcolor="#2f5496 [2404]" strokecolor="#1f3763 [1604]" strokeweight="1pt">
                <w10:wrap anchorx="margin"/>
              </v:rect>
            </w:pict>
          </mc:Fallback>
        </mc:AlternateContent>
      </w:r>
      <w:r w:rsidR="006C2B90" w:rsidRPr="006C2B90">
        <w:rPr>
          <w:noProof/>
        </w:rPr>
        <w:drawing>
          <wp:anchor distT="0" distB="0" distL="114300" distR="114300" simplePos="0" relativeHeight="251675648" behindDoc="0" locked="0" layoutInCell="1" allowOverlap="1" wp14:anchorId="22B7C86C" wp14:editId="6A5406DB">
            <wp:simplePos x="0" y="0"/>
            <wp:positionH relativeFrom="column">
              <wp:posOffset>-591671</wp:posOffset>
            </wp:positionH>
            <wp:positionV relativeFrom="paragraph">
              <wp:posOffset>-494852</wp:posOffset>
            </wp:positionV>
            <wp:extent cx="1216938" cy="1204595"/>
            <wp:effectExtent l="0" t="0" r="2540" b="0"/>
            <wp:wrapNone/>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8261" cy="1205905"/>
                    </a:xfrm>
                    <a:prstGeom prst="rect">
                      <a:avLst/>
                    </a:prstGeom>
                  </pic:spPr>
                </pic:pic>
              </a:graphicData>
            </a:graphic>
            <wp14:sizeRelH relativeFrom="margin">
              <wp14:pctWidth>0</wp14:pctWidth>
            </wp14:sizeRelH>
            <wp14:sizeRelV relativeFrom="margin">
              <wp14:pctHeight>0</wp14:pctHeight>
            </wp14:sizeRelV>
          </wp:anchor>
        </w:drawing>
      </w:r>
    </w:p>
    <w:p w14:paraId="25298721" w14:textId="08C2D70B" w:rsidR="006C2B90" w:rsidRDefault="006C2B90" w:rsidP="00470077"/>
    <w:p w14:paraId="2050FFA0" w14:textId="7AB508F8" w:rsidR="006C2B90" w:rsidRDefault="006C2B90" w:rsidP="00470077"/>
    <w:p w14:paraId="59C00A6C" w14:textId="237455BD" w:rsidR="006C2B90" w:rsidRDefault="000954C6" w:rsidP="00470077">
      <w:r>
        <w:rPr>
          <w:noProof/>
        </w:rPr>
        <mc:AlternateContent>
          <mc:Choice Requires="wps">
            <w:drawing>
              <wp:anchor distT="0" distB="0" distL="114300" distR="114300" simplePos="0" relativeHeight="251713536" behindDoc="1" locked="0" layoutInCell="1" allowOverlap="1" wp14:anchorId="1E04C3EB" wp14:editId="3FC1C11A">
                <wp:simplePos x="0" y="0"/>
                <wp:positionH relativeFrom="column">
                  <wp:posOffset>-771525</wp:posOffset>
                </wp:positionH>
                <wp:positionV relativeFrom="paragraph">
                  <wp:posOffset>343535</wp:posOffset>
                </wp:positionV>
                <wp:extent cx="1399540" cy="7854950"/>
                <wp:effectExtent l="0" t="0" r="10160" b="12700"/>
                <wp:wrapNone/>
                <wp:docPr id="44" name="Rectangle 44"/>
                <wp:cNvGraphicFramePr/>
                <a:graphic xmlns:a="http://schemas.openxmlformats.org/drawingml/2006/main">
                  <a:graphicData uri="http://schemas.microsoft.com/office/word/2010/wordprocessingShape">
                    <wps:wsp>
                      <wps:cNvSpPr/>
                      <wps:spPr>
                        <a:xfrm>
                          <a:off x="0" y="0"/>
                          <a:ext cx="1399540" cy="7854950"/>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87EE0" w14:textId="3F058AC5" w:rsidR="0071210D" w:rsidRPr="0071210D" w:rsidRDefault="0071210D" w:rsidP="0071210D">
                            <w:pPr>
                              <w:jc w:val="center"/>
                              <w:rPr>
                                <w:sz w:val="28"/>
                                <w:szCs w:val="28"/>
                              </w:rPr>
                            </w:pPr>
                            <w:r w:rsidRPr="0071210D">
                              <w:rPr>
                                <w:sz w:val="28"/>
                                <w:szCs w:val="28"/>
                              </w:rPr>
                              <w:t>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C3EB" id="Rectangle 44" o:spid="_x0000_s1035" style="position:absolute;margin-left:-60.75pt;margin-top:27.05pt;width:110.2pt;height:61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" fillcolor="#76ad5b" strokecolor="#1f3763 [1604]" strokeweight="1pt">
                <v:textbox>
                  <w:txbxContent>
                    <w:p w14:paraId="30287EE0" w14:textId="3F058AC5" w:rsidR="0071210D" w:rsidRPr="0071210D" w:rsidRDefault="0071210D" w:rsidP="0071210D">
                      <w:pPr>
                        <w:jc w:val="center"/>
                        <w:rPr>
                          <w:sz w:val="28"/>
                          <w:szCs w:val="28"/>
                        </w:rPr>
                      </w:pPr>
                      <w:r w:rsidRPr="0071210D">
                        <w:rPr>
                          <w:sz w:val="28"/>
                          <w:szCs w:val="28"/>
                        </w:rPr>
                        <w:t>PROCEDURES</w:t>
                      </w:r>
                    </w:p>
                  </w:txbxContent>
                </v:textbox>
              </v:rect>
            </w:pict>
          </mc:Fallback>
        </mc:AlternateContent>
      </w:r>
    </w:p>
    <w:p w14:paraId="79BCC254" w14:textId="110261F3" w:rsidR="006C2B90" w:rsidRDefault="008679DB" w:rsidP="00470077">
      <w:r>
        <w:rPr>
          <w:noProof/>
        </w:rPr>
        <mc:AlternateContent>
          <mc:Choice Requires="wps">
            <w:drawing>
              <wp:anchor distT="0" distB="0" distL="114300" distR="114300" simplePos="0" relativeHeight="251711488" behindDoc="1" locked="0" layoutInCell="1" allowOverlap="1" wp14:anchorId="14993D11" wp14:editId="01DA6A5F">
                <wp:simplePos x="0" y="0"/>
                <wp:positionH relativeFrom="column">
                  <wp:posOffset>723900</wp:posOffset>
                </wp:positionH>
                <wp:positionV relativeFrom="paragraph">
                  <wp:posOffset>57785</wp:posOffset>
                </wp:positionV>
                <wp:extent cx="6002020" cy="7835900"/>
                <wp:effectExtent l="0" t="0" r="17780" b="12700"/>
                <wp:wrapNone/>
                <wp:docPr id="43" name="Rectangle 43"/>
                <wp:cNvGraphicFramePr/>
                <a:graphic xmlns:a="http://schemas.openxmlformats.org/drawingml/2006/main">
                  <a:graphicData uri="http://schemas.microsoft.com/office/word/2010/wordprocessingShape">
                    <wps:wsp>
                      <wps:cNvSpPr/>
                      <wps:spPr>
                        <a:xfrm>
                          <a:off x="0" y="0"/>
                          <a:ext cx="6002020" cy="78359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3FD96CD" w14:textId="77777777" w:rsidR="00DA3265" w:rsidRPr="00DA3265" w:rsidRDefault="00DA3265" w:rsidP="00DA3265">
                            <w:pPr>
                              <w:jc w:val="both"/>
                              <w:rPr>
                                <w:b/>
                                <w:color w:val="0D0D0D" w:themeColor="text1" w:themeTint="F2"/>
                              </w:rPr>
                            </w:pPr>
                            <w:r w:rsidRPr="00DA3265">
                              <w:rPr>
                                <w:b/>
                                <w:color w:val="0D0D0D" w:themeColor="text1" w:themeTint="F2"/>
                              </w:rPr>
                              <w:t xml:space="preserve">These procedures are issued by the Director of Human Resource Development to implement the Sick Leave Policy, PP 2-6, issued by the Chapel Hill Town Manager.  These procedures may be periodically updated.  </w:t>
                            </w:r>
                          </w:p>
                          <w:p w14:paraId="028EF0D9" w14:textId="77777777" w:rsidR="00DA3265" w:rsidRPr="00DA3265" w:rsidRDefault="00DA3265" w:rsidP="00DA3265">
                            <w:pPr>
                              <w:numPr>
                                <w:ilvl w:val="0"/>
                                <w:numId w:val="5"/>
                              </w:numPr>
                              <w:spacing w:after="200" w:line="276" w:lineRule="auto"/>
                              <w:jc w:val="both"/>
                              <w:rPr>
                                <w:color w:val="0D0D0D" w:themeColor="text1" w:themeTint="F2"/>
                                <w:u w:val="single"/>
                              </w:rPr>
                            </w:pPr>
                            <w:r w:rsidRPr="00DA3265">
                              <w:rPr>
                                <w:color w:val="0D0D0D" w:themeColor="text1" w:themeTint="F2"/>
                                <w:u w:val="single"/>
                              </w:rPr>
                              <w:t xml:space="preserve">Sick Leave Accrual:  </w:t>
                            </w:r>
                          </w:p>
                          <w:p w14:paraId="40BA550D" w14:textId="77777777" w:rsidR="00DA3265" w:rsidRPr="00DA3265" w:rsidRDefault="00DA3265" w:rsidP="00DA3265">
                            <w:pPr>
                              <w:pStyle w:val="ListParagraph"/>
                              <w:numPr>
                                <w:ilvl w:val="0"/>
                                <w:numId w:val="24"/>
                              </w:numPr>
                              <w:spacing w:after="0"/>
                              <w:contextualSpacing w:val="0"/>
                              <w:jc w:val="both"/>
                              <w:rPr>
                                <w:color w:val="0D0D0D" w:themeColor="text1" w:themeTint="F2"/>
                              </w:rPr>
                            </w:pPr>
                            <w:r w:rsidRPr="00DA3265">
                              <w:rPr>
                                <w:color w:val="0D0D0D" w:themeColor="text1" w:themeTint="F2"/>
                                <w:u w:val="single"/>
                              </w:rPr>
                              <w:t>Transfer of Sick Leave: New Employees:</w:t>
                            </w:r>
                            <w:r w:rsidRPr="00DA3265">
                              <w:rPr>
                                <w:color w:val="0D0D0D" w:themeColor="text1" w:themeTint="F2"/>
                              </w:rPr>
                              <w:t xml:space="preserve">  A new employee eligible for earning sick leave with the Town of Chapel Hill may transfer any earned, unused sick leave from another local government unit in North Carolina or from a North Carolina State Agency if the transfer occurs within 12 months of employment with that unit or agency.   The employee is responsible for obtaining and providing documentation of such leave from the unit of government and providing it to the Town’s Human Resource Development Department.  (</w:t>
                            </w:r>
                            <w:hyperlink r:id="rId10" w:history="1">
                              <w:r w:rsidRPr="00DA3265">
                                <w:rPr>
                                  <w:rStyle w:val="Hyperlink"/>
                                  <w:i/>
                                  <w:color w:val="0D0D0D" w:themeColor="text1" w:themeTint="F2"/>
                                  <w:sz w:val="18"/>
                                  <w:szCs w:val="18"/>
                                </w:rPr>
                                <w:t>Policy Guidance: Transfer of Sick Leave 10/29/2015</w:t>
                              </w:r>
                              <w:r w:rsidRPr="00DA3265">
                                <w:rPr>
                                  <w:rStyle w:val="Hyperlink"/>
                                  <w:color w:val="0D0D0D" w:themeColor="text1" w:themeTint="F2"/>
                                </w:rPr>
                                <w:t>)</w:t>
                              </w:r>
                            </w:hyperlink>
                            <w:r w:rsidRPr="00DA3265">
                              <w:rPr>
                                <w:color w:val="0D0D0D" w:themeColor="text1" w:themeTint="F2"/>
                              </w:rPr>
                              <w:t xml:space="preserve"> </w:t>
                            </w:r>
                          </w:p>
                          <w:p w14:paraId="475DB19C" w14:textId="77777777" w:rsidR="00DA3265" w:rsidRPr="00DA3265" w:rsidRDefault="00DA3265" w:rsidP="00DA3265">
                            <w:pPr>
                              <w:jc w:val="both"/>
                              <w:rPr>
                                <w:color w:val="0D0D0D" w:themeColor="text1" w:themeTint="F2"/>
                              </w:rPr>
                            </w:pPr>
                          </w:p>
                          <w:p w14:paraId="70738F00" w14:textId="1F3C1334" w:rsidR="00DA3265" w:rsidRPr="00DA3265" w:rsidRDefault="00DA3265" w:rsidP="00DA3265">
                            <w:pPr>
                              <w:pStyle w:val="ListParagraph"/>
                              <w:numPr>
                                <w:ilvl w:val="0"/>
                                <w:numId w:val="24"/>
                              </w:numPr>
                              <w:spacing w:after="0"/>
                              <w:contextualSpacing w:val="0"/>
                              <w:jc w:val="both"/>
                              <w:rPr>
                                <w:color w:val="0D0D0D" w:themeColor="text1" w:themeTint="F2"/>
                              </w:rPr>
                            </w:pPr>
                            <w:r w:rsidRPr="00DA3265">
                              <w:rPr>
                                <w:color w:val="0D0D0D" w:themeColor="text1" w:themeTint="F2"/>
                                <w:u w:val="single"/>
                              </w:rPr>
                              <w:t>Transfer of Sick Leave:  Reinstated Employee:</w:t>
                            </w:r>
                            <w:r w:rsidRPr="00DA3265">
                              <w:rPr>
                                <w:color w:val="0D0D0D" w:themeColor="text1" w:themeTint="F2"/>
                              </w:rPr>
                              <w:t xml:space="preserve">  An employee who is reinstated or rehired to an eligible position within 12 months of leaving Town employ may transfer sick leave under the same provisions as a new employee as outlined in paragraph A.1. above. </w:t>
                            </w:r>
                          </w:p>
                          <w:p w14:paraId="5EB963A4" w14:textId="77777777" w:rsidR="00DA3265" w:rsidRPr="00DA3265" w:rsidRDefault="00DA3265" w:rsidP="00DA3265">
                            <w:pPr>
                              <w:spacing w:after="0"/>
                              <w:jc w:val="both"/>
                              <w:rPr>
                                <w:color w:val="0D0D0D" w:themeColor="text1" w:themeTint="F2"/>
                              </w:rPr>
                            </w:pPr>
                          </w:p>
                          <w:p w14:paraId="1C372A79" w14:textId="1E119E38" w:rsidR="00DA3265" w:rsidRPr="00DA3265" w:rsidRDefault="00DA3265" w:rsidP="00DA3265">
                            <w:pPr>
                              <w:pStyle w:val="ListParagraph"/>
                              <w:numPr>
                                <w:ilvl w:val="0"/>
                                <w:numId w:val="24"/>
                              </w:numPr>
                              <w:spacing w:after="0"/>
                              <w:jc w:val="both"/>
                              <w:rPr>
                                <w:color w:val="0D0D0D" w:themeColor="text1" w:themeTint="F2"/>
                              </w:rPr>
                            </w:pPr>
                            <w:r w:rsidRPr="00DA3265">
                              <w:rPr>
                                <w:color w:val="0D0D0D" w:themeColor="text1" w:themeTint="F2"/>
                                <w:u w:val="single"/>
                              </w:rPr>
                              <w:t>Accrual Rates:</w:t>
                            </w:r>
                            <w:r w:rsidRPr="00DA3265">
                              <w:rPr>
                                <w:color w:val="0D0D0D" w:themeColor="text1" w:themeTint="F2"/>
                              </w:rPr>
                              <w:t xml:space="preserve">   Each regular employee with a work schedule of twenty (20) or more hours per week, or one thousand twenty (1020</w:t>
                            </w:r>
                            <w:proofErr w:type="gramStart"/>
                            <w:r w:rsidRPr="00DA3265">
                              <w:rPr>
                                <w:color w:val="0D0D0D" w:themeColor="text1" w:themeTint="F2"/>
                              </w:rPr>
                              <w:t>)  hours</w:t>
                            </w:r>
                            <w:proofErr w:type="gramEnd"/>
                            <w:r w:rsidRPr="00DA3265">
                              <w:rPr>
                                <w:color w:val="0D0D0D" w:themeColor="text1" w:themeTint="F2"/>
                              </w:rPr>
                              <w:t xml:space="preserve"> per year shall accrue sick leave at the rate of twelve (12) work week equivalent days per year.</w:t>
                            </w:r>
                          </w:p>
                          <w:p w14:paraId="0B651A35" w14:textId="77777777" w:rsidR="00DA3265" w:rsidRPr="00DA3265" w:rsidRDefault="00DA3265" w:rsidP="00DA3265">
                            <w:pPr>
                              <w:pStyle w:val="ListParagraph"/>
                              <w:ind w:left="964"/>
                              <w:rPr>
                                <w:color w:val="0D0D0D" w:themeColor="text1" w:themeTint="F2"/>
                              </w:rPr>
                            </w:pPr>
                          </w:p>
                          <w:p w14:paraId="40AB2A36" w14:textId="77777777" w:rsidR="00DA3265" w:rsidRPr="00DA3265" w:rsidRDefault="00DA3265" w:rsidP="00DA3265">
                            <w:pPr>
                              <w:pStyle w:val="ListParagraph"/>
                              <w:ind w:left="836"/>
                              <w:jc w:val="both"/>
                              <w:rPr>
                                <w:color w:val="0D0D0D" w:themeColor="text1" w:themeTint="F2"/>
                              </w:rPr>
                            </w:pPr>
                          </w:p>
                          <w:tbl>
                            <w:tblPr>
                              <w:tblStyle w:val="TableGrid"/>
                              <w:tblW w:w="0" w:type="auto"/>
                              <w:tblInd w:w="1525" w:type="dxa"/>
                              <w:tblLook w:val="04A0" w:firstRow="1" w:lastRow="0" w:firstColumn="1" w:lastColumn="0" w:noHBand="0" w:noVBand="1"/>
                            </w:tblPr>
                            <w:tblGrid>
                              <w:gridCol w:w="1890"/>
                              <w:gridCol w:w="1350"/>
                              <w:gridCol w:w="1530"/>
                              <w:gridCol w:w="2070"/>
                            </w:tblGrid>
                            <w:tr w:rsidR="00DA3265" w:rsidRPr="00DA3265" w14:paraId="7272D6D8" w14:textId="77777777" w:rsidTr="00822903">
                              <w:trPr>
                                <w:trHeight w:val="935"/>
                              </w:trPr>
                              <w:tc>
                                <w:tcPr>
                                  <w:tcW w:w="1890" w:type="dxa"/>
                                </w:tcPr>
                                <w:p w14:paraId="017F33FC" w14:textId="77777777" w:rsidR="00DA3265" w:rsidRPr="00DA3265" w:rsidRDefault="00DA3265" w:rsidP="00DA3265">
                                  <w:pPr>
                                    <w:jc w:val="center"/>
                                    <w:rPr>
                                      <w:color w:val="0D0D0D" w:themeColor="text1" w:themeTint="F2"/>
                                    </w:rPr>
                                  </w:pPr>
                                  <w:r w:rsidRPr="00DA3265">
                                    <w:rPr>
                                      <w:color w:val="0D0D0D" w:themeColor="text1" w:themeTint="F2"/>
                                    </w:rPr>
                                    <w:t>Average Weekly Work Hours</w:t>
                                  </w:r>
                                </w:p>
                              </w:tc>
                              <w:tc>
                                <w:tcPr>
                                  <w:tcW w:w="1350" w:type="dxa"/>
                                </w:tcPr>
                                <w:p w14:paraId="07FA0046" w14:textId="77777777" w:rsidR="00DA3265" w:rsidRPr="00DA3265" w:rsidRDefault="00DA3265" w:rsidP="00DA3265">
                                  <w:pPr>
                                    <w:pStyle w:val="NoSpacing"/>
                                    <w:jc w:val="center"/>
                                    <w:rPr>
                                      <w:rFonts w:ascii="Calibri" w:hAnsi="Calibri"/>
                                      <w:color w:val="0D0D0D" w:themeColor="text1" w:themeTint="F2"/>
                                    </w:rPr>
                                  </w:pPr>
                                  <w:r w:rsidRPr="00DA3265">
                                    <w:rPr>
                                      <w:rFonts w:ascii="Calibri" w:hAnsi="Calibri"/>
                                      <w:color w:val="0D0D0D" w:themeColor="text1" w:themeTint="F2"/>
                                    </w:rPr>
                                    <w:t>Annual Accrual</w:t>
                                  </w:r>
                                </w:p>
                                <w:p w14:paraId="1CE939FA" w14:textId="77777777" w:rsidR="00DA3265" w:rsidRPr="00DA3265" w:rsidRDefault="00DA3265" w:rsidP="00DA3265">
                                  <w:pPr>
                                    <w:pStyle w:val="NoSpacing"/>
                                    <w:jc w:val="center"/>
                                    <w:rPr>
                                      <w:rFonts w:ascii="Calibri" w:hAnsi="Calibri"/>
                                      <w:color w:val="0D0D0D" w:themeColor="text1" w:themeTint="F2"/>
                                    </w:rPr>
                                  </w:pPr>
                                  <w:r w:rsidRPr="00DA3265">
                                    <w:rPr>
                                      <w:rFonts w:ascii="Calibri" w:hAnsi="Calibri"/>
                                      <w:color w:val="0D0D0D" w:themeColor="text1" w:themeTint="F2"/>
                                    </w:rPr>
                                    <w:t>Days</w:t>
                                  </w:r>
                                </w:p>
                              </w:tc>
                              <w:tc>
                                <w:tcPr>
                                  <w:tcW w:w="1530" w:type="dxa"/>
                                </w:tcPr>
                                <w:p w14:paraId="3A61E1CF" w14:textId="77777777" w:rsidR="00DA3265" w:rsidRPr="00DA3265" w:rsidRDefault="00DA3265" w:rsidP="00DA3265">
                                  <w:pPr>
                                    <w:jc w:val="center"/>
                                    <w:rPr>
                                      <w:color w:val="0D0D0D" w:themeColor="text1" w:themeTint="F2"/>
                                    </w:rPr>
                                  </w:pPr>
                                  <w:r w:rsidRPr="00DA3265">
                                    <w:rPr>
                                      <w:color w:val="0D0D0D" w:themeColor="text1" w:themeTint="F2"/>
                                    </w:rPr>
                                    <w:t>Weekly Accrual Amount (hours)</w:t>
                                  </w:r>
                                </w:p>
                              </w:tc>
                              <w:tc>
                                <w:tcPr>
                                  <w:tcW w:w="2070" w:type="dxa"/>
                                </w:tcPr>
                                <w:p w14:paraId="582083F3" w14:textId="77777777" w:rsidR="00DA3265" w:rsidRPr="00DA3265" w:rsidRDefault="00DA3265" w:rsidP="00DA3265">
                                  <w:pPr>
                                    <w:jc w:val="center"/>
                                    <w:rPr>
                                      <w:color w:val="0D0D0D" w:themeColor="text1" w:themeTint="F2"/>
                                    </w:rPr>
                                  </w:pPr>
                                  <w:r w:rsidRPr="00DA3265">
                                    <w:rPr>
                                      <w:color w:val="0D0D0D" w:themeColor="text1" w:themeTint="F2"/>
                                    </w:rPr>
                                    <w:t>Biweekly Accrual Amount (hours)</w:t>
                                  </w:r>
                                </w:p>
                              </w:tc>
                            </w:tr>
                            <w:tr w:rsidR="00DA3265" w:rsidRPr="00DA3265" w14:paraId="1B864DD1" w14:textId="77777777" w:rsidTr="00822903">
                              <w:tc>
                                <w:tcPr>
                                  <w:tcW w:w="1890" w:type="dxa"/>
                                </w:tcPr>
                                <w:p w14:paraId="3AA906F1" w14:textId="77777777" w:rsidR="00DA3265" w:rsidRPr="00DA3265" w:rsidRDefault="00DA3265" w:rsidP="00DA3265">
                                  <w:pPr>
                                    <w:jc w:val="center"/>
                                    <w:rPr>
                                      <w:color w:val="0D0D0D" w:themeColor="text1" w:themeTint="F2"/>
                                    </w:rPr>
                                  </w:pPr>
                                  <w:r w:rsidRPr="00DA3265">
                                    <w:rPr>
                                      <w:color w:val="0D0D0D" w:themeColor="text1" w:themeTint="F2"/>
                                    </w:rPr>
                                    <w:t>20</w:t>
                                  </w:r>
                                </w:p>
                              </w:tc>
                              <w:tc>
                                <w:tcPr>
                                  <w:tcW w:w="1350" w:type="dxa"/>
                                </w:tcPr>
                                <w:p w14:paraId="017C29BD"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1359F781" w14:textId="77777777" w:rsidR="00DA3265" w:rsidRPr="00DA3265" w:rsidRDefault="00DA3265" w:rsidP="00DA3265">
                                  <w:pPr>
                                    <w:jc w:val="center"/>
                                    <w:rPr>
                                      <w:color w:val="0D0D0D" w:themeColor="text1" w:themeTint="F2"/>
                                    </w:rPr>
                                  </w:pPr>
                                  <w:r w:rsidRPr="00DA3265">
                                    <w:rPr>
                                      <w:color w:val="0D0D0D" w:themeColor="text1" w:themeTint="F2"/>
                                    </w:rPr>
                                    <w:t>0.95</w:t>
                                  </w:r>
                                </w:p>
                              </w:tc>
                              <w:tc>
                                <w:tcPr>
                                  <w:tcW w:w="2070" w:type="dxa"/>
                                </w:tcPr>
                                <w:p w14:paraId="7D78BA0C" w14:textId="77777777" w:rsidR="00DA3265" w:rsidRPr="00DA3265" w:rsidRDefault="00DA3265" w:rsidP="00DA3265">
                                  <w:pPr>
                                    <w:jc w:val="center"/>
                                    <w:rPr>
                                      <w:color w:val="0D0D0D" w:themeColor="text1" w:themeTint="F2"/>
                                    </w:rPr>
                                  </w:pPr>
                                  <w:r w:rsidRPr="00DA3265">
                                    <w:rPr>
                                      <w:color w:val="0D0D0D" w:themeColor="text1" w:themeTint="F2"/>
                                    </w:rPr>
                                    <w:t>1.90</w:t>
                                  </w:r>
                                </w:p>
                              </w:tc>
                            </w:tr>
                            <w:tr w:rsidR="00DA3265" w:rsidRPr="00DA3265" w14:paraId="2A1C426A" w14:textId="77777777" w:rsidTr="00822903">
                              <w:tc>
                                <w:tcPr>
                                  <w:tcW w:w="1890" w:type="dxa"/>
                                </w:tcPr>
                                <w:p w14:paraId="0A6418EE" w14:textId="77777777" w:rsidR="00DA3265" w:rsidRPr="00DA3265" w:rsidRDefault="00DA3265" w:rsidP="00DA3265">
                                  <w:pPr>
                                    <w:jc w:val="center"/>
                                    <w:rPr>
                                      <w:color w:val="0D0D0D" w:themeColor="text1" w:themeTint="F2"/>
                                    </w:rPr>
                                  </w:pPr>
                                  <w:r w:rsidRPr="00DA3265">
                                    <w:rPr>
                                      <w:color w:val="0D0D0D" w:themeColor="text1" w:themeTint="F2"/>
                                    </w:rPr>
                                    <w:t>37.5</w:t>
                                  </w:r>
                                </w:p>
                              </w:tc>
                              <w:tc>
                                <w:tcPr>
                                  <w:tcW w:w="1350" w:type="dxa"/>
                                </w:tcPr>
                                <w:p w14:paraId="3D1D194F"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2060C40B" w14:textId="77777777" w:rsidR="00DA3265" w:rsidRPr="00DA3265" w:rsidRDefault="00DA3265" w:rsidP="00DA3265">
                                  <w:pPr>
                                    <w:jc w:val="center"/>
                                    <w:rPr>
                                      <w:color w:val="0D0D0D" w:themeColor="text1" w:themeTint="F2"/>
                                    </w:rPr>
                                  </w:pPr>
                                  <w:r w:rsidRPr="00DA3265">
                                    <w:rPr>
                                      <w:color w:val="0D0D0D" w:themeColor="text1" w:themeTint="F2"/>
                                    </w:rPr>
                                    <w:t>1.73</w:t>
                                  </w:r>
                                </w:p>
                              </w:tc>
                              <w:tc>
                                <w:tcPr>
                                  <w:tcW w:w="2070" w:type="dxa"/>
                                </w:tcPr>
                                <w:p w14:paraId="3B4D9364" w14:textId="77777777" w:rsidR="00DA3265" w:rsidRPr="00DA3265" w:rsidRDefault="00DA3265" w:rsidP="00DA3265">
                                  <w:pPr>
                                    <w:jc w:val="center"/>
                                    <w:rPr>
                                      <w:color w:val="0D0D0D" w:themeColor="text1" w:themeTint="F2"/>
                                    </w:rPr>
                                  </w:pPr>
                                  <w:r w:rsidRPr="00DA3265">
                                    <w:rPr>
                                      <w:color w:val="0D0D0D" w:themeColor="text1" w:themeTint="F2"/>
                                    </w:rPr>
                                    <w:t>3.46</w:t>
                                  </w:r>
                                </w:p>
                              </w:tc>
                            </w:tr>
                            <w:tr w:rsidR="00DA3265" w:rsidRPr="00DA3265" w14:paraId="609C7543" w14:textId="77777777" w:rsidTr="00822903">
                              <w:tc>
                                <w:tcPr>
                                  <w:tcW w:w="1890" w:type="dxa"/>
                                </w:tcPr>
                                <w:p w14:paraId="192CA33E" w14:textId="77777777" w:rsidR="00DA3265" w:rsidRPr="00DA3265" w:rsidRDefault="00DA3265" w:rsidP="00DA3265">
                                  <w:pPr>
                                    <w:jc w:val="center"/>
                                    <w:rPr>
                                      <w:color w:val="0D0D0D" w:themeColor="text1" w:themeTint="F2"/>
                                    </w:rPr>
                                  </w:pPr>
                                  <w:r w:rsidRPr="00DA3265">
                                    <w:rPr>
                                      <w:color w:val="0D0D0D" w:themeColor="text1" w:themeTint="F2"/>
                                    </w:rPr>
                                    <w:t>38.5</w:t>
                                  </w:r>
                                </w:p>
                              </w:tc>
                              <w:tc>
                                <w:tcPr>
                                  <w:tcW w:w="1350" w:type="dxa"/>
                                </w:tcPr>
                                <w:p w14:paraId="607F46FB"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0DD2F3A3" w14:textId="77777777" w:rsidR="00DA3265" w:rsidRPr="00DA3265" w:rsidRDefault="00DA3265" w:rsidP="00DA3265">
                                  <w:pPr>
                                    <w:jc w:val="center"/>
                                    <w:rPr>
                                      <w:color w:val="0D0D0D" w:themeColor="text1" w:themeTint="F2"/>
                                    </w:rPr>
                                  </w:pPr>
                                  <w:r w:rsidRPr="00DA3265">
                                    <w:rPr>
                                      <w:color w:val="0D0D0D" w:themeColor="text1" w:themeTint="F2"/>
                                    </w:rPr>
                                    <w:t>1.78</w:t>
                                  </w:r>
                                </w:p>
                              </w:tc>
                              <w:tc>
                                <w:tcPr>
                                  <w:tcW w:w="2070" w:type="dxa"/>
                                </w:tcPr>
                                <w:p w14:paraId="70D96FA1" w14:textId="77777777" w:rsidR="00DA3265" w:rsidRPr="00DA3265" w:rsidRDefault="00DA3265" w:rsidP="00DA3265">
                                  <w:pPr>
                                    <w:jc w:val="center"/>
                                    <w:rPr>
                                      <w:color w:val="0D0D0D" w:themeColor="text1" w:themeTint="F2"/>
                                    </w:rPr>
                                  </w:pPr>
                                  <w:r w:rsidRPr="00DA3265">
                                    <w:rPr>
                                      <w:color w:val="0D0D0D" w:themeColor="text1" w:themeTint="F2"/>
                                    </w:rPr>
                                    <w:t>3.56</w:t>
                                  </w:r>
                                </w:p>
                              </w:tc>
                            </w:tr>
                            <w:tr w:rsidR="00DA3265" w:rsidRPr="00DA3265" w14:paraId="13675CB0" w14:textId="77777777" w:rsidTr="00822903">
                              <w:tc>
                                <w:tcPr>
                                  <w:tcW w:w="1890" w:type="dxa"/>
                                </w:tcPr>
                                <w:p w14:paraId="6D4B7C41" w14:textId="77777777" w:rsidR="00DA3265" w:rsidRPr="00DA3265" w:rsidRDefault="00DA3265" w:rsidP="00DA3265">
                                  <w:pPr>
                                    <w:jc w:val="center"/>
                                    <w:rPr>
                                      <w:color w:val="0D0D0D" w:themeColor="text1" w:themeTint="F2"/>
                                    </w:rPr>
                                  </w:pPr>
                                  <w:r w:rsidRPr="00DA3265">
                                    <w:rPr>
                                      <w:color w:val="0D0D0D" w:themeColor="text1" w:themeTint="F2"/>
                                    </w:rPr>
                                    <w:t>40</w:t>
                                  </w:r>
                                </w:p>
                              </w:tc>
                              <w:tc>
                                <w:tcPr>
                                  <w:tcW w:w="1350" w:type="dxa"/>
                                </w:tcPr>
                                <w:p w14:paraId="03EABF8E"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5FC35A77" w14:textId="77777777" w:rsidR="00DA3265" w:rsidRPr="00DA3265" w:rsidRDefault="00DA3265" w:rsidP="00DA3265">
                                  <w:pPr>
                                    <w:jc w:val="center"/>
                                    <w:rPr>
                                      <w:color w:val="0D0D0D" w:themeColor="text1" w:themeTint="F2"/>
                                    </w:rPr>
                                  </w:pPr>
                                  <w:r w:rsidRPr="00DA3265">
                                    <w:rPr>
                                      <w:color w:val="0D0D0D" w:themeColor="text1" w:themeTint="F2"/>
                                    </w:rPr>
                                    <w:t>1.85</w:t>
                                  </w:r>
                                </w:p>
                              </w:tc>
                              <w:tc>
                                <w:tcPr>
                                  <w:tcW w:w="2070" w:type="dxa"/>
                                </w:tcPr>
                                <w:p w14:paraId="647263B1" w14:textId="77777777" w:rsidR="00DA3265" w:rsidRPr="00DA3265" w:rsidRDefault="00DA3265" w:rsidP="00DA3265">
                                  <w:pPr>
                                    <w:jc w:val="center"/>
                                    <w:rPr>
                                      <w:color w:val="0D0D0D" w:themeColor="text1" w:themeTint="F2"/>
                                    </w:rPr>
                                  </w:pPr>
                                  <w:r w:rsidRPr="00DA3265">
                                    <w:rPr>
                                      <w:color w:val="0D0D0D" w:themeColor="text1" w:themeTint="F2"/>
                                    </w:rPr>
                                    <w:t>3.70</w:t>
                                  </w:r>
                                </w:p>
                              </w:tc>
                            </w:tr>
                            <w:tr w:rsidR="00DA3265" w:rsidRPr="00DA3265" w14:paraId="7256B22B" w14:textId="77777777" w:rsidTr="00822903">
                              <w:tc>
                                <w:tcPr>
                                  <w:tcW w:w="1890" w:type="dxa"/>
                                </w:tcPr>
                                <w:p w14:paraId="7F5B882D" w14:textId="77777777" w:rsidR="00DA3265" w:rsidRPr="00DA3265" w:rsidRDefault="00DA3265" w:rsidP="00DA3265">
                                  <w:pPr>
                                    <w:jc w:val="center"/>
                                    <w:rPr>
                                      <w:color w:val="0D0D0D" w:themeColor="text1" w:themeTint="F2"/>
                                    </w:rPr>
                                  </w:pPr>
                                  <w:r w:rsidRPr="00DA3265">
                                    <w:rPr>
                                      <w:color w:val="0D0D0D" w:themeColor="text1" w:themeTint="F2"/>
                                    </w:rPr>
                                    <w:t>42</w:t>
                                  </w:r>
                                </w:p>
                              </w:tc>
                              <w:tc>
                                <w:tcPr>
                                  <w:tcW w:w="1350" w:type="dxa"/>
                                </w:tcPr>
                                <w:p w14:paraId="7584280C"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6A013E61" w14:textId="77777777" w:rsidR="00DA3265" w:rsidRPr="00DA3265" w:rsidRDefault="00DA3265" w:rsidP="00DA3265">
                                  <w:pPr>
                                    <w:jc w:val="center"/>
                                    <w:rPr>
                                      <w:color w:val="0D0D0D" w:themeColor="text1" w:themeTint="F2"/>
                                    </w:rPr>
                                  </w:pPr>
                                  <w:r w:rsidRPr="00DA3265">
                                    <w:rPr>
                                      <w:color w:val="0D0D0D" w:themeColor="text1" w:themeTint="F2"/>
                                    </w:rPr>
                                    <w:t>1.94</w:t>
                                  </w:r>
                                </w:p>
                              </w:tc>
                              <w:tc>
                                <w:tcPr>
                                  <w:tcW w:w="2070" w:type="dxa"/>
                                </w:tcPr>
                                <w:p w14:paraId="4CC31057" w14:textId="77777777" w:rsidR="00DA3265" w:rsidRPr="00DA3265" w:rsidRDefault="00DA3265" w:rsidP="00DA3265">
                                  <w:pPr>
                                    <w:jc w:val="center"/>
                                    <w:rPr>
                                      <w:color w:val="0D0D0D" w:themeColor="text1" w:themeTint="F2"/>
                                    </w:rPr>
                                  </w:pPr>
                                  <w:r w:rsidRPr="00DA3265">
                                    <w:rPr>
                                      <w:color w:val="0D0D0D" w:themeColor="text1" w:themeTint="F2"/>
                                    </w:rPr>
                                    <w:t>3.88</w:t>
                                  </w:r>
                                </w:p>
                              </w:tc>
                            </w:tr>
                            <w:tr w:rsidR="00DA3265" w:rsidRPr="00DA3265" w14:paraId="04D824A3" w14:textId="77777777" w:rsidTr="00822903">
                              <w:tc>
                                <w:tcPr>
                                  <w:tcW w:w="1890" w:type="dxa"/>
                                </w:tcPr>
                                <w:p w14:paraId="02FE104A" w14:textId="77777777" w:rsidR="00DA3265" w:rsidRPr="00DA3265" w:rsidRDefault="00DA3265" w:rsidP="00DA3265">
                                  <w:pPr>
                                    <w:jc w:val="center"/>
                                    <w:rPr>
                                      <w:color w:val="0D0D0D" w:themeColor="text1" w:themeTint="F2"/>
                                    </w:rPr>
                                  </w:pPr>
                                  <w:r w:rsidRPr="00DA3265">
                                    <w:rPr>
                                      <w:color w:val="0D0D0D" w:themeColor="text1" w:themeTint="F2"/>
                                    </w:rPr>
                                    <w:t>56</w:t>
                                  </w:r>
                                </w:p>
                              </w:tc>
                              <w:tc>
                                <w:tcPr>
                                  <w:tcW w:w="1350" w:type="dxa"/>
                                </w:tcPr>
                                <w:p w14:paraId="67C39350"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54F75940" w14:textId="77777777" w:rsidR="00DA3265" w:rsidRPr="00DA3265" w:rsidRDefault="00DA3265" w:rsidP="00DA3265">
                                  <w:pPr>
                                    <w:jc w:val="center"/>
                                    <w:rPr>
                                      <w:color w:val="0D0D0D" w:themeColor="text1" w:themeTint="F2"/>
                                    </w:rPr>
                                  </w:pPr>
                                  <w:r w:rsidRPr="00DA3265">
                                    <w:rPr>
                                      <w:color w:val="0D0D0D" w:themeColor="text1" w:themeTint="F2"/>
                                    </w:rPr>
                                    <w:t>2.58</w:t>
                                  </w:r>
                                </w:p>
                              </w:tc>
                              <w:tc>
                                <w:tcPr>
                                  <w:tcW w:w="2070" w:type="dxa"/>
                                </w:tcPr>
                                <w:p w14:paraId="3027E064" w14:textId="77777777" w:rsidR="00DA3265" w:rsidRPr="00DA3265" w:rsidRDefault="00DA3265" w:rsidP="00DA3265">
                                  <w:pPr>
                                    <w:jc w:val="center"/>
                                    <w:rPr>
                                      <w:color w:val="0D0D0D" w:themeColor="text1" w:themeTint="F2"/>
                                    </w:rPr>
                                  </w:pPr>
                                  <w:r w:rsidRPr="00DA3265">
                                    <w:rPr>
                                      <w:color w:val="0D0D0D" w:themeColor="text1" w:themeTint="F2"/>
                                    </w:rPr>
                                    <w:t>5.16</w:t>
                                  </w:r>
                                </w:p>
                              </w:tc>
                            </w:tr>
                          </w:tbl>
                          <w:p w14:paraId="16CC25FF" w14:textId="5CA2D4E6" w:rsidR="003D54EF" w:rsidRPr="00DA3265" w:rsidRDefault="003D54EF" w:rsidP="001B3161">
                            <w:pPr>
                              <w:rPr>
                                <w:rFonts w:eastAsia="Calibri" w:cs="Calibri"/>
                                <w:b/>
                                <w:color w:val="0D0D0D" w:themeColor="text1" w:themeTint="F2"/>
                                <w:sz w:val="24"/>
                                <w:szCs w:val="24"/>
                              </w:rPr>
                            </w:pPr>
                          </w:p>
                          <w:p w14:paraId="1FCD03F8" w14:textId="202F188F" w:rsidR="00DA3265" w:rsidRPr="00DA3265" w:rsidRDefault="00DA3265" w:rsidP="00DA3265">
                            <w:pPr>
                              <w:pStyle w:val="ListParagraph"/>
                              <w:numPr>
                                <w:ilvl w:val="0"/>
                                <w:numId w:val="24"/>
                              </w:numPr>
                              <w:spacing w:after="0"/>
                              <w:ind w:right="525"/>
                              <w:jc w:val="both"/>
                              <w:rPr>
                                <w:color w:val="0D0D0D" w:themeColor="text1" w:themeTint="F2"/>
                              </w:rPr>
                            </w:pPr>
                            <w:r w:rsidRPr="00DA3265">
                              <w:rPr>
                                <w:color w:val="0D0D0D" w:themeColor="text1" w:themeTint="F2"/>
                                <w:u w:val="single"/>
                              </w:rPr>
                              <w:t>Sick Leave Maximum Accrual:</w:t>
                            </w:r>
                            <w:r w:rsidRPr="00DA3265">
                              <w:rPr>
                                <w:color w:val="0D0D0D" w:themeColor="text1" w:themeTint="F2"/>
                              </w:rPr>
                              <w:t xml:space="preserve">  Sick leave shall be cumulative with no maximum accrual.  </w:t>
                            </w:r>
                          </w:p>
                          <w:p w14:paraId="6DCE562E" w14:textId="77777777" w:rsidR="00DA3265" w:rsidRPr="001B3161" w:rsidRDefault="00DA3265" w:rsidP="001B3161">
                            <w:pPr>
                              <w:rPr>
                                <w:rFonts w:eastAsia="Calibri" w:cs="Calibri"/>
                                <w:b/>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93D11" id="Rectangle 43" o:spid="_x0000_s1036" style="position:absolute;margin-left:57pt;margin-top:4.55pt;width:472.6pt;height:617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" fillcolor="#d8d8d8 [2732]" strokecolor="#1f3763 [1604]" strokeweight="1pt">
                <v:textbox>
                  <w:txbxContent>
                    <w:p w14:paraId="13FD96CD" w14:textId="77777777" w:rsidR="00DA3265" w:rsidRPr="00DA3265" w:rsidRDefault="00DA3265" w:rsidP="00DA3265">
                      <w:pPr>
                        <w:jc w:val="both"/>
                        <w:rPr>
                          <w:b/>
                          <w:color w:val="0D0D0D" w:themeColor="text1" w:themeTint="F2"/>
                        </w:rPr>
                      </w:pPr>
                      <w:r w:rsidRPr="00DA3265">
                        <w:rPr>
                          <w:b/>
                          <w:color w:val="0D0D0D" w:themeColor="text1" w:themeTint="F2"/>
                        </w:rPr>
                        <w:t xml:space="preserve">These procedures are issued by the Director of Human Resource Development to implement the Sick Leave Policy, PP 2-6, issued by the Chapel Hill Town Manager.  These procedures may be periodically updated.  </w:t>
                      </w:r>
                    </w:p>
                    <w:p w14:paraId="028EF0D9" w14:textId="77777777" w:rsidR="00DA3265" w:rsidRPr="00DA3265" w:rsidRDefault="00DA3265" w:rsidP="00DA3265">
                      <w:pPr>
                        <w:numPr>
                          <w:ilvl w:val="0"/>
                          <w:numId w:val="5"/>
                        </w:numPr>
                        <w:spacing w:after="200" w:line="276" w:lineRule="auto"/>
                        <w:jc w:val="both"/>
                        <w:rPr>
                          <w:color w:val="0D0D0D" w:themeColor="text1" w:themeTint="F2"/>
                          <w:u w:val="single"/>
                        </w:rPr>
                      </w:pPr>
                      <w:r w:rsidRPr="00DA3265">
                        <w:rPr>
                          <w:color w:val="0D0D0D" w:themeColor="text1" w:themeTint="F2"/>
                          <w:u w:val="single"/>
                        </w:rPr>
                        <w:t xml:space="preserve">Sick Leave Accrual:  </w:t>
                      </w:r>
                    </w:p>
                    <w:p w14:paraId="40BA550D" w14:textId="77777777" w:rsidR="00DA3265" w:rsidRPr="00DA3265" w:rsidRDefault="00DA3265" w:rsidP="00DA3265">
                      <w:pPr>
                        <w:pStyle w:val="ListParagraph"/>
                        <w:numPr>
                          <w:ilvl w:val="0"/>
                          <w:numId w:val="24"/>
                        </w:numPr>
                        <w:spacing w:after="0"/>
                        <w:contextualSpacing w:val="0"/>
                        <w:jc w:val="both"/>
                        <w:rPr>
                          <w:color w:val="0D0D0D" w:themeColor="text1" w:themeTint="F2"/>
                        </w:rPr>
                      </w:pPr>
                      <w:r w:rsidRPr="00DA3265">
                        <w:rPr>
                          <w:color w:val="0D0D0D" w:themeColor="text1" w:themeTint="F2"/>
                          <w:u w:val="single"/>
                        </w:rPr>
                        <w:t>Transfer of Sick Leave: New Employees:</w:t>
                      </w:r>
                      <w:r w:rsidRPr="00DA3265">
                        <w:rPr>
                          <w:color w:val="0D0D0D" w:themeColor="text1" w:themeTint="F2"/>
                        </w:rPr>
                        <w:t xml:space="preserve">  A new employee eligible for earning sick leave with the Town of Chapel Hill may transfer any earned, unused sick leave from another local government unit in North Carolina or from a North Carolina State Agency if the transfer occurs within 12 months of employment with that unit or agency.   The employee is responsible for obtaining and providing documentation of such leave from the unit of government and providing it to the Town’s Human Resource Development Department.  (</w:t>
                      </w:r>
                      <w:hyperlink r:id="rId11" w:history="1">
                        <w:r w:rsidRPr="00DA3265">
                          <w:rPr>
                            <w:rStyle w:val="Hyperlink"/>
                            <w:i/>
                            <w:color w:val="0D0D0D" w:themeColor="text1" w:themeTint="F2"/>
                            <w:sz w:val="18"/>
                            <w:szCs w:val="18"/>
                          </w:rPr>
                          <w:t>Policy Guidance: Transfer of Sick Leave 10/29/2015</w:t>
                        </w:r>
                        <w:r w:rsidRPr="00DA3265">
                          <w:rPr>
                            <w:rStyle w:val="Hyperlink"/>
                            <w:color w:val="0D0D0D" w:themeColor="text1" w:themeTint="F2"/>
                          </w:rPr>
                          <w:t>)</w:t>
                        </w:r>
                      </w:hyperlink>
                      <w:r w:rsidRPr="00DA3265">
                        <w:rPr>
                          <w:color w:val="0D0D0D" w:themeColor="text1" w:themeTint="F2"/>
                        </w:rPr>
                        <w:t xml:space="preserve"> </w:t>
                      </w:r>
                    </w:p>
                    <w:p w14:paraId="475DB19C" w14:textId="77777777" w:rsidR="00DA3265" w:rsidRPr="00DA3265" w:rsidRDefault="00DA3265" w:rsidP="00DA3265">
                      <w:pPr>
                        <w:jc w:val="both"/>
                        <w:rPr>
                          <w:color w:val="0D0D0D" w:themeColor="text1" w:themeTint="F2"/>
                        </w:rPr>
                      </w:pPr>
                    </w:p>
                    <w:p w14:paraId="70738F00" w14:textId="1F3C1334" w:rsidR="00DA3265" w:rsidRPr="00DA3265" w:rsidRDefault="00DA3265" w:rsidP="00DA3265">
                      <w:pPr>
                        <w:pStyle w:val="ListParagraph"/>
                        <w:numPr>
                          <w:ilvl w:val="0"/>
                          <w:numId w:val="24"/>
                        </w:numPr>
                        <w:spacing w:after="0"/>
                        <w:contextualSpacing w:val="0"/>
                        <w:jc w:val="both"/>
                        <w:rPr>
                          <w:color w:val="0D0D0D" w:themeColor="text1" w:themeTint="F2"/>
                        </w:rPr>
                      </w:pPr>
                      <w:r w:rsidRPr="00DA3265">
                        <w:rPr>
                          <w:color w:val="0D0D0D" w:themeColor="text1" w:themeTint="F2"/>
                          <w:u w:val="single"/>
                        </w:rPr>
                        <w:t>Transfer of Sick Leave:  Reinstated Employee:</w:t>
                      </w:r>
                      <w:r w:rsidRPr="00DA3265">
                        <w:rPr>
                          <w:color w:val="0D0D0D" w:themeColor="text1" w:themeTint="F2"/>
                        </w:rPr>
                        <w:t xml:space="preserve">  An employee who is reinstated or rehired to an eligible position within 12 months of leaving Town employ may transfer sick leave under the same provisions as a new employee as outlined in paragraph A.1. above. </w:t>
                      </w:r>
                    </w:p>
                    <w:p w14:paraId="5EB963A4" w14:textId="77777777" w:rsidR="00DA3265" w:rsidRPr="00DA3265" w:rsidRDefault="00DA3265" w:rsidP="00DA3265">
                      <w:pPr>
                        <w:spacing w:after="0"/>
                        <w:jc w:val="both"/>
                        <w:rPr>
                          <w:color w:val="0D0D0D" w:themeColor="text1" w:themeTint="F2"/>
                        </w:rPr>
                      </w:pPr>
                    </w:p>
                    <w:p w14:paraId="1C372A79" w14:textId="1E119E38" w:rsidR="00DA3265" w:rsidRPr="00DA3265" w:rsidRDefault="00DA3265" w:rsidP="00DA3265">
                      <w:pPr>
                        <w:pStyle w:val="ListParagraph"/>
                        <w:numPr>
                          <w:ilvl w:val="0"/>
                          <w:numId w:val="24"/>
                        </w:numPr>
                        <w:spacing w:after="0"/>
                        <w:jc w:val="both"/>
                        <w:rPr>
                          <w:color w:val="0D0D0D" w:themeColor="text1" w:themeTint="F2"/>
                        </w:rPr>
                      </w:pPr>
                      <w:r w:rsidRPr="00DA3265">
                        <w:rPr>
                          <w:color w:val="0D0D0D" w:themeColor="text1" w:themeTint="F2"/>
                          <w:u w:val="single"/>
                        </w:rPr>
                        <w:t>Accrual Rates:</w:t>
                      </w:r>
                      <w:r w:rsidRPr="00DA3265">
                        <w:rPr>
                          <w:color w:val="0D0D0D" w:themeColor="text1" w:themeTint="F2"/>
                        </w:rPr>
                        <w:t xml:space="preserve">   Each regular employee with a work schedule of twenty (20) or more hours per week, or one thousand twenty (1020</w:t>
                      </w:r>
                      <w:proofErr w:type="gramStart"/>
                      <w:r w:rsidRPr="00DA3265">
                        <w:rPr>
                          <w:color w:val="0D0D0D" w:themeColor="text1" w:themeTint="F2"/>
                        </w:rPr>
                        <w:t>)  hours</w:t>
                      </w:r>
                      <w:proofErr w:type="gramEnd"/>
                      <w:r w:rsidRPr="00DA3265">
                        <w:rPr>
                          <w:color w:val="0D0D0D" w:themeColor="text1" w:themeTint="F2"/>
                        </w:rPr>
                        <w:t xml:space="preserve"> per year shall accrue sick leave at the rate of twelve (12) work week equivalent days per year.</w:t>
                      </w:r>
                    </w:p>
                    <w:p w14:paraId="0B651A35" w14:textId="77777777" w:rsidR="00DA3265" w:rsidRPr="00DA3265" w:rsidRDefault="00DA3265" w:rsidP="00DA3265">
                      <w:pPr>
                        <w:pStyle w:val="ListParagraph"/>
                        <w:ind w:left="964"/>
                        <w:rPr>
                          <w:color w:val="0D0D0D" w:themeColor="text1" w:themeTint="F2"/>
                        </w:rPr>
                      </w:pPr>
                    </w:p>
                    <w:p w14:paraId="40AB2A36" w14:textId="77777777" w:rsidR="00DA3265" w:rsidRPr="00DA3265" w:rsidRDefault="00DA3265" w:rsidP="00DA3265">
                      <w:pPr>
                        <w:pStyle w:val="ListParagraph"/>
                        <w:ind w:left="836"/>
                        <w:jc w:val="both"/>
                        <w:rPr>
                          <w:color w:val="0D0D0D" w:themeColor="text1" w:themeTint="F2"/>
                        </w:rPr>
                      </w:pPr>
                    </w:p>
                    <w:tbl>
                      <w:tblPr>
                        <w:tblStyle w:val="TableGrid"/>
                        <w:tblW w:w="0" w:type="auto"/>
                        <w:tblInd w:w="1525" w:type="dxa"/>
                        <w:tblLook w:val="04A0" w:firstRow="1" w:lastRow="0" w:firstColumn="1" w:lastColumn="0" w:noHBand="0" w:noVBand="1"/>
                      </w:tblPr>
                      <w:tblGrid>
                        <w:gridCol w:w="1890"/>
                        <w:gridCol w:w="1350"/>
                        <w:gridCol w:w="1530"/>
                        <w:gridCol w:w="2070"/>
                      </w:tblGrid>
                      <w:tr w:rsidR="00DA3265" w:rsidRPr="00DA3265" w14:paraId="7272D6D8" w14:textId="77777777" w:rsidTr="00822903">
                        <w:trPr>
                          <w:trHeight w:val="935"/>
                        </w:trPr>
                        <w:tc>
                          <w:tcPr>
                            <w:tcW w:w="1890" w:type="dxa"/>
                          </w:tcPr>
                          <w:p w14:paraId="017F33FC" w14:textId="77777777" w:rsidR="00DA3265" w:rsidRPr="00DA3265" w:rsidRDefault="00DA3265" w:rsidP="00DA3265">
                            <w:pPr>
                              <w:jc w:val="center"/>
                              <w:rPr>
                                <w:color w:val="0D0D0D" w:themeColor="text1" w:themeTint="F2"/>
                              </w:rPr>
                            </w:pPr>
                            <w:r w:rsidRPr="00DA3265">
                              <w:rPr>
                                <w:color w:val="0D0D0D" w:themeColor="text1" w:themeTint="F2"/>
                              </w:rPr>
                              <w:t>Average Weekly Work Hours</w:t>
                            </w:r>
                          </w:p>
                        </w:tc>
                        <w:tc>
                          <w:tcPr>
                            <w:tcW w:w="1350" w:type="dxa"/>
                          </w:tcPr>
                          <w:p w14:paraId="07FA0046" w14:textId="77777777" w:rsidR="00DA3265" w:rsidRPr="00DA3265" w:rsidRDefault="00DA3265" w:rsidP="00DA3265">
                            <w:pPr>
                              <w:pStyle w:val="NoSpacing"/>
                              <w:jc w:val="center"/>
                              <w:rPr>
                                <w:rFonts w:ascii="Calibri" w:hAnsi="Calibri"/>
                                <w:color w:val="0D0D0D" w:themeColor="text1" w:themeTint="F2"/>
                              </w:rPr>
                            </w:pPr>
                            <w:r w:rsidRPr="00DA3265">
                              <w:rPr>
                                <w:rFonts w:ascii="Calibri" w:hAnsi="Calibri"/>
                                <w:color w:val="0D0D0D" w:themeColor="text1" w:themeTint="F2"/>
                              </w:rPr>
                              <w:t>Annual Accrual</w:t>
                            </w:r>
                          </w:p>
                          <w:p w14:paraId="1CE939FA" w14:textId="77777777" w:rsidR="00DA3265" w:rsidRPr="00DA3265" w:rsidRDefault="00DA3265" w:rsidP="00DA3265">
                            <w:pPr>
                              <w:pStyle w:val="NoSpacing"/>
                              <w:jc w:val="center"/>
                              <w:rPr>
                                <w:rFonts w:ascii="Calibri" w:hAnsi="Calibri"/>
                                <w:color w:val="0D0D0D" w:themeColor="text1" w:themeTint="F2"/>
                              </w:rPr>
                            </w:pPr>
                            <w:r w:rsidRPr="00DA3265">
                              <w:rPr>
                                <w:rFonts w:ascii="Calibri" w:hAnsi="Calibri"/>
                                <w:color w:val="0D0D0D" w:themeColor="text1" w:themeTint="F2"/>
                              </w:rPr>
                              <w:t>Days</w:t>
                            </w:r>
                          </w:p>
                        </w:tc>
                        <w:tc>
                          <w:tcPr>
                            <w:tcW w:w="1530" w:type="dxa"/>
                          </w:tcPr>
                          <w:p w14:paraId="3A61E1CF" w14:textId="77777777" w:rsidR="00DA3265" w:rsidRPr="00DA3265" w:rsidRDefault="00DA3265" w:rsidP="00DA3265">
                            <w:pPr>
                              <w:jc w:val="center"/>
                              <w:rPr>
                                <w:color w:val="0D0D0D" w:themeColor="text1" w:themeTint="F2"/>
                              </w:rPr>
                            </w:pPr>
                            <w:r w:rsidRPr="00DA3265">
                              <w:rPr>
                                <w:color w:val="0D0D0D" w:themeColor="text1" w:themeTint="F2"/>
                              </w:rPr>
                              <w:t>Weekly Accrual Amount (hours)</w:t>
                            </w:r>
                          </w:p>
                        </w:tc>
                        <w:tc>
                          <w:tcPr>
                            <w:tcW w:w="2070" w:type="dxa"/>
                          </w:tcPr>
                          <w:p w14:paraId="582083F3" w14:textId="77777777" w:rsidR="00DA3265" w:rsidRPr="00DA3265" w:rsidRDefault="00DA3265" w:rsidP="00DA3265">
                            <w:pPr>
                              <w:jc w:val="center"/>
                              <w:rPr>
                                <w:color w:val="0D0D0D" w:themeColor="text1" w:themeTint="F2"/>
                              </w:rPr>
                            </w:pPr>
                            <w:r w:rsidRPr="00DA3265">
                              <w:rPr>
                                <w:color w:val="0D0D0D" w:themeColor="text1" w:themeTint="F2"/>
                              </w:rPr>
                              <w:t>Biweekly Accrual Amount (hours)</w:t>
                            </w:r>
                          </w:p>
                        </w:tc>
                      </w:tr>
                      <w:tr w:rsidR="00DA3265" w:rsidRPr="00DA3265" w14:paraId="1B864DD1" w14:textId="77777777" w:rsidTr="00822903">
                        <w:tc>
                          <w:tcPr>
                            <w:tcW w:w="1890" w:type="dxa"/>
                          </w:tcPr>
                          <w:p w14:paraId="3AA906F1" w14:textId="77777777" w:rsidR="00DA3265" w:rsidRPr="00DA3265" w:rsidRDefault="00DA3265" w:rsidP="00DA3265">
                            <w:pPr>
                              <w:jc w:val="center"/>
                              <w:rPr>
                                <w:color w:val="0D0D0D" w:themeColor="text1" w:themeTint="F2"/>
                              </w:rPr>
                            </w:pPr>
                            <w:r w:rsidRPr="00DA3265">
                              <w:rPr>
                                <w:color w:val="0D0D0D" w:themeColor="text1" w:themeTint="F2"/>
                              </w:rPr>
                              <w:t>20</w:t>
                            </w:r>
                          </w:p>
                        </w:tc>
                        <w:tc>
                          <w:tcPr>
                            <w:tcW w:w="1350" w:type="dxa"/>
                          </w:tcPr>
                          <w:p w14:paraId="017C29BD"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1359F781" w14:textId="77777777" w:rsidR="00DA3265" w:rsidRPr="00DA3265" w:rsidRDefault="00DA3265" w:rsidP="00DA3265">
                            <w:pPr>
                              <w:jc w:val="center"/>
                              <w:rPr>
                                <w:color w:val="0D0D0D" w:themeColor="text1" w:themeTint="F2"/>
                              </w:rPr>
                            </w:pPr>
                            <w:r w:rsidRPr="00DA3265">
                              <w:rPr>
                                <w:color w:val="0D0D0D" w:themeColor="text1" w:themeTint="F2"/>
                              </w:rPr>
                              <w:t>0.95</w:t>
                            </w:r>
                          </w:p>
                        </w:tc>
                        <w:tc>
                          <w:tcPr>
                            <w:tcW w:w="2070" w:type="dxa"/>
                          </w:tcPr>
                          <w:p w14:paraId="7D78BA0C" w14:textId="77777777" w:rsidR="00DA3265" w:rsidRPr="00DA3265" w:rsidRDefault="00DA3265" w:rsidP="00DA3265">
                            <w:pPr>
                              <w:jc w:val="center"/>
                              <w:rPr>
                                <w:color w:val="0D0D0D" w:themeColor="text1" w:themeTint="F2"/>
                              </w:rPr>
                            </w:pPr>
                            <w:r w:rsidRPr="00DA3265">
                              <w:rPr>
                                <w:color w:val="0D0D0D" w:themeColor="text1" w:themeTint="F2"/>
                              </w:rPr>
                              <w:t>1.90</w:t>
                            </w:r>
                          </w:p>
                        </w:tc>
                      </w:tr>
                      <w:tr w:rsidR="00DA3265" w:rsidRPr="00DA3265" w14:paraId="2A1C426A" w14:textId="77777777" w:rsidTr="00822903">
                        <w:tc>
                          <w:tcPr>
                            <w:tcW w:w="1890" w:type="dxa"/>
                          </w:tcPr>
                          <w:p w14:paraId="0A6418EE" w14:textId="77777777" w:rsidR="00DA3265" w:rsidRPr="00DA3265" w:rsidRDefault="00DA3265" w:rsidP="00DA3265">
                            <w:pPr>
                              <w:jc w:val="center"/>
                              <w:rPr>
                                <w:color w:val="0D0D0D" w:themeColor="text1" w:themeTint="F2"/>
                              </w:rPr>
                            </w:pPr>
                            <w:r w:rsidRPr="00DA3265">
                              <w:rPr>
                                <w:color w:val="0D0D0D" w:themeColor="text1" w:themeTint="F2"/>
                              </w:rPr>
                              <w:t>37.5</w:t>
                            </w:r>
                          </w:p>
                        </w:tc>
                        <w:tc>
                          <w:tcPr>
                            <w:tcW w:w="1350" w:type="dxa"/>
                          </w:tcPr>
                          <w:p w14:paraId="3D1D194F"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2060C40B" w14:textId="77777777" w:rsidR="00DA3265" w:rsidRPr="00DA3265" w:rsidRDefault="00DA3265" w:rsidP="00DA3265">
                            <w:pPr>
                              <w:jc w:val="center"/>
                              <w:rPr>
                                <w:color w:val="0D0D0D" w:themeColor="text1" w:themeTint="F2"/>
                              </w:rPr>
                            </w:pPr>
                            <w:r w:rsidRPr="00DA3265">
                              <w:rPr>
                                <w:color w:val="0D0D0D" w:themeColor="text1" w:themeTint="F2"/>
                              </w:rPr>
                              <w:t>1.73</w:t>
                            </w:r>
                          </w:p>
                        </w:tc>
                        <w:tc>
                          <w:tcPr>
                            <w:tcW w:w="2070" w:type="dxa"/>
                          </w:tcPr>
                          <w:p w14:paraId="3B4D9364" w14:textId="77777777" w:rsidR="00DA3265" w:rsidRPr="00DA3265" w:rsidRDefault="00DA3265" w:rsidP="00DA3265">
                            <w:pPr>
                              <w:jc w:val="center"/>
                              <w:rPr>
                                <w:color w:val="0D0D0D" w:themeColor="text1" w:themeTint="F2"/>
                              </w:rPr>
                            </w:pPr>
                            <w:r w:rsidRPr="00DA3265">
                              <w:rPr>
                                <w:color w:val="0D0D0D" w:themeColor="text1" w:themeTint="F2"/>
                              </w:rPr>
                              <w:t>3.46</w:t>
                            </w:r>
                          </w:p>
                        </w:tc>
                      </w:tr>
                      <w:tr w:rsidR="00DA3265" w:rsidRPr="00DA3265" w14:paraId="609C7543" w14:textId="77777777" w:rsidTr="00822903">
                        <w:tc>
                          <w:tcPr>
                            <w:tcW w:w="1890" w:type="dxa"/>
                          </w:tcPr>
                          <w:p w14:paraId="192CA33E" w14:textId="77777777" w:rsidR="00DA3265" w:rsidRPr="00DA3265" w:rsidRDefault="00DA3265" w:rsidP="00DA3265">
                            <w:pPr>
                              <w:jc w:val="center"/>
                              <w:rPr>
                                <w:color w:val="0D0D0D" w:themeColor="text1" w:themeTint="F2"/>
                              </w:rPr>
                            </w:pPr>
                            <w:r w:rsidRPr="00DA3265">
                              <w:rPr>
                                <w:color w:val="0D0D0D" w:themeColor="text1" w:themeTint="F2"/>
                              </w:rPr>
                              <w:t>38.5</w:t>
                            </w:r>
                          </w:p>
                        </w:tc>
                        <w:tc>
                          <w:tcPr>
                            <w:tcW w:w="1350" w:type="dxa"/>
                          </w:tcPr>
                          <w:p w14:paraId="607F46FB"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0DD2F3A3" w14:textId="77777777" w:rsidR="00DA3265" w:rsidRPr="00DA3265" w:rsidRDefault="00DA3265" w:rsidP="00DA3265">
                            <w:pPr>
                              <w:jc w:val="center"/>
                              <w:rPr>
                                <w:color w:val="0D0D0D" w:themeColor="text1" w:themeTint="F2"/>
                              </w:rPr>
                            </w:pPr>
                            <w:r w:rsidRPr="00DA3265">
                              <w:rPr>
                                <w:color w:val="0D0D0D" w:themeColor="text1" w:themeTint="F2"/>
                              </w:rPr>
                              <w:t>1.78</w:t>
                            </w:r>
                          </w:p>
                        </w:tc>
                        <w:tc>
                          <w:tcPr>
                            <w:tcW w:w="2070" w:type="dxa"/>
                          </w:tcPr>
                          <w:p w14:paraId="70D96FA1" w14:textId="77777777" w:rsidR="00DA3265" w:rsidRPr="00DA3265" w:rsidRDefault="00DA3265" w:rsidP="00DA3265">
                            <w:pPr>
                              <w:jc w:val="center"/>
                              <w:rPr>
                                <w:color w:val="0D0D0D" w:themeColor="text1" w:themeTint="F2"/>
                              </w:rPr>
                            </w:pPr>
                            <w:r w:rsidRPr="00DA3265">
                              <w:rPr>
                                <w:color w:val="0D0D0D" w:themeColor="text1" w:themeTint="F2"/>
                              </w:rPr>
                              <w:t>3.56</w:t>
                            </w:r>
                          </w:p>
                        </w:tc>
                      </w:tr>
                      <w:tr w:rsidR="00DA3265" w:rsidRPr="00DA3265" w14:paraId="13675CB0" w14:textId="77777777" w:rsidTr="00822903">
                        <w:tc>
                          <w:tcPr>
                            <w:tcW w:w="1890" w:type="dxa"/>
                          </w:tcPr>
                          <w:p w14:paraId="6D4B7C41" w14:textId="77777777" w:rsidR="00DA3265" w:rsidRPr="00DA3265" w:rsidRDefault="00DA3265" w:rsidP="00DA3265">
                            <w:pPr>
                              <w:jc w:val="center"/>
                              <w:rPr>
                                <w:color w:val="0D0D0D" w:themeColor="text1" w:themeTint="F2"/>
                              </w:rPr>
                            </w:pPr>
                            <w:r w:rsidRPr="00DA3265">
                              <w:rPr>
                                <w:color w:val="0D0D0D" w:themeColor="text1" w:themeTint="F2"/>
                              </w:rPr>
                              <w:t>40</w:t>
                            </w:r>
                          </w:p>
                        </w:tc>
                        <w:tc>
                          <w:tcPr>
                            <w:tcW w:w="1350" w:type="dxa"/>
                          </w:tcPr>
                          <w:p w14:paraId="03EABF8E"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5FC35A77" w14:textId="77777777" w:rsidR="00DA3265" w:rsidRPr="00DA3265" w:rsidRDefault="00DA3265" w:rsidP="00DA3265">
                            <w:pPr>
                              <w:jc w:val="center"/>
                              <w:rPr>
                                <w:color w:val="0D0D0D" w:themeColor="text1" w:themeTint="F2"/>
                              </w:rPr>
                            </w:pPr>
                            <w:r w:rsidRPr="00DA3265">
                              <w:rPr>
                                <w:color w:val="0D0D0D" w:themeColor="text1" w:themeTint="F2"/>
                              </w:rPr>
                              <w:t>1.85</w:t>
                            </w:r>
                          </w:p>
                        </w:tc>
                        <w:tc>
                          <w:tcPr>
                            <w:tcW w:w="2070" w:type="dxa"/>
                          </w:tcPr>
                          <w:p w14:paraId="647263B1" w14:textId="77777777" w:rsidR="00DA3265" w:rsidRPr="00DA3265" w:rsidRDefault="00DA3265" w:rsidP="00DA3265">
                            <w:pPr>
                              <w:jc w:val="center"/>
                              <w:rPr>
                                <w:color w:val="0D0D0D" w:themeColor="text1" w:themeTint="F2"/>
                              </w:rPr>
                            </w:pPr>
                            <w:r w:rsidRPr="00DA3265">
                              <w:rPr>
                                <w:color w:val="0D0D0D" w:themeColor="text1" w:themeTint="F2"/>
                              </w:rPr>
                              <w:t>3.70</w:t>
                            </w:r>
                          </w:p>
                        </w:tc>
                      </w:tr>
                      <w:tr w:rsidR="00DA3265" w:rsidRPr="00DA3265" w14:paraId="7256B22B" w14:textId="77777777" w:rsidTr="00822903">
                        <w:tc>
                          <w:tcPr>
                            <w:tcW w:w="1890" w:type="dxa"/>
                          </w:tcPr>
                          <w:p w14:paraId="7F5B882D" w14:textId="77777777" w:rsidR="00DA3265" w:rsidRPr="00DA3265" w:rsidRDefault="00DA3265" w:rsidP="00DA3265">
                            <w:pPr>
                              <w:jc w:val="center"/>
                              <w:rPr>
                                <w:color w:val="0D0D0D" w:themeColor="text1" w:themeTint="F2"/>
                              </w:rPr>
                            </w:pPr>
                            <w:r w:rsidRPr="00DA3265">
                              <w:rPr>
                                <w:color w:val="0D0D0D" w:themeColor="text1" w:themeTint="F2"/>
                              </w:rPr>
                              <w:t>42</w:t>
                            </w:r>
                          </w:p>
                        </w:tc>
                        <w:tc>
                          <w:tcPr>
                            <w:tcW w:w="1350" w:type="dxa"/>
                          </w:tcPr>
                          <w:p w14:paraId="7584280C"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6A013E61" w14:textId="77777777" w:rsidR="00DA3265" w:rsidRPr="00DA3265" w:rsidRDefault="00DA3265" w:rsidP="00DA3265">
                            <w:pPr>
                              <w:jc w:val="center"/>
                              <w:rPr>
                                <w:color w:val="0D0D0D" w:themeColor="text1" w:themeTint="F2"/>
                              </w:rPr>
                            </w:pPr>
                            <w:r w:rsidRPr="00DA3265">
                              <w:rPr>
                                <w:color w:val="0D0D0D" w:themeColor="text1" w:themeTint="F2"/>
                              </w:rPr>
                              <w:t>1.94</w:t>
                            </w:r>
                          </w:p>
                        </w:tc>
                        <w:tc>
                          <w:tcPr>
                            <w:tcW w:w="2070" w:type="dxa"/>
                          </w:tcPr>
                          <w:p w14:paraId="4CC31057" w14:textId="77777777" w:rsidR="00DA3265" w:rsidRPr="00DA3265" w:rsidRDefault="00DA3265" w:rsidP="00DA3265">
                            <w:pPr>
                              <w:jc w:val="center"/>
                              <w:rPr>
                                <w:color w:val="0D0D0D" w:themeColor="text1" w:themeTint="F2"/>
                              </w:rPr>
                            </w:pPr>
                            <w:r w:rsidRPr="00DA3265">
                              <w:rPr>
                                <w:color w:val="0D0D0D" w:themeColor="text1" w:themeTint="F2"/>
                              </w:rPr>
                              <w:t>3.88</w:t>
                            </w:r>
                          </w:p>
                        </w:tc>
                      </w:tr>
                      <w:tr w:rsidR="00DA3265" w:rsidRPr="00DA3265" w14:paraId="04D824A3" w14:textId="77777777" w:rsidTr="00822903">
                        <w:tc>
                          <w:tcPr>
                            <w:tcW w:w="1890" w:type="dxa"/>
                          </w:tcPr>
                          <w:p w14:paraId="02FE104A" w14:textId="77777777" w:rsidR="00DA3265" w:rsidRPr="00DA3265" w:rsidRDefault="00DA3265" w:rsidP="00DA3265">
                            <w:pPr>
                              <w:jc w:val="center"/>
                              <w:rPr>
                                <w:color w:val="0D0D0D" w:themeColor="text1" w:themeTint="F2"/>
                              </w:rPr>
                            </w:pPr>
                            <w:r w:rsidRPr="00DA3265">
                              <w:rPr>
                                <w:color w:val="0D0D0D" w:themeColor="text1" w:themeTint="F2"/>
                              </w:rPr>
                              <w:t>56</w:t>
                            </w:r>
                          </w:p>
                        </w:tc>
                        <w:tc>
                          <w:tcPr>
                            <w:tcW w:w="1350" w:type="dxa"/>
                          </w:tcPr>
                          <w:p w14:paraId="67C39350" w14:textId="77777777" w:rsidR="00DA3265" w:rsidRPr="00DA3265" w:rsidRDefault="00DA3265" w:rsidP="00DA3265">
                            <w:pPr>
                              <w:jc w:val="center"/>
                              <w:rPr>
                                <w:color w:val="0D0D0D" w:themeColor="text1" w:themeTint="F2"/>
                              </w:rPr>
                            </w:pPr>
                            <w:r w:rsidRPr="00DA3265">
                              <w:rPr>
                                <w:color w:val="0D0D0D" w:themeColor="text1" w:themeTint="F2"/>
                              </w:rPr>
                              <w:t>12</w:t>
                            </w:r>
                          </w:p>
                        </w:tc>
                        <w:tc>
                          <w:tcPr>
                            <w:tcW w:w="1530" w:type="dxa"/>
                          </w:tcPr>
                          <w:p w14:paraId="54F75940" w14:textId="77777777" w:rsidR="00DA3265" w:rsidRPr="00DA3265" w:rsidRDefault="00DA3265" w:rsidP="00DA3265">
                            <w:pPr>
                              <w:jc w:val="center"/>
                              <w:rPr>
                                <w:color w:val="0D0D0D" w:themeColor="text1" w:themeTint="F2"/>
                              </w:rPr>
                            </w:pPr>
                            <w:r w:rsidRPr="00DA3265">
                              <w:rPr>
                                <w:color w:val="0D0D0D" w:themeColor="text1" w:themeTint="F2"/>
                              </w:rPr>
                              <w:t>2.58</w:t>
                            </w:r>
                          </w:p>
                        </w:tc>
                        <w:tc>
                          <w:tcPr>
                            <w:tcW w:w="2070" w:type="dxa"/>
                          </w:tcPr>
                          <w:p w14:paraId="3027E064" w14:textId="77777777" w:rsidR="00DA3265" w:rsidRPr="00DA3265" w:rsidRDefault="00DA3265" w:rsidP="00DA3265">
                            <w:pPr>
                              <w:jc w:val="center"/>
                              <w:rPr>
                                <w:color w:val="0D0D0D" w:themeColor="text1" w:themeTint="F2"/>
                              </w:rPr>
                            </w:pPr>
                            <w:r w:rsidRPr="00DA3265">
                              <w:rPr>
                                <w:color w:val="0D0D0D" w:themeColor="text1" w:themeTint="F2"/>
                              </w:rPr>
                              <w:t>5.16</w:t>
                            </w:r>
                          </w:p>
                        </w:tc>
                      </w:tr>
                    </w:tbl>
                    <w:p w14:paraId="16CC25FF" w14:textId="5CA2D4E6" w:rsidR="003D54EF" w:rsidRPr="00DA3265" w:rsidRDefault="003D54EF" w:rsidP="001B3161">
                      <w:pPr>
                        <w:rPr>
                          <w:rFonts w:eastAsia="Calibri" w:cs="Calibri"/>
                          <w:b/>
                          <w:color w:val="0D0D0D" w:themeColor="text1" w:themeTint="F2"/>
                          <w:sz w:val="24"/>
                          <w:szCs w:val="24"/>
                        </w:rPr>
                      </w:pPr>
                    </w:p>
                    <w:p w14:paraId="1FCD03F8" w14:textId="202F188F" w:rsidR="00DA3265" w:rsidRPr="00DA3265" w:rsidRDefault="00DA3265" w:rsidP="00DA3265">
                      <w:pPr>
                        <w:pStyle w:val="ListParagraph"/>
                        <w:numPr>
                          <w:ilvl w:val="0"/>
                          <w:numId w:val="24"/>
                        </w:numPr>
                        <w:spacing w:after="0"/>
                        <w:ind w:right="525"/>
                        <w:jc w:val="both"/>
                        <w:rPr>
                          <w:color w:val="0D0D0D" w:themeColor="text1" w:themeTint="F2"/>
                        </w:rPr>
                      </w:pPr>
                      <w:r w:rsidRPr="00DA3265">
                        <w:rPr>
                          <w:color w:val="0D0D0D" w:themeColor="text1" w:themeTint="F2"/>
                          <w:u w:val="single"/>
                        </w:rPr>
                        <w:t>Sick Leave Maximum Accrual:</w:t>
                      </w:r>
                      <w:r w:rsidRPr="00DA3265">
                        <w:rPr>
                          <w:color w:val="0D0D0D" w:themeColor="text1" w:themeTint="F2"/>
                        </w:rPr>
                        <w:t xml:space="preserve">  Sick leave shall be cumulative with no maximum accrual.  </w:t>
                      </w:r>
                    </w:p>
                    <w:p w14:paraId="6DCE562E" w14:textId="77777777" w:rsidR="00DA3265" w:rsidRPr="001B3161" w:rsidRDefault="00DA3265" w:rsidP="001B3161">
                      <w:pPr>
                        <w:rPr>
                          <w:rFonts w:eastAsia="Calibri" w:cs="Calibri"/>
                          <w:b/>
                          <w:color w:val="0D0D0D" w:themeColor="text1" w:themeTint="F2"/>
                          <w:sz w:val="24"/>
                          <w:szCs w:val="24"/>
                        </w:rPr>
                      </w:pPr>
                    </w:p>
                  </w:txbxContent>
                </v:textbox>
              </v:rect>
            </w:pict>
          </mc:Fallback>
        </mc:AlternateContent>
      </w:r>
    </w:p>
    <w:p w14:paraId="6DFDF666" w14:textId="2DE6341B" w:rsidR="006C2B90" w:rsidRDefault="006C2B90" w:rsidP="00470077"/>
    <w:p w14:paraId="5DC9ACAE" w14:textId="56F61938" w:rsidR="00594E70" w:rsidRDefault="00594E70" w:rsidP="00470077"/>
    <w:p w14:paraId="623096F4" w14:textId="542F1678" w:rsidR="00594E70" w:rsidRDefault="00594E70" w:rsidP="00470077"/>
    <w:p w14:paraId="364D3ED8" w14:textId="34D1B904" w:rsidR="00594E70" w:rsidRDefault="00594E70" w:rsidP="00470077"/>
    <w:p w14:paraId="196D4EF7" w14:textId="54803FD9" w:rsidR="00594E70" w:rsidRDefault="00594E70" w:rsidP="00470077"/>
    <w:p w14:paraId="390CB80C" w14:textId="73EC5F81" w:rsidR="00594E70" w:rsidRDefault="00594E70" w:rsidP="00470077"/>
    <w:p w14:paraId="11864BB9" w14:textId="75C247C8" w:rsidR="00594E70" w:rsidRDefault="00594E70" w:rsidP="00470077"/>
    <w:p w14:paraId="54FBF243" w14:textId="3A01F010" w:rsidR="00594E70" w:rsidRDefault="00594E70" w:rsidP="00470077"/>
    <w:p w14:paraId="2571E173" w14:textId="393AECEA" w:rsidR="00594E70" w:rsidRDefault="00594E70" w:rsidP="00470077"/>
    <w:p w14:paraId="40D435D1" w14:textId="510EA3F2" w:rsidR="00594E70" w:rsidRDefault="00594E70" w:rsidP="00470077"/>
    <w:p w14:paraId="263C6288" w14:textId="060D9872" w:rsidR="00594E70" w:rsidRDefault="00594E70" w:rsidP="00470077"/>
    <w:p w14:paraId="19328BA7" w14:textId="4D2A38DE" w:rsidR="00594E70" w:rsidRDefault="00594E70" w:rsidP="00470077"/>
    <w:p w14:paraId="615A7EF9" w14:textId="0E0F3EDF" w:rsidR="00594E70" w:rsidRDefault="00594E70" w:rsidP="00470077"/>
    <w:p w14:paraId="30249F55" w14:textId="6ED12966" w:rsidR="00594E70" w:rsidRDefault="00594E70" w:rsidP="00470077"/>
    <w:p w14:paraId="3720B66A" w14:textId="325D3E21" w:rsidR="00594E70" w:rsidRDefault="00594E70" w:rsidP="00470077"/>
    <w:p w14:paraId="6E1B410F" w14:textId="6B0C8248" w:rsidR="00594E70" w:rsidRDefault="00594E70" w:rsidP="00470077"/>
    <w:p w14:paraId="41256A2E" w14:textId="53672ECB" w:rsidR="00594E70" w:rsidRDefault="00594E70" w:rsidP="00470077"/>
    <w:p w14:paraId="387AF18C" w14:textId="67A9036E" w:rsidR="00594E70" w:rsidRDefault="00594E70" w:rsidP="00470077"/>
    <w:p w14:paraId="6430664C" w14:textId="2FD15A5C" w:rsidR="00594E70" w:rsidRDefault="00594E70" w:rsidP="00470077"/>
    <w:p w14:paraId="0D8452B7" w14:textId="019F8A96" w:rsidR="00594E70" w:rsidRDefault="00594E70" w:rsidP="00470077"/>
    <w:p w14:paraId="6C50E532" w14:textId="76759703" w:rsidR="00594E70" w:rsidRDefault="00594E70" w:rsidP="00470077"/>
    <w:p w14:paraId="0DCA2396" w14:textId="75CE6F11" w:rsidR="00594E70" w:rsidRDefault="00594E70" w:rsidP="00470077"/>
    <w:p w14:paraId="0B87E6F3" w14:textId="77B3B0D8" w:rsidR="00A16651" w:rsidRDefault="00A16651" w:rsidP="00470077"/>
    <w:p w14:paraId="439453FE" w14:textId="5E584C2A" w:rsidR="00A16651" w:rsidRDefault="00A16651" w:rsidP="00470077"/>
    <w:p w14:paraId="3F81BC32" w14:textId="477D0476" w:rsidR="0097525C" w:rsidRDefault="003D54EF" w:rsidP="00470077">
      <w:r w:rsidRPr="0097525C">
        <w:rPr>
          <w:noProof/>
        </w:rPr>
        <w:lastRenderedPageBreak/>
        <mc:AlternateContent>
          <mc:Choice Requires="wps">
            <w:drawing>
              <wp:anchor distT="0" distB="0" distL="114300" distR="114300" simplePos="0" relativeHeight="251768832" behindDoc="1" locked="0" layoutInCell="1" allowOverlap="1" wp14:anchorId="3BC83892" wp14:editId="4B47D0CE">
                <wp:simplePos x="0" y="0"/>
                <wp:positionH relativeFrom="column">
                  <wp:posOffset>714375</wp:posOffset>
                </wp:positionH>
                <wp:positionV relativeFrom="paragraph">
                  <wp:posOffset>-819150</wp:posOffset>
                </wp:positionV>
                <wp:extent cx="6002020" cy="9829800"/>
                <wp:effectExtent l="0" t="0" r="17780" b="19050"/>
                <wp:wrapNone/>
                <wp:docPr id="20" name="Rectangle 20"/>
                <wp:cNvGraphicFramePr/>
                <a:graphic xmlns:a="http://schemas.openxmlformats.org/drawingml/2006/main">
                  <a:graphicData uri="http://schemas.microsoft.com/office/word/2010/wordprocessingShape">
                    <wps:wsp>
                      <wps:cNvSpPr/>
                      <wps:spPr>
                        <a:xfrm>
                          <a:off x="0" y="0"/>
                          <a:ext cx="6002020" cy="98298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C708F0" w14:textId="77777777" w:rsidR="00DA3265" w:rsidRPr="00DA3265" w:rsidRDefault="00DA3265" w:rsidP="00DA3265">
                            <w:pPr>
                              <w:pStyle w:val="ListParagraph"/>
                              <w:numPr>
                                <w:ilvl w:val="0"/>
                                <w:numId w:val="5"/>
                              </w:numPr>
                              <w:spacing w:after="0" w:line="240" w:lineRule="auto"/>
                              <w:ind w:right="525"/>
                              <w:jc w:val="both"/>
                              <w:rPr>
                                <w:color w:val="0D0D0D" w:themeColor="text1" w:themeTint="F2"/>
                                <w:u w:val="single"/>
                              </w:rPr>
                            </w:pPr>
                            <w:r w:rsidRPr="00DA3265">
                              <w:rPr>
                                <w:color w:val="0D0D0D" w:themeColor="text1" w:themeTint="F2"/>
                                <w:u w:val="single"/>
                              </w:rPr>
                              <w:t>Sick Leave Use</w:t>
                            </w:r>
                            <w:r w:rsidRPr="00DA3265">
                              <w:rPr>
                                <w:color w:val="0D0D0D" w:themeColor="text1" w:themeTint="F2"/>
                              </w:rPr>
                              <w:t xml:space="preserve">:   Sick leave must be accrued before it is used. </w:t>
                            </w:r>
                          </w:p>
                          <w:p w14:paraId="2CAED5CD" w14:textId="77777777" w:rsidR="00DA3265" w:rsidRPr="00DA3265" w:rsidRDefault="00DA3265" w:rsidP="00DA3265">
                            <w:pPr>
                              <w:pStyle w:val="ListParagraph"/>
                              <w:ind w:left="476" w:right="525"/>
                              <w:jc w:val="both"/>
                              <w:rPr>
                                <w:color w:val="0D0D0D" w:themeColor="text1" w:themeTint="F2"/>
                                <w:u w:val="single"/>
                              </w:rPr>
                            </w:pPr>
                          </w:p>
                          <w:p w14:paraId="4A4CE18E" w14:textId="77777777" w:rsidR="00DA3265" w:rsidRPr="00DA3265" w:rsidRDefault="00DA3265" w:rsidP="00DA3265">
                            <w:pPr>
                              <w:pStyle w:val="ListParagraph"/>
                              <w:numPr>
                                <w:ilvl w:val="1"/>
                                <w:numId w:val="5"/>
                              </w:numPr>
                              <w:spacing w:after="0" w:line="240" w:lineRule="auto"/>
                              <w:ind w:left="836" w:right="525"/>
                              <w:jc w:val="both"/>
                              <w:rPr>
                                <w:color w:val="0D0D0D" w:themeColor="text1" w:themeTint="F2"/>
                                <w:u w:val="single"/>
                              </w:rPr>
                            </w:pPr>
                            <w:r w:rsidRPr="00DA3265">
                              <w:rPr>
                                <w:color w:val="0D0D0D" w:themeColor="text1" w:themeTint="F2"/>
                                <w:u w:val="single"/>
                              </w:rPr>
                              <w:t>Employee:</w:t>
                            </w:r>
                            <w:r w:rsidRPr="00DA3265">
                              <w:rPr>
                                <w:color w:val="0D0D0D" w:themeColor="text1" w:themeTint="F2"/>
                              </w:rPr>
                              <w:t xml:space="preserve">   Accrued sick leave may be used if an employee must be absent from work due to any of the following conditions:  sickness, bodily injury, quarantine, required physical or dental examinations or treatment, or exposure to a contagious disease when continued work might jeopardize the health of others.</w:t>
                            </w:r>
                            <w:r w:rsidRPr="00DA3265">
                              <w:rPr>
                                <w:color w:val="0D0D0D" w:themeColor="text1" w:themeTint="F2"/>
                                <w:u w:val="single"/>
                              </w:rPr>
                              <w:t xml:space="preserve"> </w:t>
                            </w:r>
                          </w:p>
                          <w:p w14:paraId="0275D463" w14:textId="77777777" w:rsidR="00DA3265" w:rsidRPr="00DA3265" w:rsidRDefault="00DA3265" w:rsidP="00DA3265">
                            <w:pPr>
                              <w:pStyle w:val="ListParagraph"/>
                              <w:ind w:left="836" w:right="525"/>
                              <w:jc w:val="both"/>
                              <w:rPr>
                                <w:color w:val="0D0D0D" w:themeColor="text1" w:themeTint="F2"/>
                                <w:u w:val="single"/>
                              </w:rPr>
                            </w:pPr>
                          </w:p>
                          <w:p w14:paraId="7D619E99" w14:textId="77777777" w:rsidR="00DA3265" w:rsidRPr="00DA3265" w:rsidRDefault="00DA3265" w:rsidP="00DA3265">
                            <w:pPr>
                              <w:pStyle w:val="ListParagraph"/>
                              <w:numPr>
                                <w:ilvl w:val="1"/>
                                <w:numId w:val="5"/>
                              </w:numPr>
                              <w:spacing w:after="0" w:line="240" w:lineRule="auto"/>
                              <w:ind w:left="836" w:right="525"/>
                              <w:jc w:val="both"/>
                              <w:rPr>
                                <w:color w:val="0D0D0D" w:themeColor="text1" w:themeTint="F2"/>
                                <w:u w:val="single"/>
                              </w:rPr>
                            </w:pPr>
                            <w:r w:rsidRPr="00DA3265">
                              <w:rPr>
                                <w:color w:val="0D0D0D" w:themeColor="text1" w:themeTint="F2"/>
                                <w:u w:val="single"/>
                              </w:rPr>
                              <w:t>Use of Sick Leave for Qualifying Family Members—non-FMLA Definition:</w:t>
                            </w:r>
                            <w:r w:rsidRPr="00DA3265">
                              <w:rPr>
                                <w:color w:val="0D0D0D" w:themeColor="text1" w:themeTint="F2"/>
                              </w:rPr>
                              <w:t xml:space="preserve">   Sick leave may also be used to care for members of an employee’s </w:t>
                            </w:r>
                            <w:hyperlink w:anchor="immediatefamily" w:history="1">
                              <w:r w:rsidRPr="00DA3265">
                                <w:rPr>
                                  <w:rStyle w:val="Hyperlink"/>
                                  <w:color w:val="0D0D0D" w:themeColor="text1" w:themeTint="F2"/>
                                </w:rPr>
                                <w:t xml:space="preserve">immediate family as defined by this policy. </w:t>
                              </w:r>
                            </w:hyperlink>
                            <w:r w:rsidRPr="00DA3265">
                              <w:rPr>
                                <w:color w:val="0D0D0D" w:themeColor="text1" w:themeTint="F2"/>
                              </w:rPr>
                              <w:t xml:space="preserve"> </w:t>
                            </w:r>
                          </w:p>
                          <w:p w14:paraId="250E3C1C" w14:textId="77777777" w:rsidR="00DA3265" w:rsidRPr="00DA3265" w:rsidRDefault="00DA3265" w:rsidP="00DA3265">
                            <w:pPr>
                              <w:pStyle w:val="ListParagraph"/>
                              <w:rPr>
                                <w:rFonts w:asciiTheme="minorHAnsi" w:hAnsiTheme="minorHAnsi"/>
                                <w:color w:val="0D0D0D" w:themeColor="text1" w:themeTint="F2"/>
                                <w:u w:val="single"/>
                              </w:rPr>
                            </w:pPr>
                          </w:p>
                          <w:p w14:paraId="2E24D790" w14:textId="77777777" w:rsidR="00DA3265" w:rsidRPr="00DA3265" w:rsidRDefault="00DA3265" w:rsidP="00DA3265">
                            <w:pPr>
                              <w:pStyle w:val="ListParagraph"/>
                              <w:numPr>
                                <w:ilvl w:val="1"/>
                                <w:numId w:val="5"/>
                              </w:numPr>
                              <w:spacing w:after="0" w:line="240" w:lineRule="auto"/>
                              <w:ind w:left="836" w:right="525"/>
                              <w:jc w:val="both"/>
                              <w:rPr>
                                <w:color w:val="0D0D0D" w:themeColor="text1" w:themeTint="F2"/>
                                <w:u w:val="single"/>
                              </w:rPr>
                            </w:pPr>
                            <w:r w:rsidRPr="00DA3265">
                              <w:rPr>
                                <w:rFonts w:asciiTheme="minorHAnsi" w:hAnsiTheme="minorHAnsi"/>
                                <w:color w:val="0D0D0D" w:themeColor="text1" w:themeTint="F2"/>
                                <w:u w:val="single"/>
                              </w:rPr>
                              <w:t>While receiving disability payments from the Town:</w:t>
                            </w:r>
                            <w:r w:rsidRPr="00DA3265">
                              <w:rPr>
                                <w:rFonts w:asciiTheme="minorHAnsi" w:hAnsiTheme="minorHAnsi"/>
                                <w:color w:val="0D0D0D" w:themeColor="text1" w:themeTint="F2"/>
                              </w:rPr>
                              <w:t xml:space="preserve">  When an employee </w:t>
                            </w:r>
                            <w:proofErr w:type="gramStart"/>
                            <w:r w:rsidRPr="00DA3265">
                              <w:rPr>
                                <w:rFonts w:asciiTheme="minorHAnsi" w:hAnsiTheme="minorHAnsi"/>
                                <w:color w:val="0D0D0D" w:themeColor="text1" w:themeTint="F2"/>
                              </w:rPr>
                              <w:t>only  receives</w:t>
                            </w:r>
                            <w:proofErr w:type="gramEnd"/>
                            <w:r w:rsidRPr="00DA3265">
                              <w:rPr>
                                <w:rFonts w:asciiTheme="minorHAnsi" w:hAnsiTheme="minorHAnsi"/>
                                <w:color w:val="0D0D0D" w:themeColor="text1" w:themeTint="F2"/>
                              </w:rPr>
                              <w:t xml:space="preserve"> disability paid for by the Town  for up to one half base pay,  sick  leave hours up to one half of the employee’s average workweek  may be used. </w:t>
                            </w:r>
                          </w:p>
                          <w:p w14:paraId="566E7D89" w14:textId="77777777" w:rsidR="00DA3265" w:rsidRPr="00DA3265" w:rsidRDefault="00DA3265" w:rsidP="00DA3265">
                            <w:pPr>
                              <w:pStyle w:val="ListParagraph"/>
                              <w:rPr>
                                <w:rFonts w:asciiTheme="minorHAnsi" w:hAnsiTheme="minorHAnsi"/>
                                <w:color w:val="0D0D0D" w:themeColor="text1" w:themeTint="F2"/>
                                <w:u w:val="single"/>
                              </w:rPr>
                            </w:pPr>
                          </w:p>
                          <w:p w14:paraId="67D2E2E2" w14:textId="2A545381" w:rsidR="00DA3265" w:rsidRPr="00DA3265" w:rsidRDefault="00DA3265" w:rsidP="00DA3265">
                            <w:pPr>
                              <w:pStyle w:val="ListParagraph"/>
                              <w:numPr>
                                <w:ilvl w:val="1"/>
                                <w:numId w:val="5"/>
                              </w:numPr>
                              <w:spacing w:after="0" w:line="240" w:lineRule="auto"/>
                              <w:ind w:left="836" w:right="525"/>
                              <w:jc w:val="both"/>
                              <w:rPr>
                                <w:b/>
                                <w:color w:val="0D0D0D" w:themeColor="text1" w:themeTint="F2"/>
                                <w:u w:val="single"/>
                              </w:rPr>
                            </w:pPr>
                            <w:r w:rsidRPr="00DA3265">
                              <w:rPr>
                                <w:rFonts w:asciiTheme="minorHAnsi" w:hAnsiTheme="minorHAnsi"/>
                                <w:color w:val="0D0D0D" w:themeColor="text1" w:themeTint="F2"/>
                                <w:u w:val="single"/>
                              </w:rPr>
                              <w:t>While receiving disability payments from supplemental disability policy paid for by the employee:</w:t>
                            </w:r>
                            <w:r w:rsidRPr="00DA3265">
                              <w:rPr>
                                <w:rFonts w:asciiTheme="minorHAnsi" w:hAnsiTheme="minorHAnsi"/>
                                <w:color w:val="0D0D0D" w:themeColor="text1" w:themeTint="F2"/>
                              </w:rPr>
                              <w:t xml:space="preserve">   When an employee is only receiving disability payments from a supplemental policy paid for by the employee, sick leave may be used as usual</w:t>
                            </w:r>
                            <w:r w:rsidRPr="00DA3265">
                              <w:rPr>
                                <w:rFonts w:asciiTheme="minorHAnsi" w:hAnsiTheme="minorHAnsi"/>
                                <w:b/>
                                <w:color w:val="0D0D0D" w:themeColor="text1" w:themeTint="F2"/>
                              </w:rPr>
                              <w:t xml:space="preserve">.  In the event an employee receives both Town and supplemental disability, please consult with HRD before using any leave. </w:t>
                            </w:r>
                          </w:p>
                          <w:p w14:paraId="00143F3A" w14:textId="77777777" w:rsidR="00DA3265" w:rsidRPr="00DA3265" w:rsidRDefault="00DA3265" w:rsidP="00DA3265">
                            <w:pPr>
                              <w:spacing w:after="0" w:line="240" w:lineRule="auto"/>
                              <w:ind w:right="525"/>
                              <w:jc w:val="both"/>
                              <w:rPr>
                                <w:b/>
                                <w:color w:val="0D0D0D" w:themeColor="text1" w:themeTint="F2"/>
                                <w:u w:val="single"/>
                              </w:rPr>
                            </w:pPr>
                          </w:p>
                          <w:p w14:paraId="3E5EA708" w14:textId="77777777" w:rsidR="00DA3265" w:rsidRPr="00DA3265" w:rsidRDefault="00DA3265" w:rsidP="00DA3265">
                            <w:pPr>
                              <w:pStyle w:val="ListParagraph"/>
                              <w:numPr>
                                <w:ilvl w:val="1"/>
                                <w:numId w:val="5"/>
                              </w:numPr>
                              <w:spacing w:after="0"/>
                              <w:ind w:left="836" w:right="525"/>
                              <w:jc w:val="both"/>
                              <w:rPr>
                                <w:color w:val="0D0D0D" w:themeColor="text1" w:themeTint="F2"/>
                                <w:u w:val="single"/>
                              </w:rPr>
                            </w:pPr>
                            <w:r w:rsidRPr="00DA3265">
                              <w:rPr>
                                <w:color w:val="0D0D0D" w:themeColor="text1" w:themeTint="F2"/>
                                <w:u w:val="single"/>
                              </w:rPr>
                              <w:t>Sick Leave Approval:</w:t>
                            </w:r>
                            <w:r w:rsidRPr="00DA3265">
                              <w:rPr>
                                <w:color w:val="0D0D0D" w:themeColor="text1" w:themeTint="F2"/>
                              </w:rPr>
                              <w:t xml:space="preserve">   Use of accrued sick leave must be approved by the employee’s immediate supervisor, or in their absence, someone within the employee’s chain of command.  </w:t>
                            </w:r>
                          </w:p>
                          <w:p w14:paraId="503AACE1" w14:textId="77777777" w:rsidR="00DA3265" w:rsidRPr="00DA3265" w:rsidRDefault="00DA3265" w:rsidP="00DA3265">
                            <w:pPr>
                              <w:pStyle w:val="ListParagraph"/>
                              <w:rPr>
                                <w:color w:val="0D0D0D" w:themeColor="text1" w:themeTint="F2"/>
                              </w:rPr>
                            </w:pPr>
                          </w:p>
                          <w:p w14:paraId="76071ECF" w14:textId="77777777" w:rsidR="00DA3265" w:rsidRPr="00DA3265" w:rsidRDefault="00DA3265" w:rsidP="00DA3265">
                            <w:pPr>
                              <w:pStyle w:val="ListParagraph"/>
                              <w:numPr>
                                <w:ilvl w:val="1"/>
                                <w:numId w:val="5"/>
                              </w:numPr>
                              <w:spacing w:after="0"/>
                              <w:ind w:left="836" w:right="525"/>
                              <w:jc w:val="both"/>
                              <w:rPr>
                                <w:color w:val="0D0D0D" w:themeColor="text1" w:themeTint="F2"/>
                              </w:rPr>
                            </w:pPr>
                            <w:r w:rsidRPr="00DA3265">
                              <w:rPr>
                                <w:color w:val="0D0D0D" w:themeColor="text1" w:themeTint="F2"/>
                                <w:u w:val="single"/>
                              </w:rPr>
                              <w:t>Notification</w:t>
                            </w:r>
                            <w:r w:rsidRPr="00DA3265">
                              <w:rPr>
                                <w:color w:val="0D0D0D" w:themeColor="text1" w:themeTint="F2"/>
                              </w:rPr>
                              <w:t xml:space="preserve">: Departments may establish an operational deadline by which employees must notify their immediate supervisor and other designees of their intention to take sick leave. In the absence of such a Department deadline, employees must provide </w:t>
                            </w:r>
                            <w:proofErr w:type="gramStart"/>
                            <w:r w:rsidRPr="00DA3265">
                              <w:rPr>
                                <w:color w:val="0D0D0D" w:themeColor="text1" w:themeTint="F2"/>
                              </w:rPr>
                              <w:t>24 hour</w:t>
                            </w:r>
                            <w:proofErr w:type="gramEnd"/>
                            <w:r w:rsidRPr="00DA3265">
                              <w:rPr>
                                <w:color w:val="0D0D0D" w:themeColor="text1" w:themeTint="F2"/>
                              </w:rPr>
                              <w:t xml:space="preserve"> advance notice of the need to take sick leave when the need is foreseeable.   When a </w:t>
                            </w:r>
                            <w:proofErr w:type="gramStart"/>
                            <w:r w:rsidRPr="00DA3265">
                              <w:rPr>
                                <w:color w:val="0D0D0D" w:themeColor="text1" w:themeTint="F2"/>
                              </w:rPr>
                              <w:t>24 hour</w:t>
                            </w:r>
                            <w:proofErr w:type="gramEnd"/>
                            <w:r w:rsidRPr="00DA3265">
                              <w:rPr>
                                <w:color w:val="0D0D0D" w:themeColor="text1" w:themeTint="F2"/>
                              </w:rPr>
                              <w:t xml:space="preserve"> notice is not possible, the employee must provide notice as soon as is practical.</w:t>
                            </w:r>
                          </w:p>
                          <w:p w14:paraId="0A35DAB2" w14:textId="77777777" w:rsidR="00DA3265" w:rsidRPr="00DA3265" w:rsidRDefault="00DA3265" w:rsidP="00DA3265">
                            <w:pPr>
                              <w:pStyle w:val="ListParagraph"/>
                              <w:rPr>
                                <w:color w:val="0D0D0D" w:themeColor="text1" w:themeTint="F2"/>
                                <w:u w:val="single"/>
                              </w:rPr>
                            </w:pPr>
                          </w:p>
                          <w:p w14:paraId="4F139CEE" w14:textId="77777777" w:rsidR="00DA3265" w:rsidRPr="00DA3265" w:rsidRDefault="00DA3265" w:rsidP="00DA3265">
                            <w:pPr>
                              <w:pStyle w:val="ListParagraph"/>
                              <w:numPr>
                                <w:ilvl w:val="0"/>
                                <w:numId w:val="5"/>
                              </w:numPr>
                              <w:spacing w:after="0"/>
                              <w:ind w:right="525"/>
                              <w:jc w:val="both"/>
                              <w:rPr>
                                <w:color w:val="0D0D0D" w:themeColor="text1" w:themeTint="F2"/>
                                <w:u w:val="single"/>
                              </w:rPr>
                            </w:pPr>
                            <w:r w:rsidRPr="00DA3265">
                              <w:rPr>
                                <w:color w:val="0D0D0D" w:themeColor="text1" w:themeTint="F2"/>
                                <w:u w:val="single"/>
                              </w:rPr>
                              <w:t>Excessive Absenteeism:</w:t>
                            </w:r>
                            <w:r w:rsidRPr="00DA3265">
                              <w:rPr>
                                <w:color w:val="0D0D0D" w:themeColor="text1" w:themeTint="F2"/>
                              </w:rPr>
                              <w:t xml:space="preserve">    In the event that an employee is absent from work for </w:t>
                            </w:r>
                            <w:proofErr w:type="gramStart"/>
                            <w:r w:rsidRPr="00DA3265">
                              <w:rPr>
                                <w:color w:val="0D0D0D" w:themeColor="text1" w:themeTint="F2"/>
                              </w:rPr>
                              <w:t>a period of time</w:t>
                            </w:r>
                            <w:proofErr w:type="gramEnd"/>
                            <w:r w:rsidRPr="00DA3265">
                              <w:rPr>
                                <w:color w:val="0D0D0D" w:themeColor="text1" w:themeTint="F2"/>
                              </w:rPr>
                              <w:t xml:space="preserve"> which exceeds approved paid leave or an unpaid leave granted by the Town, such absenteeism shall be grounds for disciplinary action up to and including termination.   Other patterns of unapproved absenteeism may also be considered grounds for disciplinary action up to and including termination.   </w:t>
                            </w:r>
                          </w:p>
                          <w:p w14:paraId="3E782E21" w14:textId="77777777" w:rsidR="00DA3265" w:rsidRPr="00DA3265" w:rsidRDefault="00DA3265" w:rsidP="00DA3265">
                            <w:pPr>
                              <w:pStyle w:val="ListParagraph"/>
                              <w:ind w:left="0"/>
                              <w:jc w:val="both"/>
                              <w:rPr>
                                <w:color w:val="0D0D0D" w:themeColor="text1" w:themeTint="F2"/>
                                <w:spacing w:val="-1"/>
                                <w:highlight w:val="yellow"/>
                              </w:rPr>
                            </w:pPr>
                          </w:p>
                          <w:p w14:paraId="238E6F66" w14:textId="77777777" w:rsidR="00DA3265" w:rsidRPr="00DA3265" w:rsidRDefault="00DA3265" w:rsidP="00DA3265">
                            <w:pPr>
                              <w:pStyle w:val="ListParagraph"/>
                              <w:numPr>
                                <w:ilvl w:val="0"/>
                                <w:numId w:val="5"/>
                              </w:numPr>
                              <w:spacing w:after="0"/>
                              <w:ind w:right="380"/>
                              <w:jc w:val="both"/>
                              <w:rPr>
                                <w:color w:val="0D0D0D" w:themeColor="text1" w:themeTint="F2"/>
                                <w:u w:val="single"/>
                              </w:rPr>
                            </w:pPr>
                            <w:r w:rsidRPr="00DA3265">
                              <w:rPr>
                                <w:color w:val="0D0D0D" w:themeColor="text1" w:themeTint="F2"/>
                                <w:u w:val="single"/>
                              </w:rPr>
                              <w:t>Sick Leave Abuse</w:t>
                            </w:r>
                            <w:r w:rsidRPr="00DA3265">
                              <w:rPr>
                                <w:color w:val="0D0D0D" w:themeColor="text1" w:themeTint="F2"/>
                              </w:rPr>
                              <w:t>:   Claiming or taking sick leave under false pretense to obtain time off with pay shall be considered sick leave abuse.  Employees found to be abusing sick leave shall be subject to disciplinary action up to and including termination.</w:t>
                            </w:r>
                          </w:p>
                          <w:p w14:paraId="549D948C" w14:textId="77777777" w:rsidR="0005727D" w:rsidRPr="00803D7F" w:rsidRDefault="0005727D" w:rsidP="0097525C">
                            <w:pPr>
                              <w:rPr>
                                <w:rFonts w:eastAsia="Calibri" w:cs="Calibri"/>
                                <w:b/>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83892" id="Rectangle 20" o:spid="_x0000_s1037" style="position:absolute;margin-left:56.25pt;margin-top:-64.5pt;width:472.6pt;height:774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" fillcolor="#d8d8d8 [2732]" strokecolor="#1f3763 [1604]" strokeweight="1pt">
                <v:textbox>
                  <w:txbxContent>
                    <w:p w14:paraId="56C708F0" w14:textId="77777777" w:rsidR="00DA3265" w:rsidRPr="00DA3265" w:rsidRDefault="00DA3265" w:rsidP="00DA3265">
                      <w:pPr>
                        <w:pStyle w:val="ListParagraph"/>
                        <w:numPr>
                          <w:ilvl w:val="0"/>
                          <w:numId w:val="5"/>
                        </w:numPr>
                        <w:spacing w:after="0" w:line="240" w:lineRule="auto"/>
                        <w:ind w:right="525"/>
                        <w:jc w:val="both"/>
                        <w:rPr>
                          <w:color w:val="0D0D0D" w:themeColor="text1" w:themeTint="F2"/>
                          <w:u w:val="single"/>
                        </w:rPr>
                      </w:pPr>
                      <w:r w:rsidRPr="00DA3265">
                        <w:rPr>
                          <w:color w:val="0D0D0D" w:themeColor="text1" w:themeTint="F2"/>
                          <w:u w:val="single"/>
                        </w:rPr>
                        <w:t>Sick Leave Use</w:t>
                      </w:r>
                      <w:r w:rsidRPr="00DA3265">
                        <w:rPr>
                          <w:color w:val="0D0D0D" w:themeColor="text1" w:themeTint="F2"/>
                        </w:rPr>
                        <w:t xml:space="preserve">:   Sick leave must be accrued before it is used. </w:t>
                      </w:r>
                    </w:p>
                    <w:p w14:paraId="2CAED5CD" w14:textId="77777777" w:rsidR="00DA3265" w:rsidRPr="00DA3265" w:rsidRDefault="00DA3265" w:rsidP="00DA3265">
                      <w:pPr>
                        <w:pStyle w:val="ListParagraph"/>
                        <w:ind w:left="476" w:right="525"/>
                        <w:jc w:val="both"/>
                        <w:rPr>
                          <w:color w:val="0D0D0D" w:themeColor="text1" w:themeTint="F2"/>
                          <w:u w:val="single"/>
                        </w:rPr>
                      </w:pPr>
                    </w:p>
                    <w:p w14:paraId="4A4CE18E" w14:textId="77777777" w:rsidR="00DA3265" w:rsidRPr="00DA3265" w:rsidRDefault="00DA3265" w:rsidP="00DA3265">
                      <w:pPr>
                        <w:pStyle w:val="ListParagraph"/>
                        <w:numPr>
                          <w:ilvl w:val="1"/>
                          <w:numId w:val="5"/>
                        </w:numPr>
                        <w:spacing w:after="0" w:line="240" w:lineRule="auto"/>
                        <w:ind w:left="836" w:right="525"/>
                        <w:jc w:val="both"/>
                        <w:rPr>
                          <w:color w:val="0D0D0D" w:themeColor="text1" w:themeTint="F2"/>
                          <w:u w:val="single"/>
                        </w:rPr>
                      </w:pPr>
                      <w:r w:rsidRPr="00DA3265">
                        <w:rPr>
                          <w:color w:val="0D0D0D" w:themeColor="text1" w:themeTint="F2"/>
                          <w:u w:val="single"/>
                        </w:rPr>
                        <w:t>Employee:</w:t>
                      </w:r>
                      <w:r w:rsidRPr="00DA3265">
                        <w:rPr>
                          <w:color w:val="0D0D0D" w:themeColor="text1" w:themeTint="F2"/>
                        </w:rPr>
                        <w:t xml:space="preserve">   Accrued sick leave may be used if an employee must be absent from work due to any of the following conditions:  sickness, bodily injury, quarantine, required physical or dental examinations or treatment, or exposure to a contagious disease when continued work might jeopardize the health of others.</w:t>
                      </w:r>
                      <w:r w:rsidRPr="00DA3265">
                        <w:rPr>
                          <w:color w:val="0D0D0D" w:themeColor="text1" w:themeTint="F2"/>
                          <w:u w:val="single"/>
                        </w:rPr>
                        <w:t xml:space="preserve"> </w:t>
                      </w:r>
                    </w:p>
                    <w:p w14:paraId="0275D463" w14:textId="77777777" w:rsidR="00DA3265" w:rsidRPr="00DA3265" w:rsidRDefault="00DA3265" w:rsidP="00DA3265">
                      <w:pPr>
                        <w:pStyle w:val="ListParagraph"/>
                        <w:ind w:left="836" w:right="525"/>
                        <w:jc w:val="both"/>
                        <w:rPr>
                          <w:color w:val="0D0D0D" w:themeColor="text1" w:themeTint="F2"/>
                          <w:u w:val="single"/>
                        </w:rPr>
                      </w:pPr>
                    </w:p>
                    <w:p w14:paraId="7D619E99" w14:textId="77777777" w:rsidR="00DA3265" w:rsidRPr="00DA3265" w:rsidRDefault="00DA3265" w:rsidP="00DA3265">
                      <w:pPr>
                        <w:pStyle w:val="ListParagraph"/>
                        <w:numPr>
                          <w:ilvl w:val="1"/>
                          <w:numId w:val="5"/>
                        </w:numPr>
                        <w:spacing w:after="0" w:line="240" w:lineRule="auto"/>
                        <w:ind w:left="836" w:right="525"/>
                        <w:jc w:val="both"/>
                        <w:rPr>
                          <w:color w:val="0D0D0D" w:themeColor="text1" w:themeTint="F2"/>
                          <w:u w:val="single"/>
                        </w:rPr>
                      </w:pPr>
                      <w:r w:rsidRPr="00DA3265">
                        <w:rPr>
                          <w:color w:val="0D0D0D" w:themeColor="text1" w:themeTint="F2"/>
                          <w:u w:val="single"/>
                        </w:rPr>
                        <w:t>Use of Sick Leave for Qualifying Family Members—non-FMLA Definition:</w:t>
                      </w:r>
                      <w:r w:rsidRPr="00DA3265">
                        <w:rPr>
                          <w:color w:val="0D0D0D" w:themeColor="text1" w:themeTint="F2"/>
                        </w:rPr>
                        <w:t xml:space="preserve">   Sick leave may also be used to care for members of an employee’s </w:t>
                      </w:r>
                      <w:hyperlink w:anchor="immediatefamily" w:history="1">
                        <w:r w:rsidRPr="00DA3265">
                          <w:rPr>
                            <w:rStyle w:val="Hyperlink"/>
                            <w:color w:val="0D0D0D" w:themeColor="text1" w:themeTint="F2"/>
                          </w:rPr>
                          <w:t xml:space="preserve">immediate family as defined by this policy. </w:t>
                        </w:r>
                      </w:hyperlink>
                      <w:r w:rsidRPr="00DA3265">
                        <w:rPr>
                          <w:color w:val="0D0D0D" w:themeColor="text1" w:themeTint="F2"/>
                        </w:rPr>
                        <w:t xml:space="preserve"> </w:t>
                      </w:r>
                    </w:p>
                    <w:p w14:paraId="250E3C1C" w14:textId="77777777" w:rsidR="00DA3265" w:rsidRPr="00DA3265" w:rsidRDefault="00DA3265" w:rsidP="00DA3265">
                      <w:pPr>
                        <w:pStyle w:val="ListParagraph"/>
                        <w:rPr>
                          <w:rFonts w:asciiTheme="minorHAnsi" w:hAnsiTheme="minorHAnsi"/>
                          <w:color w:val="0D0D0D" w:themeColor="text1" w:themeTint="F2"/>
                          <w:u w:val="single"/>
                        </w:rPr>
                      </w:pPr>
                    </w:p>
                    <w:p w14:paraId="2E24D790" w14:textId="77777777" w:rsidR="00DA3265" w:rsidRPr="00DA3265" w:rsidRDefault="00DA3265" w:rsidP="00DA3265">
                      <w:pPr>
                        <w:pStyle w:val="ListParagraph"/>
                        <w:numPr>
                          <w:ilvl w:val="1"/>
                          <w:numId w:val="5"/>
                        </w:numPr>
                        <w:spacing w:after="0" w:line="240" w:lineRule="auto"/>
                        <w:ind w:left="836" w:right="525"/>
                        <w:jc w:val="both"/>
                        <w:rPr>
                          <w:color w:val="0D0D0D" w:themeColor="text1" w:themeTint="F2"/>
                          <w:u w:val="single"/>
                        </w:rPr>
                      </w:pPr>
                      <w:r w:rsidRPr="00DA3265">
                        <w:rPr>
                          <w:rFonts w:asciiTheme="minorHAnsi" w:hAnsiTheme="minorHAnsi"/>
                          <w:color w:val="0D0D0D" w:themeColor="text1" w:themeTint="F2"/>
                          <w:u w:val="single"/>
                        </w:rPr>
                        <w:t>While receiving disability payments from the Town:</w:t>
                      </w:r>
                      <w:r w:rsidRPr="00DA3265">
                        <w:rPr>
                          <w:rFonts w:asciiTheme="minorHAnsi" w:hAnsiTheme="minorHAnsi"/>
                          <w:color w:val="0D0D0D" w:themeColor="text1" w:themeTint="F2"/>
                        </w:rPr>
                        <w:t xml:space="preserve">  When an employee </w:t>
                      </w:r>
                      <w:proofErr w:type="gramStart"/>
                      <w:r w:rsidRPr="00DA3265">
                        <w:rPr>
                          <w:rFonts w:asciiTheme="minorHAnsi" w:hAnsiTheme="minorHAnsi"/>
                          <w:color w:val="0D0D0D" w:themeColor="text1" w:themeTint="F2"/>
                        </w:rPr>
                        <w:t>only  receives</w:t>
                      </w:r>
                      <w:proofErr w:type="gramEnd"/>
                      <w:r w:rsidRPr="00DA3265">
                        <w:rPr>
                          <w:rFonts w:asciiTheme="minorHAnsi" w:hAnsiTheme="minorHAnsi"/>
                          <w:color w:val="0D0D0D" w:themeColor="text1" w:themeTint="F2"/>
                        </w:rPr>
                        <w:t xml:space="preserve"> disability paid for by the Town  for up to one half base pay,  sick  leave hours up to one half of the employee’s average workweek  may be used. </w:t>
                      </w:r>
                    </w:p>
                    <w:p w14:paraId="566E7D89" w14:textId="77777777" w:rsidR="00DA3265" w:rsidRPr="00DA3265" w:rsidRDefault="00DA3265" w:rsidP="00DA3265">
                      <w:pPr>
                        <w:pStyle w:val="ListParagraph"/>
                        <w:rPr>
                          <w:rFonts w:asciiTheme="minorHAnsi" w:hAnsiTheme="minorHAnsi"/>
                          <w:color w:val="0D0D0D" w:themeColor="text1" w:themeTint="F2"/>
                          <w:u w:val="single"/>
                        </w:rPr>
                      </w:pPr>
                    </w:p>
                    <w:p w14:paraId="67D2E2E2" w14:textId="2A545381" w:rsidR="00DA3265" w:rsidRPr="00DA3265" w:rsidRDefault="00DA3265" w:rsidP="00DA3265">
                      <w:pPr>
                        <w:pStyle w:val="ListParagraph"/>
                        <w:numPr>
                          <w:ilvl w:val="1"/>
                          <w:numId w:val="5"/>
                        </w:numPr>
                        <w:spacing w:after="0" w:line="240" w:lineRule="auto"/>
                        <w:ind w:left="836" w:right="525"/>
                        <w:jc w:val="both"/>
                        <w:rPr>
                          <w:b/>
                          <w:color w:val="0D0D0D" w:themeColor="text1" w:themeTint="F2"/>
                          <w:u w:val="single"/>
                        </w:rPr>
                      </w:pPr>
                      <w:r w:rsidRPr="00DA3265">
                        <w:rPr>
                          <w:rFonts w:asciiTheme="minorHAnsi" w:hAnsiTheme="minorHAnsi"/>
                          <w:color w:val="0D0D0D" w:themeColor="text1" w:themeTint="F2"/>
                          <w:u w:val="single"/>
                        </w:rPr>
                        <w:t>While receiving disability payments from supplemental disability policy paid for by the employee:</w:t>
                      </w:r>
                      <w:r w:rsidRPr="00DA3265">
                        <w:rPr>
                          <w:rFonts w:asciiTheme="minorHAnsi" w:hAnsiTheme="minorHAnsi"/>
                          <w:color w:val="0D0D0D" w:themeColor="text1" w:themeTint="F2"/>
                        </w:rPr>
                        <w:t xml:space="preserve">   When an employee is only receiving disability payments from a supplemental policy paid for by the employee, sick leave may be used as usual</w:t>
                      </w:r>
                      <w:r w:rsidRPr="00DA3265">
                        <w:rPr>
                          <w:rFonts w:asciiTheme="minorHAnsi" w:hAnsiTheme="minorHAnsi"/>
                          <w:b/>
                          <w:color w:val="0D0D0D" w:themeColor="text1" w:themeTint="F2"/>
                        </w:rPr>
                        <w:t xml:space="preserve">.  In the event an employee receives both Town and supplemental disability, please consult with HRD before using any leave. </w:t>
                      </w:r>
                    </w:p>
                    <w:p w14:paraId="00143F3A" w14:textId="77777777" w:rsidR="00DA3265" w:rsidRPr="00DA3265" w:rsidRDefault="00DA3265" w:rsidP="00DA3265">
                      <w:pPr>
                        <w:spacing w:after="0" w:line="240" w:lineRule="auto"/>
                        <w:ind w:right="525"/>
                        <w:jc w:val="both"/>
                        <w:rPr>
                          <w:b/>
                          <w:color w:val="0D0D0D" w:themeColor="text1" w:themeTint="F2"/>
                          <w:u w:val="single"/>
                        </w:rPr>
                      </w:pPr>
                    </w:p>
                    <w:p w14:paraId="3E5EA708" w14:textId="77777777" w:rsidR="00DA3265" w:rsidRPr="00DA3265" w:rsidRDefault="00DA3265" w:rsidP="00DA3265">
                      <w:pPr>
                        <w:pStyle w:val="ListParagraph"/>
                        <w:numPr>
                          <w:ilvl w:val="1"/>
                          <w:numId w:val="5"/>
                        </w:numPr>
                        <w:spacing w:after="0"/>
                        <w:ind w:left="836" w:right="525"/>
                        <w:jc w:val="both"/>
                        <w:rPr>
                          <w:color w:val="0D0D0D" w:themeColor="text1" w:themeTint="F2"/>
                          <w:u w:val="single"/>
                        </w:rPr>
                      </w:pPr>
                      <w:r w:rsidRPr="00DA3265">
                        <w:rPr>
                          <w:color w:val="0D0D0D" w:themeColor="text1" w:themeTint="F2"/>
                          <w:u w:val="single"/>
                        </w:rPr>
                        <w:t>Sick Leave Approval:</w:t>
                      </w:r>
                      <w:r w:rsidRPr="00DA3265">
                        <w:rPr>
                          <w:color w:val="0D0D0D" w:themeColor="text1" w:themeTint="F2"/>
                        </w:rPr>
                        <w:t xml:space="preserve">   Use of accrued sick leave must be approved by the employee’s immediate supervisor, or in their absence, someone within the employee’s chain of command.  </w:t>
                      </w:r>
                    </w:p>
                    <w:p w14:paraId="503AACE1" w14:textId="77777777" w:rsidR="00DA3265" w:rsidRPr="00DA3265" w:rsidRDefault="00DA3265" w:rsidP="00DA3265">
                      <w:pPr>
                        <w:pStyle w:val="ListParagraph"/>
                        <w:rPr>
                          <w:color w:val="0D0D0D" w:themeColor="text1" w:themeTint="F2"/>
                        </w:rPr>
                      </w:pPr>
                    </w:p>
                    <w:p w14:paraId="76071ECF" w14:textId="77777777" w:rsidR="00DA3265" w:rsidRPr="00DA3265" w:rsidRDefault="00DA3265" w:rsidP="00DA3265">
                      <w:pPr>
                        <w:pStyle w:val="ListParagraph"/>
                        <w:numPr>
                          <w:ilvl w:val="1"/>
                          <w:numId w:val="5"/>
                        </w:numPr>
                        <w:spacing w:after="0"/>
                        <w:ind w:left="836" w:right="525"/>
                        <w:jc w:val="both"/>
                        <w:rPr>
                          <w:color w:val="0D0D0D" w:themeColor="text1" w:themeTint="F2"/>
                        </w:rPr>
                      </w:pPr>
                      <w:r w:rsidRPr="00DA3265">
                        <w:rPr>
                          <w:color w:val="0D0D0D" w:themeColor="text1" w:themeTint="F2"/>
                          <w:u w:val="single"/>
                        </w:rPr>
                        <w:t>Notification</w:t>
                      </w:r>
                      <w:r w:rsidRPr="00DA3265">
                        <w:rPr>
                          <w:color w:val="0D0D0D" w:themeColor="text1" w:themeTint="F2"/>
                        </w:rPr>
                        <w:t xml:space="preserve">: Departments may establish an operational deadline by which employees must notify their immediate supervisor and other designees of their intention to take sick leave. In the absence of such a Department deadline, employees must provide </w:t>
                      </w:r>
                      <w:proofErr w:type="gramStart"/>
                      <w:r w:rsidRPr="00DA3265">
                        <w:rPr>
                          <w:color w:val="0D0D0D" w:themeColor="text1" w:themeTint="F2"/>
                        </w:rPr>
                        <w:t>24 hour</w:t>
                      </w:r>
                      <w:proofErr w:type="gramEnd"/>
                      <w:r w:rsidRPr="00DA3265">
                        <w:rPr>
                          <w:color w:val="0D0D0D" w:themeColor="text1" w:themeTint="F2"/>
                        </w:rPr>
                        <w:t xml:space="preserve"> advance notice of the need to take sick leave when the need is foreseeable.   When a </w:t>
                      </w:r>
                      <w:proofErr w:type="gramStart"/>
                      <w:r w:rsidRPr="00DA3265">
                        <w:rPr>
                          <w:color w:val="0D0D0D" w:themeColor="text1" w:themeTint="F2"/>
                        </w:rPr>
                        <w:t>24 hour</w:t>
                      </w:r>
                      <w:proofErr w:type="gramEnd"/>
                      <w:r w:rsidRPr="00DA3265">
                        <w:rPr>
                          <w:color w:val="0D0D0D" w:themeColor="text1" w:themeTint="F2"/>
                        </w:rPr>
                        <w:t xml:space="preserve"> notice is not possible, the employee must provide notice as soon as is practical.</w:t>
                      </w:r>
                    </w:p>
                    <w:p w14:paraId="0A35DAB2" w14:textId="77777777" w:rsidR="00DA3265" w:rsidRPr="00DA3265" w:rsidRDefault="00DA3265" w:rsidP="00DA3265">
                      <w:pPr>
                        <w:pStyle w:val="ListParagraph"/>
                        <w:rPr>
                          <w:color w:val="0D0D0D" w:themeColor="text1" w:themeTint="F2"/>
                          <w:u w:val="single"/>
                        </w:rPr>
                      </w:pPr>
                    </w:p>
                    <w:p w14:paraId="4F139CEE" w14:textId="77777777" w:rsidR="00DA3265" w:rsidRPr="00DA3265" w:rsidRDefault="00DA3265" w:rsidP="00DA3265">
                      <w:pPr>
                        <w:pStyle w:val="ListParagraph"/>
                        <w:numPr>
                          <w:ilvl w:val="0"/>
                          <w:numId w:val="5"/>
                        </w:numPr>
                        <w:spacing w:after="0"/>
                        <w:ind w:right="525"/>
                        <w:jc w:val="both"/>
                        <w:rPr>
                          <w:color w:val="0D0D0D" w:themeColor="text1" w:themeTint="F2"/>
                          <w:u w:val="single"/>
                        </w:rPr>
                      </w:pPr>
                      <w:r w:rsidRPr="00DA3265">
                        <w:rPr>
                          <w:color w:val="0D0D0D" w:themeColor="text1" w:themeTint="F2"/>
                          <w:u w:val="single"/>
                        </w:rPr>
                        <w:t>Excessive Absenteeism:</w:t>
                      </w:r>
                      <w:r w:rsidRPr="00DA3265">
                        <w:rPr>
                          <w:color w:val="0D0D0D" w:themeColor="text1" w:themeTint="F2"/>
                        </w:rPr>
                        <w:t xml:space="preserve">    In the event that an employee is absent from work for </w:t>
                      </w:r>
                      <w:proofErr w:type="gramStart"/>
                      <w:r w:rsidRPr="00DA3265">
                        <w:rPr>
                          <w:color w:val="0D0D0D" w:themeColor="text1" w:themeTint="F2"/>
                        </w:rPr>
                        <w:t>a period of time</w:t>
                      </w:r>
                      <w:proofErr w:type="gramEnd"/>
                      <w:r w:rsidRPr="00DA3265">
                        <w:rPr>
                          <w:color w:val="0D0D0D" w:themeColor="text1" w:themeTint="F2"/>
                        </w:rPr>
                        <w:t xml:space="preserve"> which exceeds approved paid leave or an unpaid leave granted by the Town, such absenteeism shall be grounds for disciplinary action up to and including termination.   Other patterns of unapproved absenteeism may also be considered grounds for disciplinary action up to and including termination.   </w:t>
                      </w:r>
                    </w:p>
                    <w:p w14:paraId="3E782E21" w14:textId="77777777" w:rsidR="00DA3265" w:rsidRPr="00DA3265" w:rsidRDefault="00DA3265" w:rsidP="00DA3265">
                      <w:pPr>
                        <w:pStyle w:val="ListParagraph"/>
                        <w:ind w:left="0"/>
                        <w:jc w:val="both"/>
                        <w:rPr>
                          <w:color w:val="0D0D0D" w:themeColor="text1" w:themeTint="F2"/>
                          <w:spacing w:val="-1"/>
                          <w:highlight w:val="yellow"/>
                        </w:rPr>
                      </w:pPr>
                    </w:p>
                    <w:p w14:paraId="238E6F66" w14:textId="77777777" w:rsidR="00DA3265" w:rsidRPr="00DA3265" w:rsidRDefault="00DA3265" w:rsidP="00DA3265">
                      <w:pPr>
                        <w:pStyle w:val="ListParagraph"/>
                        <w:numPr>
                          <w:ilvl w:val="0"/>
                          <w:numId w:val="5"/>
                        </w:numPr>
                        <w:spacing w:after="0"/>
                        <w:ind w:right="380"/>
                        <w:jc w:val="both"/>
                        <w:rPr>
                          <w:color w:val="0D0D0D" w:themeColor="text1" w:themeTint="F2"/>
                          <w:u w:val="single"/>
                        </w:rPr>
                      </w:pPr>
                      <w:r w:rsidRPr="00DA3265">
                        <w:rPr>
                          <w:color w:val="0D0D0D" w:themeColor="text1" w:themeTint="F2"/>
                          <w:u w:val="single"/>
                        </w:rPr>
                        <w:t>Sick Leave Abuse</w:t>
                      </w:r>
                      <w:r w:rsidRPr="00DA3265">
                        <w:rPr>
                          <w:color w:val="0D0D0D" w:themeColor="text1" w:themeTint="F2"/>
                        </w:rPr>
                        <w:t>:   Claiming or taking sick leave under false pretense to obtain time off with pay shall be considered sick leave abuse.  Employees found to be abusing sick leave shall be subject to disciplinary action up to and including termination.</w:t>
                      </w:r>
                    </w:p>
                    <w:p w14:paraId="549D948C" w14:textId="77777777" w:rsidR="0005727D" w:rsidRPr="00803D7F" w:rsidRDefault="0005727D" w:rsidP="0097525C">
                      <w:pPr>
                        <w:rPr>
                          <w:rFonts w:eastAsia="Calibri" w:cs="Calibri"/>
                          <w:b/>
                          <w:color w:val="0D0D0D" w:themeColor="text1" w:themeTint="F2"/>
                          <w:sz w:val="24"/>
                          <w:szCs w:val="24"/>
                        </w:rPr>
                      </w:pPr>
                    </w:p>
                  </w:txbxContent>
                </v:textbox>
              </v:rect>
            </w:pict>
          </mc:Fallback>
        </mc:AlternateContent>
      </w:r>
      <w:r w:rsidR="0097525C" w:rsidRPr="0097525C">
        <w:rPr>
          <w:noProof/>
        </w:rPr>
        <mc:AlternateContent>
          <mc:Choice Requires="wps">
            <w:drawing>
              <wp:anchor distT="0" distB="0" distL="114300" distR="114300" simplePos="0" relativeHeight="251769856" behindDoc="1" locked="0" layoutInCell="1" allowOverlap="1" wp14:anchorId="294A2406" wp14:editId="0D2A9D9C">
                <wp:simplePos x="0" y="0"/>
                <wp:positionH relativeFrom="column">
                  <wp:posOffset>-781050</wp:posOffset>
                </wp:positionH>
                <wp:positionV relativeFrom="paragraph">
                  <wp:posOffset>-819150</wp:posOffset>
                </wp:positionV>
                <wp:extent cx="1399540" cy="9839325"/>
                <wp:effectExtent l="0" t="0" r="10160" b="28575"/>
                <wp:wrapNone/>
                <wp:docPr id="21" name="Rectangle 21"/>
                <wp:cNvGraphicFramePr/>
                <a:graphic xmlns:a="http://schemas.openxmlformats.org/drawingml/2006/main">
                  <a:graphicData uri="http://schemas.microsoft.com/office/word/2010/wordprocessingShape">
                    <wps:wsp>
                      <wps:cNvSpPr/>
                      <wps:spPr>
                        <a:xfrm>
                          <a:off x="0" y="0"/>
                          <a:ext cx="1399540" cy="983932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15A7AF" w14:textId="143644C5" w:rsidR="0097525C" w:rsidRDefault="0097525C" w:rsidP="0097525C">
                            <w:pPr>
                              <w:jc w:val="center"/>
                              <w:rPr>
                                <w:sz w:val="28"/>
                                <w:szCs w:val="28"/>
                              </w:rPr>
                            </w:pPr>
                            <w:r w:rsidRPr="0071210D">
                              <w:rPr>
                                <w:sz w:val="28"/>
                                <w:szCs w:val="28"/>
                              </w:rPr>
                              <w:t>PROCEDURES</w:t>
                            </w:r>
                          </w:p>
                          <w:p w14:paraId="00F8EB8C" w14:textId="101833AB" w:rsidR="0097525C" w:rsidRPr="0071210D" w:rsidRDefault="0097525C" w:rsidP="0097525C">
                            <w:pPr>
                              <w:jc w:val="center"/>
                              <w:rPr>
                                <w:sz w:val="28"/>
                                <w:szCs w:val="28"/>
                              </w:rPr>
                            </w:pPr>
                            <w:r>
                              <w:rPr>
                                <w:sz w:val="28"/>
                                <w:szCs w:val="28"/>
                              </w:rPr>
                              <w:t>CONT.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A2406" id="Rectangle 21" o:spid="_x0000_s1038" style="position:absolute;margin-left:-61.5pt;margin-top:-64.5pt;width:110.2pt;height:774.75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" fillcolor="#76ad5b" strokecolor="#1f3763 [1604]" strokeweight="1pt">
                <v:textbox>
                  <w:txbxContent>
                    <w:p w14:paraId="3B15A7AF" w14:textId="143644C5" w:rsidR="0097525C" w:rsidRDefault="0097525C" w:rsidP="0097525C">
                      <w:pPr>
                        <w:jc w:val="center"/>
                        <w:rPr>
                          <w:sz w:val="28"/>
                          <w:szCs w:val="28"/>
                        </w:rPr>
                      </w:pPr>
                      <w:r w:rsidRPr="0071210D">
                        <w:rPr>
                          <w:sz w:val="28"/>
                          <w:szCs w:val="28"/>
                        </w:rPr>
                        <w:t>PROCEDURES</w:t>
                      </w:r>
                    </w:p>
                    <w:p w14:paraId="00F8EB8C" w14:textId="101833AB" w:rsidR="0097525C" w:rsidRPr="0071210D" w:rsidRDefault="0097525C" w:rsidP="0097525C">
                      <w:pPr>
                        <w:jc w:val="center"/>
                        <w:rPr>
                          <w:sz w:val="28"/>
                          <w:szCs w:val="28"/>
                        </w:rPr>
                      </w:pPr>
                      <w:r>
                        <w:rPr>
                          <w:sz w:val="28"/>
                          <w:szCs w:val="28"/>
                        </w:rPr>
                        <w:t>CONT.</w:t>
                      </w:r>
                    </w:p>
                  </w:txbxContent>
                </v:textbox>
              </v:rect>
            </w:pict>
          </mc:Fallback>
        </mc:AlternateContent>
      </w:r>
    </w:p>
    <w:p w14:paraId="5EADF198" w14:textId="68021DB4" w:rsidR="0097525C" w:rsidRDefault="0097525C" w:rsidP="00470077"/>
    <w:p w14:paraId="54E69EC5" w14:textId="77777777" w:rsidR="0097525C" w:rsidRDefault="0097525C" w:rsidP="00470077"/>
    <w:p w14:paraId="140A9929" w14:textId="77777777" w:rsidR="0097525C" w:rsidRDefault="0097525C" w:rsidP="00470077"/>
    <w:p w14:paraId="733F27B3" w14:textId="77777777" w:rsidR="0097525C" w:rsidRDefault="0097525C" w:rsidP="00470077"/>
    <w:p w14:paraId="13ED1577" w14:textId="77777777" w:rsidR="0097525C" w:rsidRDefault="0097525C" w:rsidP="00470077"/>
    <w:p w14:paraId="55E4F8A0" w14:textId="305BB03B" w:rsidR="0097525C" w:rsidRDefault="0097525C" w:rsidP="00470077"/>
    <w:p w14:paraId="71B220B0" w14:textId="77777777" w:rsidR="0097525C" w:rsidRDefault="0097525C" w:rsidP="00470077"/>
    <w:p w14:paraId="72780C4F" w14:textId="23AE9F5D" w:rsidR="0097525C" w:rsidRDefault="0097525C" w:rsidP="00470077"/>
    <w:p w14:paraId="1675CC7F" w14:textId="140B0550" w:rsidR="0097525C" w:rsidRDefault="0097525C" w:rsidP="00470077"/>
    <w:p w14:paraId="791C2F7E" w14:textId="5ED89F6D" w:rsidR="0097525C" w:rsidRDefault="0097525C" w:rsidP="00470077"/>
    <w:p w14:paraId="266E7EAD" w14:textId="5EC0C240" w:rsidR="0097525C" w:rsidRDefault="0097525C" w:rsidP="00470077"/>
    <w:p w14:paraId="76DBE1FC" w14:textId="2DDE4071" w:rsidR="0097525C" w:rsidRDefault="0097525C" w:rsidP="00470077"/>
    <w:p w14:paraId="096778DE" w14:textId="26E4EA46" w:rsidR="0097525C" w:rsidRDefault="0097525C" w:rsidP="00470077"/>
    <w:p w14:paraId="56A4EB57" w14:textId="77777777" w:rsidR="00183D2B" w:rsidRDefault="00183D2B" w:rsidP="00183D2B"/>
    <w:p w14:paraId="69FEF7E7" w14:textId="77777777" w:rsidR="00183D2B" w:rsidRDefault="00183D2B" w:rsidP="00183D2B"/>
    <w:p w14:paraId="47B0D639" w14:textId="77777777" w:rsidR="00183D2B" w:rsidRDefault="00183D2B" w:rsidP="00183D2B"/>
    <w:p w14:paraId="606698DD" w14:textId="02E1971B" w:rsidR="00183D2B" w:rsidRDefault="00183D2B" w:rsidP="00183D2B"/>
    <w:p w14:paraId="738228C3" w14:textId="59888BA9" w:rsidR="0097525C" w:rsidRDefault="0097525C" w:rsidP="00470077"/>
    <w:p w14:paraId="5CBD29F3" w14:textId="2EA7EED3" w:rsidR="0097525C" w:rsidRDefault="0097525C" w:rsidP="00470077"/>
    <w:p w14:paraId="5F5FA173" w14:textId="74FE4B31" w:rsidR="0097525C" w:rsidRDefault="0097525C" w:rsidP="00470077"/>
    <w:p w14:paraId="0B24BAE8" w14:textId="66096823" w:rsidR="0097525C" w:rsidRDefault="0097525C" w:rsidP="00470077"/>
    <w:p w14:paraId="282940F2" w14:textId="171F53E4" w:rsidR="0097525C" w:rsidRDefault="0097525C" w:rsidP="00470077"/>
    <w:p w14:paraId="21BC7703" w14:textId="264411A3" w:rsidR="007C79DB" w:rsidRDefault="007C79DB" w:rsidP="007C79DB"/>
    <w:p w14:paraId="510D938C" w14:textId="0C9AB1C0" w:rsidR="007C79DB" w:rsidRDefault="007C79DB" w:rsidP="007C79DB"/>
    <w:p w14:paraId="53D3BFC8" w14:textId="729D5D36" w:rsidR="007C79DB" w:rsidRDefault="007C79DB" w:rsidP="007C79DB"/>
    <w:p w14:paraId="1AC334CD" w14:textId="28476B78" w:rsidR="0097525C" w:rsidRDefault="0097525C" w:rsidP="00470077"/>
    <w:p w14:paraId="01955BDE" w14:textId="27E216FD" w:rsidR="0097525C" w:rsidRDefault="0097525C" w:rsidP="00470077"/>
    <w:p w14:paraId="02386655" w14:textId="3C6C1826" w:rsidR="0097525C" w:rsidRDefault="0097525C" w:rsidP="00470077"/>
    <w:p w14:paraId="330777D5" w14:textId="3B8E9785" w:rsidR="0097525C" w:rsidRDefault="002247F3" w:rsidP="00470077">
      <w:r w:rsidRPr="0097525C">
        <w:rPr>
          <w:noProof/>
        </w:rPr>
        <w:lastRenderedPageBreak/>
        <mc:AlternateContent>
          <mc:Choice Requires="wps">
            <w:drawing>
              <wp:anchor distT="0" distB="0" distL="114300" distR="114300" simplePos="0" relativeHeight="251795456" behindDoc="1" locked="0" layoutInCell="1" allowOverlap="1" wp14:anchorId="7579123F" wp14:editId="07236B12">
                <wp:simplePos x="0" y="0"/>
                <wp:positionH relativeFrom="margin">
                  <wp:posOffset>-790575</wp:posOffset>
                </wp:positionH>
                <wp:positionV relativeFrom="paragraph">
                  <wp:posOffset>-819151</wp:posOffset>
                </wp:positionV>
                <wp:extent cx="1399540" cy="6562725"/>
                <wp:effectExtent l="0" t="0" r="10160" b="28575"/>
                <wp:wrapNone/>
                <wp:docPr id="40" name="Rectangle 40"/>
                <wp:cNvGraphicFramePr/>
                <a:graphic xmlns:a="http://schemas.openxmlformats.org/drawingml/2006/main">
                  <a:graphicData uri="http://schemas.microsoft.com/office/word/2010/wordprocessingShape">
                    <wps:wsp>
                      <wps:cNvSpPr/>
                      <wps:spPr>
                        <a:xfrm>
                          <a:off x="0" y="0"/>
                          <a:ext cx="1399540" cy="656272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D6F331" w14:textId="77777777" w:rsidR="00687AEF" w:rsidRDefault="00687AEF" w:rsidP="00687AEF">
                            <w:pPr>
                              <w:jc w:val="center"/>
                              <w:rPr>
                                <w:sz w:val="28"/>
                                <w:szCs w:val="28"/>
                              </w:rPr>
                            </w:pPr>
                            <w:r w:rsidRPr="0071210D">
                              <w:rPr>
                                <w:sz w:val="28"/>
                                <w:szCs w:val="28"/>
                              </w:rPr>
                              <w:t>PROCEDURES</w:t>
                            </w:r>
                          </w:p>
                          <w:p w14:paraId="203C5966" w14:textId="77777777" w:rsidR="00687AEF" w:rsidRPr="0071210D" w:rsidRDefault="00687AEF" w:rsidP="00687AEF">
                            <w:pPr>
                              <w:jc w:val="center"/>
                              <w:rPr>
                                <w:sz w:val="28"/>
                                <w:szCs w:val="28"/>
                              </w:rPr>
                            </w:pPr>
                            <w:r>
                              <w:rPr>
                                <w:sz w:val="28"/>
                                <w:szCs w:val="28"/>
                              </w:rPr>
                              <w:t>CONT.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9123F" id="Rectangle 40" o:spid="_x0000_s1039" style="position:absolute;margin-left:-62.25pt;margin-top:-64.5pt;width:110.2pt;height:516.75pt;z-index:-25152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" fillcolor="#76ad5b" strokecolor="#1f3763 [1604]" strokeweight="1pt">
                <v:textbox>
                  <w:txbxContent>
                    <w:p w14:paraId="1BD6F331" w14:textId="77777777" w:rsidR="00687AEF" w:rsidRDefault="00687AEF" w:rsidP="00687AEF">
                      <w:pPr>
                        <w:jc w:val="center"/>
                        <w:rPr>
                          <w:sz w:val="28"/>
                          <w:szCs w:val="28"/>
                        </w:rPr>
                      </w:pPr>
                      <w:r w:rsidRPr="0071210D">
                        <w:rPr>
                          <w:sz w:val="28"/>
                          <w:szCs w:val="28"/>
                        </w:rPr>
                        <w:t>PROCEDURES</w:t>
                      </w:r>
                    </w:p>
                    <w:p w14:paraId="203C5966" w14:textId="77777777" w:rsidR="00687AEF" w:rsidRPr="0071210D" w:rsidRDefault="00687AEF" w:rsidP="00687AEF">
                      <w:pPr>
                        <w:jc w:val="center"/>
                        <w:rPr>
                          <w:sz w:val="28"/>
                          <w:szCs w:val="28"/>
                        </w:rPr>
                      </w:pPr>
                      <w:r>
                        <w:rPr>
                          <w:sz w:val="28"/>
                          <w:szCs w:val="28"/>
                        </w:rPr>
                        <w:t>CONT.</w:t>
                      </w:r>
                    </w:p>
                  </w:txbxContent>
                </v:textbox>
                <w10:wrap anchorx="margin"/>
              </v:rect>
            </w:pict>
          </mc:Fallback>
        </mc:AlternateContent>
      </w:r>
      <w:r w:rsidRPr="00D937DC">
        <w:rPr>
          <w:rFonts w:ascii="Calibri" w:hAnsi="Calibri"/>
          <w:noProof/>
          <w:highlight w:val="yellow"/>
        </w:rPr>
        <mc:AlternateContent>
          <mc:Choice Requires="wps">
            <w:drawing>
              <wp:anchor distT="0" distB="0" distL="114300" distR="114300" simplePos="0" relativeHeight="251834368" behindDoc="0" locked="0" layoutInCell="1" allowOverlap="1" wp14:anchorId="1D1095F8" wp14:editId="1BA9ED95">
                <wp:simplePos x="0" y="0"/>
                <wp:positionH relativeFrom="column">
                  <wp:posOffset>1257300</wp:posOffset>
                </wp:positionH>
                <wp:positionV relativeFrom="paragraph">
                  <wp:posOffset>-800735</wp:posOffset>
                </wp:positionV>
                <wp:extent cx="5019675" cy="2543175"/>
                <wp:effectExtent l="0" t="0" r="28575" b="28575"/>
                <wp:wrapNone/>
                <wp:docPr id="10" name="Round Diagonal Corner Rectangle 12"/>
                <wp:cNvGraphicFramePr/>
                <a:graphic xmlns:a="http://schemas.openxmlformats.org/drawingml/2006/main">
                  <a:graphicData uri="http://schemas.microsoft.com/office/word/2010/wordprocessingShape">
                    <wps:wsp>
                      <wps:cNvSpPr/>
                      <wps:spPr>
                        <a:xfrm>
                          <a:off x="0" y="0"/>
                          <a:ext cx="5019675" cy="2543175"/>
                        </a:xfrm>
                        <a:prstGeom prst="round2Diag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70C1" id="Round Diagonal Corner Rectangle 12" o:spid="_x0000_s1026" style="position:absolute;margin-left:99pt;margin-top:-63.05pt;width:395.25pt;height:20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19675,25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" path="m423871,l5019675,r,l5019675,2119304v,234097,-189774,423871,-423871,423871l,2543175r,l,423871c,189774,189774,,423871,xe" filled="f" strokecolor="black [3213]" strokeweight="1.5pt">
                <v:stroke joinstyle="miter"/>
                <v:path arrowok="t" o:connecttype="custom" o:connectlocs="423871,0;5019675,0;5019675,0;5019675,2119304;4595804,2543175;0,2543175;0,2543175;0,423871;423871,0" o:connectangles="0,0,0,0,0,0,0,0,0"/>
              </v:shape>
            </w:pict>
          </mc:Fallback>
        </mc:AlternateContent>
      </w:r>
      <w:r w:rsidRPr="00D937DC">
        <w:rPr>
          <w:rFonts w:ascii="Calibri" w:hAnsi="Calibri"/>
          <w:noProof/>
          <w:highlight w:val="yellow"/>
        </w:rPr>
        <mc:AlternateContent>
          <mc:Choice Requires="wps">
            <w:drawing>
              <wp:anchor distT="0" distB="0" distL="114300" distR="114300" simplePos="0" relativeHeight="251832320" behindDoc="0" locked="0" layoutInCell="1" allowOverlap="1" wp14:anchorId="3E5709EA" wp14:editId="66FA0BD8">
                <wp:simplePos x="0" y="0"/>
                <wp:positionH relativeFrom="column">
                  <wp:posOffset>1524000</wp:posOffset>
                </wp:positionH>
                <wp:positionV relativeFrom="paragraph">
                  <wp:posOffset>-752475</wp:posOffset>
                </wp:positionV>
                <wp:extent cx="4457700" cy="23241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457700" cy="2324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84DBE" w14:textId="77777777" w:rsidR="002247F3" w:rsidRPr="00BC23A4" w:rsidRDefault="002247F3" w:rsidP="002247F3">
                            <w:pPr>
                              <w:rPr>
                                <w:b/>
                              </w:rPr>
                            </w:pPr>
                            <w:r w:rsidRPr="00BC23A4">
                              <w:rPr>
                                <w:b/>
                              </w:rPr>
                              <w:t xml:space="preserve">Examples of sick leave abuse may include, but are not limited to: </w:t>
                            </w:r>
                          </w:p>
                          <w:p w14:paraId="003B1EE9" w14:textId="77777777" w:rsidR="002247F3" w:rsidRPr="00BC23A4" w:rsidRDefault="002247F3" w:rsidP="002247F3">
                            <w:pPr>
                              <w:pStyle w:val="ListParagraph"/>
                              <w:numPr>
                                <w:ilvl w:val="0"/>
                                <w:numId w:val="27"/>
                              </w:numPr>
                              <w:spacing w:after="0" w:line="240" w:lineRule="auto"/>
                              <w:contextualSpacing w:val="0"/>
                              <w:rPr>
                                <w:rFonts w:asciiTheme="minorHAnsi" w:hAnsiTheme="minorHAnsi"/>
                              </w:rPr>
                            </w:pPr>
                            <w:r w:rsidRPr="00BC23A4">
                              <w:rPr>
                                <w:rFonts w:asciiTheme="minorHAnsi" w:hAnsiTheme="minorHAnsi"/>
                              </w:rPr>
                              <w:t xml:space="preserve">Calling in sick on a day that was previously denied as a vacation </w:t>
                            </w:r>
                            <w:proofErr w:type="gramStart"/>
                            <w:r w:rsidRPr="00BC23A4">
                              <w:rPr>
                                <w:rFonts w:asciiTheme="minorHAnsi" w:hAnsiTheme="minorHAnsi"/>
                              </w:rPr>
                              <w:t>day</w:t>
                            </w:r>
                            <w:proofErr w:type="gramEnd"/>
                          </w:p>
                          <w:p w14:paraId="771D7C8D" w14:textId="77777777" w:rsidR="002247F3" w:rsidRPr="00BC23A4" w:rsidRDefault="002247F3" w:rsidP="002247F3">
                            <w:pPr>
                              <w:pStyle w:val="ListParagraph"/>
                              <w:rPr>
                                <w:rFonts w:asciiTheme="minorHAnsi" w:hAnsiTheme="minorHAnsi"/>
                              </w:rPr>
                            </w:pPr>
                          </w:p>
                          <w:p w14:paraId="414017FF" w14:textId="77777777" w:rsidR="002247F3" w:rsidRPr="00BC23A4" w:rsidRDefault="002247F3" w:rsidP="002247F3">
                            <w:pPr>
                              <w:pStyle w:val="ListParagraph"/>
                              <w:numPr>
                                <w:ilvl w:val="0"/>
                                <w:numId w:val="27"/>
                              </w:numPr>
                              <w:spacing w:after="0" w:line="240" w:lineRule="auto"/>
                              <w:contextualSpacing w:val="0"/>
                              <w:rPr>
                                <w:rFonts w:asciiTheme="minorHAnsi" w:hAnsiTheme="minorHAnsi"/>
                              </w:rPr>
                            </w:pPr>
                            <w:r w:rsidRPr="00BC23A4">
                              <w:rPr>
                                <w:rFonts w:asciiTheme="minorHAnsi" w:hAnsiTheme="minorHAnsi"/>
                              </w:rPr>
                              <w:t xml:space="preserve">Establishing a pattern of taking sick leave around a weekend, scheduled days off, or around holidays </w:t>
                            </w:r>
                          </w:p>
                          <w:p w14:paraId="52E573B8" w14:textId="77777777" w:rsidR="002247F3" w:rsidRPr="00BC23A4" w:rsidRDefault="002247F3" w:rsidP="002247F3">
                            <w:pPr>
                              <w:pStyle w:val="ListParagraph"/>
                              <w:rPr>
                                <w:rFonts w:asciiTheme="minorHAnsi" w:hAnsiTheme="minorHAnsi"/>
                              </w:rPr>
                            </w:pPr>
                          </w:p>
                          <w:p w14:paraId="47952AC4" w14:textId="77777777" w:rsidR="002247F3" w:rsidRDefault="002247F3" w:rsidP="002247F3">
                            <w:pPr>
                              <w:pStyle w:val="ListParagraph"/>
                              <w:numPr>
                                <w:ilvl w:val="0"/>
                                <w:numId w:val="27"/>
                              </w:numPr>
                              <w:spacing w:after="0" w:line="240" w:lineRule="auto"/>
                              <w:contextualSpacing w:val="0"/>
                              <w:rPr>
                                <w:rFonts w:asciiTheme="minorHAnsi" w:hAnsiTheme="minorHAnsi"/>
                              </w:rPr>
                            </w:pPr>
                            <w:r w:rsidRPr="00BC23A4">
                              <w:rPr>
                                <w:rFonts w:asciiTheme="minorHAnsi" w:hAnsiTheme="minorHAnsi"/>
                              </w:rPr>
                              <w:t xml:space="preserve">A pattern of taking sick leave as soon as it is </w:t>
                            </w:r>
                            <w:proofErr w:type="gramStart"/>
                            <w:r w:rsidRPr="00BC23A4">
                              <w:rPr>
                                <w:rFonts w:asciiTheme="minorHAnsi" w:hAnsiTheme="minorHAnsi"/>
                              </w:rPr>
                              <w:t>accrued</w:t>
                            </w:r>
                            <w:proofErr w:type="gramEnd"/>
                            <w:r w:rsidRPr="00BC23A4">
                              <w:rPr>
                                <w:rFonts w:asciiTheme="minorHAnsi" w:hAnsiTheme="minorHAnsi"/>
                              </w:rPr>
                              <w:t xml:space="preserve"> </w:t>
                            </w:r>
                          </w:p>
                          <w:p w14:paraId="409681A3" w14:textId="77777777" w:rsidR="002247F3" w:rsidRPr="00D937DC" w:rsidRDefault="002247F3" w:rsidP="002247F3">
                            <w:pPr>
                              <w:pStyle w:val="ListParagraph"/>
                              <w:rPr>
                                <w:rFonts w:asciiTheme="minorHAnsi" w:hAnsiTheme="minorHAnsi"/>
                              </w:rPr>
                            </w:pPr>
                          </w:p>
                          <w:p w14:paraId="68F81B49" w14:textId="77777777" w:rsidR="002247F3" w:rsidRPr="00D60381" w:rsidRDefault="002247F3" w:rsidP="002247F3">
                            <w:pPr>
                              <w:pStyle w:val="ListParagraph"/>
                              <w:numPr>
                                <w:ilvl w:val="0"/>
                                <w:numId w:val="27"/>
                              </w:numPr>
                              <w:spacing w:after="0" w:line="240" w:lineRule="auto"/>
                              <w:contextualSpacing w:val="0"/>
                              <w:rPr>
                                <w:rFonts w:asciiTheme="minorHAnsi" w:hAnsiTheme="minorHAnsi"/>
                              </w:rPr>
                            </w:pPr>
                            <w:r w:rsidRPr="00D60381">
                              <w:rPr>
                                <w:rFonts w:asciiTheme="minorHAnsi" w:hAnsiTheme="minorHAnsi"/>
                              </w:rPr>
                              <w:t xml:space="preserve">Traveling outside the employee’s immediate home area while on sick </w:t>
                            </w:r>
                            <w:proofErr w:type="gramStart"/>
                            <w:r w:rsidRPr="00D60381">
                              <w:rPr>
                                <w:rFonts w:asciiTheme="minorHAnsi" w:hAnsiTheme="minorHAnsi"/>
                              </w:rPr>
                              <w:t>leave, unless</w:t>
                            </w:r>
                            <w:proofErr w:type="gramEnd"/>
                            <w:r w:rsidRPr="00D60381">
                              <w:rPr>
                                <w:rFonts w:asciiTheme="minorHAnsi" w:hAnsiTheme="minorHAnsi"/>
                              </w:rPr>
                              <w:t xml:space="preserve"> it is to obtain medical treatment from a medical professional.  </w:t>
                            </w:r>
                          </w:p>
                          <w:p w14:paraId="113BADE4" w14:textId="77777777" w:rsidR="002247F3" w:rsidRPr="00D937DC" w:rsidRDefault="002247F3" w:rsidP="002247F3">
                            <w:pPr>
                              <w:pStyle w:val="ListParagraph"/>
                              <w:rPr>
                                <w:rFonts w:asciiTheme="minorHAnsi" w:hAnsiTheme="minorHAnsi"/>
                              </w:rPr>
                            </w:pPr>
                          </w:p>
                          <w:p w14:paraId="398ACCA9" w14:textId="77777777" w:rsidR="002247F3" w:rsidRPr="00BC23A4" w:rsidRDefault="002247F3" w:rsidP="002247F3">
                            <w:pPr>
                              <w:pStyle w:val="ListParagraph"/>
                              <w:numPr>
                                <w:ilvl w:val="0"/>
                                <w:numId w:val="27"/>
                              </w:numPr>
                              <w:spacing w:after="0" w:line="240" w:lineRule="auto"/>
                              <w:contextualSpacing w:val="0"/>
                              <w:rPr>
                                <w:rFonts w:asciiTheme="minorHAnsi" w:hAnsiTheme="minorHAnsi"/>
                              </w:rPr>
                            </w:pPr>
                            <w:r>
                              <w:rPr>
                                <w:rFonts w:asciiTheme="minorHAnsi" w:hAnsiTheme="minorHAnsi"/>
                              </w:rPr>
                              <w:t xml:space="preserve">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09EA" id="Text Box 13" o:spid="_x0000_s1040" type="#_x0000_t202" style="position:absolute;margin-left:120pt;margin-top:-59.25pt;width:351pt;height:18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" fillcolor="white [3201]" stroked="f" strokeweight=".5pt">
                <v:textbox>
                  <w:txbxContent>
                    <w:p w14:paraId="17284DBE" w14:textId="77777777" w:rsidR="002247F3" w:rsidRPr="00BC23A4" w:rsidRDefault="002247F3" w:rsidP="002247F3">
                      <w:pPr>
                        <w:rPr>
                          <w:b/>
                        </w:rPr>
                      </w:pPr>
                      <w:r w:rsidRPr="00BC23A4">
                        <w:rPr>
                          <w:b/>
                        </w:rPr>
                        <w:t xml:space="preserve">Examples of sick leave abuse may include, but are not limited to: </w:t>
                      </w:r>
                    </w:p>
                    <w:p w14:paraId="003B1EE9" w14:textId="77777777" w:rsidR="002247F3" w:rsidRPr="00BC23A4" w:rsidRDefault="002247F3" w:rsidP="002247F3">
                      <w:pPr>
                        <w:pStyle w:val="ListParagraph"/>
                        <w:numPr>
                          <w:ilvl w:val="0"/>
                          <w:numId w:val="27"/>
                        </w:numPr>
                        <w:spacing w:after="0" w:line="240" w:lineRule="auto"/>
                        <w:contextualSpacing w:val="0"/>
                        <w:rPr>
                          <w:rFonts w:asciiTheme="minorHAnsi" w:hAnsiTheme="minorHAnsi"/>
                        </w:rPr>
                      </w:pPr>
                      <w:r w:rsidRPr="00BC23A4">
                        <w:rPr>
                          <w:rFonts w:asciiTheme="minorHAnsi" w:hAnsiTheme="minorHAnsi"/>
                        </w:rPr>
                        <w:t xml:space="preserve">Calling in sick on a day that was previously denied as a vacation </w:t>
                      </w:r>
                      <w:proofErr w:type="gramStart"/>
                      <w:r w:rsidRPr="00BC23A4">
                        <w:rPr>
                          <w:rFonts w:asciiTheme="minorHAnsi" w:hAnsiTheme="minorHAnsi"/>
                        </w:rPr>
                        <w:t>day</w:t>
                      </w:r>
                      <w:proofErr w:type="gramEnd"/>
                    </w:p>
                    <w:p w14:paraId="771D7C8D" w14:textId="77777777" w:rsidR="002247F3" w:rsidRPr="00BC23A4" w:rsidRDefault="002247F3" w:rsidP="002247F3">
                      <w:pPr>
                        <w:pStyle w:val="ListParagraph"/>
                        <w:rPr>
                          <w:rFonts w:asciiTheme="minorHAnsi" w:hAnsiTheme="minorHAnsi"/>
                        </w:rPr>
                      </w:pPr>
                    </w:p>
                    <w:p w14:paraId="414017FF" w14:textId="77777777" w:rsidR="002247F3" w:rsidRPr="00BC23A4" w:rsidRDefault="002247F3" w:rsidP="002247F3">
                      <w:pPr>
                        <w:pStyle w:val="ListParagraph"/>
                        <w:numPr>
                          <w:ilvl w:val="0"/>
                          <w:numId w:val="27"/>
                        </w:numPr>
                        <w:spacing w:after="0" w:line="240" w:lineRule="auto"/>
                        <w:contextualSpacing w:val="0"/>
                        <w:rPr>
                          <w:rFonts w:asciiTheme="minorHAnsi" w:hAnsiTheme="minorHAnsi"/>
                        </w:rPr>
                      </w:pPr>
                      <w:r w:rsidRPr="00BC23A4">
                        <w:rPr>
                          <w:rFonts w:asciiTheme="minorHAnsi" w:hAnsiTheme="minorHAnsi"/>
                        </w:rPr>
                        <w:t xml:space="preserve">Establishing a pattern of taking sick leave around a weekend, scheduled days off, or around holidays </w:t>
                      </w:r>
                    </w:p>
                    <w:p w14:paraId="52E573B8" w14:textId="77777777" w:rsidR="002247F3" w:rsidRPr="00BC23A4" w:rsidRDefault="002247F3" w:rsidP="002247F3">
                      <w:pPr>
                        <w:pStyle w:val="ListParagraph"/>
                        <w:rPr>
                          <w:rFonts w:asciiTheme="minorHAnsi" w:hAnsiTheme="minorHAnsi"/>
                        </w:rPr>
                      </w:pPr>
                    </w:p>
                    <w:p w14:paraId="47952AC4" w14:textId="77777777" w:rsidR="002247F3" w:rsidRDefault="002247F3" w:rsidP="002247F3">
                      <w:pPr>
                        <w:pStyle w:val="ListParagraph"/>
                        <w:numPr>
                          <w:ilvl w:val="0"/>
                          <w:numId w:val="27"/>
                        </w:numPr>
                        <w:spacing w:after="0" w:line="240" w:lineRule="auto"/>
                        <w:contextualSpacing w:val="0"/>
                        <w:rPr>
                          <w:rFonts w:asciiTheme="minorHAnsi" w:hAnsiTheme="minorHAnsi"/>
                        </w:rPr>
                      </w:pPr>
                      <w:r w:rsidRPr="00BC23A4">
                        <w:rPr>
                          <w:rFonts w:asciiTheme="minorHAnsi" w:hAnsiTheme="minorHAnsi"/>
                        </w:rPr>
                        <w:t xml:space="preserve">A pattern of taking sick leave as soon as it is </w:t>
                      </w:r>
                      <w:proofErr w:type="gramStart"/>
                      <w:r w:rsidRPr="00BC23A4">
                        <w:rPr>
                          <w:rFonts w:asciiTheme="minorHAnsi" w:hAnsiTheme="minorHAnsi"/>
                        </w:rPr>
                        <w:t>accrued</w:t>
                      </w:r>
                      <w:proofErr w:type="gramEnd"/>
                      <w:r w:rsidRPr="00BC23A4">
                        <w:rPr>
                          <w:rFonts w:asciiTheme="minorHAnsi" w:hAnsiTheme="minorHAnsi"/>
                        </w:rPr>
                        <w:t xml:space="preserve"> </w:t>
                      </w:r>
                    </w:p>
                    <w:p w14:paraId="409681A3" w14:textId="77777777" w:rsidR="002247F3" w:rsidRPr="00D937DC" w:rsidRDefault="002247F3" w:rsidP="002247F3">
                      <w:pPr>
                        <w:pStyle w:val="ListParagraph"/>
                        <w:rPr>
                          <w:rFonts w:asciiTheme="minorHAnsi" w:hAnsiTheme="minorHAnsi"/>
                        </w:rPr>
                      </w:pPr>
                    </w:p>
                    <w:p w14:paraId="68F81B49" w14:textId="77777777" w:rsidR="002247F3" w:rsidRPr="00D60381" w:rsidRDefault="002247F3" w:rsidP="002247F3">
                      <w:pPr>
                        <w:pStyle w:val="ListParagraph"/>
                        <w:numPr>
                          <w:ilvl w:val="0"/>
                          <w:numId w:val="27"/>
                        </w:numPr>
                        <w:spacing w:after="0" w:line="240" w:lineRule="auto"/>
                        <w:contextualSpacing w:val="0"/>
                        <w:rPr>
                          <w:rFonts w:asciiTheme="minorHAnsi" w:hAnsiTheme="minorHAnsi"/>
                        </w:rPr>
                      </w:pPr>
                      <w:r w:rsidRPr="00D60381">
                        <w:rPr>
                          <w:rFonts w:asciiTheme="minorHAnsi" w:hAnsiTheme="minorHAnsi"/>
                        </w:rPr>
                        <w:t xml:space="preserve">Traveling outside the employee’s immediate home area while on sick </w:t>
                      </w:r>
                      <w:proofErr w:type="gramStart"/>
                      <w:r w:rsidRPr="00D60381">
                        <w:rPr>
                          <w:rFonts w:asciiTheme="minorHAnsi" w:hAnsiTheme="minorHAnsi"/>
                        </w:rPr>
                        <w:t>leave, unless</w:t>
                      </w:r>
                      <w:proofErr w:type="gramEnd"/>
                      <w:r w:rsidRPr="00D60381">
                        <w:rPr>
                          <w:rFonts w:asciiTheme="minorHAnsi" w:hAnsiTheme="minorHAnsi"/>
                        </w:rPr>
                        <w:t xml:space="preserve"> it is to obtain medical treatment from a medical professional.  </w:t>
                      </w:r>
                    </w:p>
                    <w:p w14:paraId="113BADE4" w14:textId="77777777" w:rsidR="002247F3" w:rsidRPr="00D937DC" w:rsidRDefault="002247F3" w:rsidP="002247F3">
                      <w:pPr>
                        <w:pStyle w:val="ListParagraph"/>
                        <w:rPr>
                          <w:rFonts w:asciiTheme="minorHAnsi" w:hAnsiTheme="minorHAnsi"/>
                        </w:rPr>
                      </w:pPr>
                    </w:p>
                    <w:p w14:paraId="398ACCA9" w14:textId="77777777" w:rsidR="002247F3" w:rsidRPr="00BC23A4" w:rsidRDefault="002247F3" w:rsidP="002247F3">
                      <w:pPr>
                        <w:pStyle w:val="ListParagraph"/>
                        <w:numPr>
                          <w:ilvl w:val="0"/>
                          <w:numId w:val="27"/>
                        </w:numPr>
                        <w:spacing w:after="0" w:line="240" w:lineRule="auto"/>
                        <w:contextualSpacing w:val="0"/>
                        <w:rPr>
                          <w:rFonts w:asciiTheme="minorHAnsi" w:hAnsiTheme="minorHAnsi"/>
                        </w:rPr>
                      </w:pPr>
                      <w:r>
                        <w:rPr>
                          <w:rFonts w:asciiTheme="minorHAnsi" w:hAnsiTheme="minorHAnsi"/>
                        </w:rPr>
                        <w:t xml:space="preserve">4. </w:t>
                      </w:r>
                    </w:p>
                  </w:txbxContent>
                </v:textbox>
              </v:shape>
            </w:pict>
          </mc:Fallback>
        </mc:AlternateContent>
      </w:r>
    </w:p>
    <w:p w14:paraId="7AE9C60C" w14:textId="005FB39D" w:rsidR="0097525C" w:rsidRDefault="0097525C" w:rsidP="00470077"/>
    <w:p w14:paraId="764B239F" w14:textId="04456851" w:rsidR="0097525C" w:rsidRDefault="0097525C" w:rsidP="00470077"/>
    <w:p w14:paraId="66DF2A49" w14:textId="4C015442" w:rsidR="0097525C" w:rsidRDefault="0097525C" w:rsidP="00470077"/>
    <w:p w14:paraId="592E48FF" w14:textId="358F5DDB" w:rsidR="0097525C" w:rsidRDefault="0097525C" w:rsidP="00470077"/>
    <w:p w14:paraId="7B257F7F" w14:textId="404ED6F3" w:rsidR="0097525C" w:rsidRDefault="0097525C" w:rsidP="00470077"/>
    <w:p w14:paraId="54FB72FA" w14:textId="4DD16FC0" w:rsidR="0097525C" w:rsidRDefault="002247F3" w:rsidP="00470077">
      <w:r w:rsidRPr="0097525C">
        <w:rPr>
          <w:noProof/>
        </w:rPr>
        <mc:AlternateContent>
          <mc:Choice Requires="wps">
            <w:drawing>
              <wp:anchor distT="0" distB="0" distL="114300" distR="114300" simplePos="0" relativeHeight="251793408" behindDoc="1" locked="0" layoutInCell="1" allowOverlap="1" wp14:anchorId="7077B1B0" wp14:editId="149D65A5">
                <wp:simplePos x="0" y="0"/>
                <wp:positionH relativeFrom="page">
                  <wp:posOffset>1619250</wp:posOffset>
                </wp:positionH>
                <wp:positionV relativeFrom="paragraph">
                  <wp:posOffset>153035</wp:posOffset>
                </wp:positionV>
                <wp:extent cx="6011545" cy="3867150"/>
                <wp:effectExtent l="0" t="0" r="27305" b="19050"/>
                <wp:wrapNone/>
                <wp:docPr id="22" name="Rectangle 22"/>
                <wp:cNvGraphicFramePr/>
                <a:graphic xmlns:a="http://schemas.openxmlformats.org/drawingml/2006/main">
                  <a:graphicData uri="http://schemas.microsoft.com/office/word/2010/wordprocessingShape">
                    <wps:wsp>
                      <wps:cNvSpPr/>
                      <wps:spPr>
                        <a:xfrm>
                          <a:off x="0" y="0"/>
                          <a:ext cx="6011545" cy="38671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C83F434" w14:textId="77777777" w:rsidR="002247F3" w:rsidRPr="002247F3" w:rsidRDefault="002247F3" w:rsidP="002247F3">
                            <w:pPr>
                              <w:pStyle w:val="ListParagraph"/>
                              <w:ind w:left="476"/>
                              <w:jc w:val="both"/>
                              <w:rPr>
                                <w:color w:val="0D0D0D" w:themeColor="text1" w:themeTint="F2"/>
                                <w:u w:val="single"/>
                              </w:rPr>
                            </w:pPr>
                          </w:p>
                          <w:p w14:paraId="3D3C1E3F" w14:textId="77777777" w:rsidR="002247F3" w:rsidRPr="002247F3" w:rsidRDefault="002247F3" w:rsidP="002247F3">
                            <w:pPr>
                              <w:pStyle w:val="ListParagraph"/>
                              <w:numPr>
                                <w:ilvl w:val="0"/>
                                <w:numId w:val="5"/>
                              </w:numPr>
                              <w:spacing w:after="0"/>
                              <w:contextualSpacing w:val="0"/>
                              <w:jc w:val="both"/>
                              <w:rPr>
                                <w:color w:val="0D0D0D" w:themeColor="text1" w:themeTint="F2"/>
                                <w:u w:val="single"/>
                              </w:rPr>
                            </w:pPr>
                            <w:r w:rsidRPr="002247F3">
                              <w:rPr>
                                <w:color w:val="0D0D0D" w:themeColor="text1" w:themeTint="F2"/>
                                <w:u w:val="single"/>
                              </w:rPr>
                              <w:t xml:space="preserve">Medical Examination and Physician Certification: </w:t>
                            </w:r>
                          </w:p>
                          <w:p w14:paraId="466128EF" w14:textId="77777777" w:rsidR="002247F3" w:rsidRPr="002247F3" w:rsidRDefault="002247F3" w:rsidP="002247F3">
                            <w:pPr>
                              <w:pStyle w:val="ListParagraph"/>
                              <w:ind w:left="476"/>
                              <w:jc w:val="both"/>
                              <w:rPr>
                                <w:color w:val="0D0D0D" w:themeColor="text1" w:themeTint="F2"/>
                                <w:u w:val="single"/>
                              </w:rPr>
                            </w:pPr>
                          </w:p>
                          <w:p w14:paraId="186C2EB2" w14:textId="4333FE6D" w:rsidR="002247F3" w:rsidRPr="002247F3" w:rsidRDefault="002247F3" w:rsidP="002247F3">
                            <w:pPr>
                              <w:pStyle w:val="ListParagraph"/>
                              <w:numPr>
                                <w:ilvl w:val="0"/>
                                <w:numId w:val="28"/>
                              </w:numPr>
                              <w:spacing w:after="0"/>
                              <w:contextualSpacing w:val="0"/>
                              <w:jc w:val="both"/>
                              <w:rPr>
                                <w:color w:val="0D0D0D" w:themeColor="text1" w:themeTint="F2"/>
                              </w:rPr>
                            </w:pPr>
                            <w:r w:rsidRPr="002247F3">
                              <w:rPr>
                                <w:color w:val="0D0D0D" w:themeColor="text1" w:themeTint="F2"/>
                                <w:u w:val="single"/>
                              </w:rPr>
                              <w:t>May be requested at any time:</w:t>
                            </w:r>
                            <w:r w:rsidRPr="002247F3">
                              <w:rPr>
                                <w:color w:val="0D0D0D" w:themeColor="text1" w:themeTint="F2"/>
                              </w:rPr>
                              <w:t xml:space="preserve">   To ensure that sick leave privileges are used only for authorized purposes, employees may be asked to obtain Medical Certification. </w:t>
                            </w:r>
                          </w:p>
                          <w:p w14:paraId="3CB47E0E" w14:textId="77777777" w:rsidR="002247F3" w:rsidRPr="002247F3" w:rsidRDefault="002247F3" w:rsidP="002247F3">
                            <w:pPr>
                              <w:spacing w:after="0"/>
                              <w:jc w:val="both"/>
                              <w:rPr>
                                <w:color w:val="0D0D0D" w:themeColor="text1" w:themeTint="F2"/>
                              </w:rPr>
                            </w:pPr>
                          </w:p>
                          <w:p w14:paraId="53FF7AEE" w14:textId="77777777" w:rsidR="002247F3" w:rsidRPr="002247F3" w:rsidRDefault="002247F3" w:rsidP="002247F3">
                            <w:pPr>
                              <w:pStyle w:val="ListParagraph"/>
                              <w:numPr>
                                <w:ilvl w:val="0"/>
                                <w:numId w:val="28"/>
                              </w:numPr>
                              <w:spacing w:after="0"/>
                              <w:contextualSpacing w:val="0"/>
                              <w:jc w:val="both"/>
                              <w:rPr>
                                <w:color w:val="0D0D0D" w:themeColor="text1" w:themeTint="F2"/>
                              </w:rPr>
                            </w:pPr>
                            <w:r w:rsidRPr="002247F3">
                              <w:rPr>
                                <w:color w:val="0D0D0D" w:themeColor="text1" w:themeTint="F2"/>
                                <w:u w:val="single"/>
                              </w:rPr>
                              <w:t>Absences of Three or More Days:</w:t>
                            </w:r>
                            <w:r w:rsidRPr="002247F3">
                              <w:rPr>
                                <w:color w:val="0D0D0D" w:themeColor="text1" w:themeTint="F2"/>
                              </w:rPr>
                              <w:t xml:space="preserve">  Employees who are absent for three or more consecutive days may be required to provide medical certification of the illness to their supervisor upon returning to work.   </w:t>
                            </w:r>
                          </w:p>
                          <w:p w14:paraId="0B1BDA5A" w14:textId="77777777" w:rsidR="002247F3" w:rsidRPr="002247F3" w:rsidRDefault="002247F3" w:rsidP="002247F3">
                            <w:pPr>
                              <w:pStyle w:val="ListParagraph"/>
                              <w:ind w:left="836"/>
                              <w:jc w:val="both"/>
                              <w:rPr>
                                <w:color w:val="0D0D0D" w:themeColor="text1" w:themeTint="F2"/>
                              </w:rPr>
                            </w:pPr>
                          </w:p>
                          <w:p w14:paraId="469452A9" w14:textId="77777777" w:rsidR="002247F3" w:rsidRPr="002247F3" w:rsidRDefault="002247F3" w:rsidP="002247F3">
                            <w:pPr>
                              <w:pStyle w:val="ListParagraph"/>
                              <w:numPr>
                                <w:ilvl w:val="0"/>
                                <w:numId w:val="5"/>
                              </w:numPr>
                              <w:spacing w:after="0"/>
                              <w:contextualSpacing w:val="0"/>
                              <w:jc w:val="both"/>
                              <w:rPr>
                                <w:color w:val="0D0D0D" w:themeColor="text1" w:themeTint="F2"/>
                              </w:rPr>
                            </w:pPr>
                            <w:r w:rsidRPr="002247F3">
                              <w:rPr>
                                <w:color w:val="0D0D0D" w:themeColor="text1" w:themeTint="F2"/>
                                <w:u w:val="single"/>
                              </w:rPr>
                              <w:t xml:space="preserve">Effects of Termination upon Sick Leave:  </w:t>
                            </w:r>
                            <w:r w:rsidRPr="002247F3">
                              <w:rPr>
                                <w:color w:val="0D0D0D" w:themeColor="text1" w:themeTint="F2"/>
                              </w:rPr>
                              <w:t xml:space="preserve">All sick leave accrued by an employee shall terminate without compensation when the employee retires, resigns, is laid off, or terminated by the Town. </w:t>
                            </w:r>
                          </w:p>
                          <w:p w14:paraId="2383070A" w14:textId="77777777" w:rsidR="002247F3" w:rsidRPr="002247F3" w:rsidRDefault="002247F3" w:rsidP="002247F3">
                            <w:pPr>
                              <w:pStyle w:val="ListParagraph"/>
                              <w:ind w:left="476"/>
                              <w:jc w:val="both"/>
                              <w:rPr>
                                <w:color w:val="0D0D0D" w:themeColor="text1" w:themeTint="F2"/>
                              </w:rPr>
                            </w:pPr>
                          </w:p>
                          <w:p w14:paraId="74B1C17A" w14:textId="77777777" w:rsidR="002247F3" w:rsidRPr="007D7EB0" w:rsidRDefault="002247F3" w:rsidP="002247F3">
                            <w:pPr>
                              <w:pStyle w:val="ListParagraph"/>
                              <w:numPr>
                                <w:ilvl w:val="0"/>
                                <w:numId w:val="29"/>
                              </w:numPr>
                              <w:spacing w:after="0"/>
                              <w:contextualSpacing w:val="0"/>
                              <w:jc w:val="both"/>
                            </w:pPr>
                            <w:r w:rsidRPr="002247F3">
                              <w:rPr>
                                <w:color w:val="0D0D0D" w:themeColor="text1" w:themeTint="F2"/>
                                <w:u w:val="single"/>
                              </w:rPr>
                              <w:t>Rehire within 12 months</w:t>
                            </w:r>
                            <w:r w:rsidRPr="002247F3">
                              <w:rPr>
                                <w:color w:val="0D0D0D" w:themeColor="text1" w:themeTint="F2"/>
                              </w:rPr>
                              <w:t xml:space="preserve">:  An employee who left Town employ in good standing and is then rehired or reinstated by the Town within 12 months into a position eligible for earning sick </w:t>
                            </w:r>
                            <w:proofErr w:type="gramStart"/>
                            <w:r w:rsidRPr="002247F3">
                              <w:rPr>
                                <w:color w:val="0D0D0D" w:themeColor="text1" w:themeTint="F2"/>
                              </w:rPr>
                              <w:t xml:space="preserve">leave,   </w:t>
                            </w:r>
                            <w:proofErr w:type="gramEnd"/>
                            <w:r w:rsidRPr="002247F3">
                              <w:rPr>
                                <w:color w:val="0D0D0D" w:themeColor="text1" w:themeTint="F2"/>
                              </w:rPr>
                              <w:t xml:space="preserve">shall have any remaining unused sick leave that is still on Town’s roster reinstated. Sick leave that was transferred to a new employer can be transferred back to the Town according to the provisions of paragraph A.1 and A.2 above.   </w:t>
                            </w:r>
                            <w:hyperlink r:id="rId12" w:history="1">
                              <w:r w:rsidRPr="007D7EB0">
                                <w:rPr>
                                  <w:rStyle w:val="Hyperlink"/>
                                </w:rPr>
                                <w:t>(</w:t>
                              </w:r>
                              <w:r w:rsidRPr="007D7EB0">
                                <w:rPr>
                                  <w:rStyle w:val="Hyperlink"/>
                                  <w:i/>
                                  <w:sz w:val="18"/>
                                  <w:szCs w:val="18"/>
                                </w:rPr>
                                <w:t>Policy Guidance:  Transfer of Sick Leave 10/29/2015)</w:t>
                              </w:r>
                            </w:hyperlink>
                            <w:r w:rsidRPr="007D7EB0">
                              <w:t xml:space="preserve"> </w:t>
                            </w:r>
                          </w:p>
                          <w:p w14:paraId="2062A69D" w14:textId="77777777" w:rsidR="00C850F0" w:rsidRPr="00687AEF" w:rsidRDefault="00C850F0" w:rsidP="00687AEF">
                            <w:pPr>
                              <w:spacing w:after="0"/>
                              <w:ind w:right="346"/>
                              <w:jc w:val="both"/>
                              <w:rPr>
                                <w:rFonts w:eastAsia="Calibri" w:cs="Calibri"/>
                                <w:b/>
                                <w:color w:val="0D0D0D" w:themeColor="text1" w:themeTint="F2"/>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7B1B0" id="Rectangle 22" o:spid="_x0000_s1041" style="position:absolute;margin-left:127.5pt;margin-top:12.05pt;width:473.35pt;height:304.5pt;z-index:-25152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" fillcolor="#d8d8d8 [2732]" strokecolor="#1f3763 [1604]" strokeweight="1pt">
                <v:textbox>
                  <w:txbxContent>
                    <w:p w14:paraId="0C83F434" w14:textId="77777777" w:rsidR="002247F3" w:rsidRPr="002247F3" w:rsidRDefault="002247F3" w:rsidP="002247F3">
                      <w:pPr>
                        <w:pStyle w:val="ListParagraph"/>
                        <w:ind w:left="476"/>
                        <w:jc w:val="both"/>
                        <w:rPr>
                          <w:color w:val="0D0D0D" w:themeColor="text1" w:themeTint="F2"/>
                          <w:u w:val="single"/>
                        </w:rPr>
                      </w:pPr>
                    </w:p>
                    <w:p w14:paraId="3D3C1E3F" w14:textId="77777777" w:rsidR="002247F3" w:rsidRPr="002247F3" w:rsidRDefault="002247F3" w:rsidP="002247F3">
                      <w:pPr>
                        <w:pStyle w:val="ListParagraph"/>
                        <w:numPr>
                          <w:ilvl w:val="0"/>
                          <w:numId w:val="5"/>
                        </w:numPr>
                        <w:spacing w:after="0"/>
                        <w:contextualSpacing w:val="0"/>
                        <w:jc w:val="both"/>
                        <w:rPr>
                          <w:color w:val="0D0D0D" w:themeColor="text1" w:themeTint="F2"/>
                          <w:u w:val="single"/>
                        </w:rPr>
                      </w:pPr>
                      <w:r w:rsidRPr="002247F3">
                        <w:rPr>
                          <w:color w:val="0D0D0D" w:themeColor="text1" w:themeTint="F2"/>
                          <w:u w:val="single"/>
                        </w:rPr>
                        <w:t xml:space="preserve">Medical Examination and Physician Certification: </w:t>
                      </w:r>
                    </w:p>
                    <w:p w14:paraId="466128EF" w14:textId="77777777" w:rsidR="002247F3" w:rsidRPr="002247F3" w:rsidRDefault="002247F3" w:rsidP="002247F3">
                      <w:pPr>
                        <w:pStyle w:val="ListParagraph"/>
                        <w:ind w:left="476"/>
                        <w:jc w:val="both"/>
                        <w:rPr>
                          <w:color w:val="0D0D0D" w:themeColor="text1" w:themeTint="F2"/>
                          <w:u w:val="single"/>
                        </w:rPr>
                      </w:pPr>
                    </w:p>
                    <w:p w14:paraId="186C2EB2" w14:textId="4333FE6D" w:rsidR="002247F3" w:rsidRPr="002247F3" w:rsidRDefault="002247F3" w:rsidP="002247F3">
                      <w:pPr>
                        <w:pStyle w:val="ListParagraph"/>
                        <w:numPr>
                          <w:ilvl w:val="0"/>
                          <w:numId w:val="28"/>
                        </w:numPr>
                        <w:spacing w:after="0"/>
                        <w:contextualSpacing w:val="0"/>
                        <w:jc w:val="both"/>
                        <w:rPr>
                          <w:color w:val="0D0D0D" w:themeColor="text1" w:themeTint="F2"/>
                        </w:rPr>
                      </w:pPr>
                      <w:r w:rsidRPr="002247F3">
                        <w:rPr>
                          <w:color w:val="0D0D0D" w:themeColor="text1" w:themeTint="F2"/>
                          <w:u w:val="single"/>
                        </w:rPr>
                        <w:t>May be requested at any time:</w:t>
                      </w:r>
                      <w:r w:rsidRPr="002247F3">
                        <w:rPr>
                          <w:color w:val="0D0D0D" w:themeColor="text1" w:themeTint="F2"/>
                        </w:rPr>
                        <w:t xml:space="preserve">   To ensure that sick leave privileges are used only for authorized purposes, employees may be asked to obtain Medical Certification. </w:t>
                      </w:r>
                    </w:p>
                    <w:p w14:paraId="3CB47E0E" w14:textId="77777777" w:rsidR="002247F3" w:rsidRPr="002247F3" w:rsidRDefault="002247F3" w:rsidP="002247F3">
                      <w:pPr>
                        <w:spacing w:after="0"/>
                        <w:jc w:val="both"/>
                        <w:rPr>
                          <w:color w:val="0D0D0D" w:themeColor="text1" w:themeTint="F2"/>
                        </w:rPr>
                      </w:pPr>
                    </w:p>
                    <w:p w14:paraId="53FF7AEE" w14:textId="77777777" w:rsidR="002247F3" w:rsidRPr="002247F3" w:rsidRDefault="002247F3" w:rsidP="002247F3">
                      <w:pPr>
                        <w:pStyle w:val="ListParagraph"/>
                        <w:numPr>
                          <w:ilvl w:val="0"/>
                          <w:numId w:val="28"/>
                        </w:numPr>
                        <w:spacing w:after="0"/>
                        <w:contextualSpacing w:val="0"/>
                        <w:jc w:val="both"/>
                        <w:rPr>
                          <w:color w:val="0D0D0D" w:themeColor="text1" w:themeTint="F2"/>
                        </w:rPr>
                      </w:pPr>
                      <w:r w:rsidRPr="002247F3">
                        <w:rPr>
                          <w:color w:val="0D0D0D" w:themeColor="text1" w:themeTint="F2"/>
                          <w:u w:val="single"/>
                        </w:rPr>
                        <w:t>Absences of Three or More Days:</w:t>
                      </w:r>
                      <w:r w:rsidRPr="002247F3">
                        <w:rPr>
                          <w:color w:val="0D0D0D" w:themeColor="text1" w:themeTint="F2"/>
                        </w:rPr>
                        <w:t xml:space="preserve">  Employees who are absent for three or more consecutive days may be required to provide medical certification of the illness to their supervisor upon returning to work.   </w:t>
                      </w:r>
                    </w:p>
                    <w:p w14:paraId="0B1BDA5A" w14:textId="77777777" w:rsidR="002247F3" w:rsidRPr="002247F3" w:rsidRDefault="002247F3" w:rsidP="002247F3">
                      <w:pPr>
                        <w:pStyle w:val="ListParagraph"/>
                        <w:ind w:left="836"/>
                        <w:jc w:val="both"/>
                        <w:rPr>
                          <w:color w:val="0D0D0D" w:themeColor="text1" w:themeTint="F2"/>
                        </w:rPr>
                      </w:pPr>
                    </w:p>
                    <w:p w14:paraId="469452A9" w14:textId="77777777" w:rsidR="002247F3" w:rsidRPr="002247F3" w:rsidRDefault="002247F3" w:rsidP="002247F3">
                      <w:pPr>
                        <w:pStyle w:val="ListParagraph"/>
                        <w:numPr>
                          <w:ilvl w:val="0"/>
                          <w:numId w:val="5"/>
                        </w:numPr>
                        <w:spacing w:after="0"/>
                        <w:contextualSpacing w:val="0"/>
                        <w:jc w:val="both"/>
                        <w:rPr>
                          <w:color w:val="0D0D0D" w:themeColor="text1" w:themeTint="F2"/>
                        </w:rPr>
                      </w:pPr>
                      <w:r w:rsidRPr="002247F3">
                        <w:rPr>
                          <w:color w:val="0D0D0D" w:themeColor="text1" w:themeTint="F2"/>
                          <w:u w:val="single"/>
                        </w:rPr>
                        <w:t xml:space="preserve">Effects of Termination upon Sick Leave:  </w:t>
                      </w:r>
                      <w:r w:rsidRPr="002247F3">
                        <w:rPr>
                          <w:color w:val="0D0D0D" w:themeColor="text1" w:themeTint="F2"/>
                        </w:rPr>
                        <w:t xml:space="preserve">All sick leave accrued by an employee shall terminate without compensation when the employee retires, resigns, is laid off, or terminated by the Town. </w:t>
                      </w:r>
                    </w:p>
                    <w:p w14:paraId="2383070A" w14:textId="77777777" w:rsidR="002247F3" w:rsidRPr="002247F3" w:rsidRDefault="002247F3" w:rsidP="002247F3">
                      <w:pPr>
                        <w:pStyle w:val="ListParagraph"/>
                        <w:ind w:left="476"/>
                        <w:jc w:val="both"/>
                        <w:rPr>
                          <w:color w:val="0D0D0D" w:themeColor="text1" w:themeTint="F2"/>
                        </w:rPr>
                      </w:pPr>
                    </w:p>
                    <w:p w14:paraId="74B1C17A" w14:textId="77777777" w:rsidR="002247F3" w:rsidRPr="007D7EB0" w:rsidRDefault="002247F3" w:rsidP="002247F3">
                      <w:pPr>
                        <w:pStyle w:val="ListParagraph"/>
                        <w:numPr>
                          <w:ilvl w:val="0"/>
                          <w:numId w:val="29"/>
                        </w:numPr>
                        <w:spacing w:after="0"/>
                        <w:contextualSpacing w:val="0"/>
                        <w:jc w:val="both"/>
                      </w:pPr>
                      <w:r w:rsidRPr="002247F3">
                        <w:rPr>
                          <w:color w:val="0D0D0D" w:themeColor="text1" w:themeTint="F2"/>
                          <w:u w:val="single"/>
                        </w:rPr>
                        <w:t>Rehire within 12 months</w:t>
                      </w:r>
                      <w:r w:rsidRPr="002247F3">
                        <w:rPr>
                          <w:color w:val="0D0D0D" w:themeColor="text1" w:themeTint="F2"/>
                        </w:rPr>
                        <w:t xml:space="preserve">:  An employee who left Town employ in good standing and is then rehired or reinstated by the Town within 12 months into a position eligible for earning sick </w:t>
                      </w:r>
                      <w:proofErr w:type="gramStart"/>
                      <w:r w:rsidRPr="002247F3">
                        <w:rPr>
                          <w:color w:val="0D0D0D" w:themeColor="text1" w:themeTint="F2"/>
                        </w:rPr>
                        <w:t xml:space="preserve">leave,   </w:t>
                      </w:r>
                      <w:proofErr w:type="gramEnd"/>
                      <w:r w:rsidRPr="002247F3">
                        <w:rPr>
                          <w:color w:val="0D0D0D" w:themeColor="text1" w:themeTint="F2"/>
                        </w:rPr>
                        <w:t xml:space="preserve">shall have any remaining unused sick leave that is still on Town’s roster reinstated. Sick leave that was transferred to a new employer can be transferred back to the Town according to the provisions of paragraph A.1 and A.2 above.   </w:t>
                      </w:r>
                      <w:hyperlink r:id="rId13" w:history="1">
                        <w:r w:rsidRPr="007D7EB0">
                          <w:rPr>
                            <w:rStyle w:val="Hyperlink"/>
                          </w:rPr>
                          <w:t>(</w:t>
                        </w:r>
                        <w:r w:rsidRPr="007D7EB0">
                          <w:rPr>
                            <w:rStyle w:val="Hyperlink"/>
                            <w:i/>
                            <w:sz w:val="18"/>
                            <w:szCs w:val="18"/>
                          </w:rPr>
                          <w:t>Policy Guidance:  Transfer of Sick Leave 10/29/2015)</w:t>
                        </w:r>
                      </w:hyperlink>
                      <w:r w:rsidRPr="007D7EB0">
                        <w:t xml:space="preserve"> </w:t>
                      </w:r>
                    </w:p>
                    <w:p w14:paraId="2062A69D" w14:textId="77777777" w:rsidR="00C850F0" w:rsidRPr="00687AEF" w:rsidRDefault="00C850F0" w:rsidP="00687AEF">
                      <w:pPr>
                        <w:spacing w:after="0"/>
                        <w:ind w:right="346"/>
                        <w:jc w:val="both"/>
                        <w:rPr>
                          <w:rFonts w:eastAsia="Calibri" w:cs="Calibri"/>
                          <w:b/>
                          <w:color w:val="0D0D0D" w:themeColor="text1" w:themeTint="F2"/>
                          <w:sz w:val="24"/>
                          <w:szCs w:val="24"/>
                        </w:rPr>
                      </w:pPr>
                    </w:p>
                  </w:txbxContent>
                </v:textbox>
                <w10:wrap anchorx="page"/>
              </v:rect>
            </w:pict>
          </mc:Fallback>
        </mc:AlternateContent>
      </w:r>
    </w:p>
    <w:p w14:paraId="61CC3592" w14:textId="1BD80BAE" w:rsidR="0097525C" w:rsidRDefault="0097525C" w:rsidP="00470077"/>
    <w:p w14:paraId="36D30D6B" w14:textId="7735AD57" w:rsidR="0097525C" w:rsidRDefault="0097525C" w:rsidP="00470077"/>
    <w:p w14:paraId="4CB1701A" w14:textId="0F04A5D4" w:rsidR="0097525C" w:rsidRDefault="0097525C" w:rsidP="00470077"/>
    <w:p w14:paraId="31EFE78F" w14:textId="496D9160" w:rsidR="0097525C" w:rsidRDefault="0097525C" w:rsidP="00470077"/>
    <w:p w14:paraId="34B4F33C" w14:textId="65950F1D" w:rsidR="0097525C" w:rsidRDefault="0097525C" w:rsidP="00470077"/>
    <w:p w14:paraId="0269DD3A" w14:textId="3662726B" w:rsidR="004453C8" w:rsidRDefault="004453C8" w:rsidP="00470077"/>
    <w:p w14:paraId="79CC3B66" w14:textId="2BD3860B" w:rsidR="00C850F0" w:rsidRDefault="00C850F0" w:rsidP="00470077"/>
    <w:p w14:paraId="308E9250" w14:textId="688FD9B5" w:rsidR="00C850F0" w:rsidRDefault="00C850F0" w:rsidP="00470077"/>
    <w:p w14:paraId="719FDC01" w14:textId="1CC7F7BE" w:rsidR="00C850F0" w:rsidRDefault="00C850F0" w:rsidP="00470077"/>
    <w:p w14:paraId="3E7804B9" w14:textId="1D59F8BD" w:rsidR="00C850F0" w:rsidRDefault="00C850F0" w:rsidP="00470077"/>
    <w:p w14:paraId="1FA821BC" w14:textId="77777777" w:rsidR="00C850F0" w:rsidRDefault="00C850F0" w:rsidP="00470077"/>
    <w:p w14:paraId="0D771783" w14:textId="31CC1650" w:rsidR="004453C8" w:rsidRDefault="004453C8" w:rsidP="00470077"/>
    <w:p w14:paraId="6CE4EB72" w14:textId="6F96D365" w:rsidR="004453C8" w:rsidRDefault="004453C8" w:rsidP="00470077"/>
    <w:p w14:paraId="3F0D49F1" w14:textId="0838BF55" w:rsidR="004453C8" w:rsidRDefault="002247F3" w:rsidP="00470077">
      <w:r>
        <w:rPr>
          <w:noProof/>
        </w:rPr>
        <mc:AlternateContent>
          <mc:Choice Requires="wps">
            <w:drawing>
              <wp:anchor distT="0" distB="0" distL="114300" distR="114300" simplePos="0" relativeHeight="251737088" behindDoc="1" locked="0" layoutInCell="1" allowOverlap="1" wp14:anchorId="40635702" wp14:editId="4C779B48">
                <wp:simplePos x="0" y="0"/>
                <wp:positionH relativeFrom="column">
                  <wp:posOffset>-790575</wp:posOffset>
                </wp:positionH>
                <wp:positionV relativeFrom="paragraph">
                  <wp:posOffset>126365</wp:posOffset>
                </wp:positionV>
                <wp:extent cx="1398270" cy="10287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1398270" cy="1028700"/>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1DCC31" w14:textId="3E7A3523" w:rsidR="007D58F6" w:rsidRPr="00A23D50" w:rsidRDefault="00A23D50" w:rsidP="007D58F6">
                            <w:pPr>
                              <w:jc w:val="center"/>
                              <w:rPr>
                                <w:sz w:val="32"/>
                                <w:szCs w:val="32"/>
                              </w:rPr>
                            </w:pPr>
                            <w:r w:rsidRPr="00A23D50">
                              <w:rPr>
                                <w:sz w:val="32"/>
                                <w:szCs w:val="32"/>
                              </w:rPr>
                              <w:t>PROCEDURES APPROVED 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35702" id="Rectangle 6" o:spid="_x0000_s1042" style="position:absolute;margin-left:-62.25pt;margin-top:9.95pt;width:110.1pt;height:8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" fillcolor="#76ad5b" strokecolor="#1f3763 [1604]" strokeweight="1pt">
                <v:textbox>
                  <w:txbxContent>
                    <w:p w14:paraId="641DCC31" w14:textId="3E7A3523" w:rsidR="007D58F6" w:rsidRPr="00A23D50" w:rsidRDefault="00A23D50" w:rsidP="007D58F6">
                      <w:pPr>
                        <w:jc w:val="center"/>
                        <w:rPr>
                          <w:sz w:val="32"/>
                          <w:szCs w:val="32"/>
                        </w:rPr>
                      </w:pPr>
                      <w:r w:rsidRPr="00A23D50">
                        <w:rPr>
                          <w:sz w:val="32"/>
                          <w:szCs w:val="32"/>
                        </w:rPr>
                        <w:t>PROCEDURES APPROVED BY</w:t>
                      </w:r>
                    </w:p>
                  </w:txbxContent>
                </v:textbox>
              </v:rect>
            </w:pict>
          </mc:Fallback>
        </mc:AlternateContent>
      </w:r>
      <w:r>
        <w:rPr>
          <w:noProof/>
        </w:rPr>
        <mc:AlternateContent>
          <mc:Choice Requires="wps">
            <w:drawing>
              <wp:anchor distT="0" distB="0" distL="114300" distR="114300" simplePos="0" relativeHeight="251753472" behindDoc="1" locked="0" layoutInCell="1" allowOverlap="1" wp14:anchorId="1B186EB8" wp14:editId="5328B01C">
                <wp:simplePos x="0" y="0"/>
                <wp:positionH relativeFrom="page">
                  <wp:posOffset>1619250</wp:posOffset>
                </wp:positionH>
                <wp:positionV relativeFrom="paragraph">
                  <wp:posOffset>107315</wp:posOffset>
                </wp:positionV>
                <wp:extent cx="6029325" cy="102870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6029325" cy="1028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818A7DE" w14:textId="77777777" w:rsidR="00A45319" w:rsidRDefault="00A45319" w:rsidP="00A23D50">
                            <w:pPr>
                              <w:suppressOverlap/>
                              <w:rPr>
                                <w:color w:val="000000" w:themeColor="text1"/>
                                <w:sz w:val="28"/>
                                <w:szCs w:val="28"/>
                              </w:rPr>
                            </w:pPr>
                          </w:p>
                          <w:p w14:paraId="47E71973" w14:textId="11836078" w:rsidR="00A23D50" w:rsidRPr="00535AAB" w:rsidRDefault="006D3FD0" w:rsidP="00A23D50">
                            <w:pPr>
                              <w:suppressOverlap/>
                              <w:rPr>
                                <w:color w:val="000000" w:themeColor="text1"/>
                                <w:sz w:val="28"/>
                                <w:szCs w:val="28"/>
                              </w:rPr>
                            </w:pPr>
                            <w:r>
                              <w:rPr>
                                <w:color w:val="000000" w:themeColor="text1"/>
                                <w:sz w:val="28"/>
                                <w:szCs w:val="28"/>
                              </w:rPr>
                              <w:t>Cliff Turner</w:t>
                            </w:r>
                            <w:r w:rsidR="00A23D50" w:rsidRPr="00535AAB">
                              <w:rPr>
                                <w:color w:val="000000" w:themeColor="text1"/>
                                <w:sz w:val="28"/>
                                <w:szCs w:val="28"/>
                              </w:rPr>
                              <w:t xml:space="preserve">, </w:t>
                            </w:r>
                            <w:r w:rsidR="00A23D50" w:rsidRPr="00A23D50">
                              <w:rPr>
                                <w:color w:val="000000" w:themeColor="text1"/>
                                <w:sz w:val="28"/>
                                <w:szCs w:val="28"/>
                              </w:rPr>
                              <w:t>Human Resources Development Director</w:t>
                            </w:r>
                          </w:p>
                          <w:p w14:paraId="07C8345C" w14:textId="77777777" w:rsidR="00A23D50" w:rsidRDefault="00A23D50" w:rsidP="00A23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6EB8" id="Rectangle 17" o:spid="_x0000_s1043" style="position:absolute;margin-left:127.5pt;margin-top:8.45pt;width:474.75pt;height:81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" filled="f" strokecolor="#1f3763 [1604]" strokeweight="1pt">
                <v:textbox>
                  <w:txbxContent>
                    <w:p w14:paraId="7818A7DE" w14:textId="77777777" w:rsidR="00A45319" w:rsidRDefault="00A45319" w:rsidP="00A23D50">
                      <w:pPr>
                        <w:suppressOverlap/>
                        <w:rPr>
                          <w:color w:val="000000" w:themeColor="text1"/>
                          <w:sz w:val="28"/>
                          <w:szCs w:val="28"/>
                        </w:rPr>
                      </w:pPr>
                    </w:p>
                    <w:p w14:paraId="47E71973" w14:textId="11836078" w:rsidR="00A23D50" w:rsidRPr="00535AAB" w:rsidRDefault="006D3FD0" w:rsidP="00A23D50">
                      <w:pPr>
                        <w:suppressOverlap/>
                        <w:rPr>
                          <w:color w:val="000000" w:themeColor="text1"/>
                          <w:sz w:val="28"/>
                          <w:szCs w:val="28"/>
                        </w:rPr>
                      </w:pPr>
                      <w:r>
                        <w:rPr>
                          <w:color w:val="000000" w:themeColor="text1"/>
                          <w:sz w:val="28"/>
                          <w:szCs w:val="28"/>
                        </w:rPr>
                        <w:t>Cliff Turner</w:t>
                      </w:r>
                      <w:r w:rsidR="00A23D50" w:rsidRPr="00535AAB">
                        <w:rPr>
                          <w:color w:val="000000" w:themeColor="text1"/>
                          <w:sz w:val="28"/>
                          <w:szCs w:val="28"/>
                        </w:rPr>
                        <w:t xml:space="preserve">, </w:t>
                      </w:r>
                      <w:r w:rsidR="00A23D50" w:rsidRPr="00A23D50">
                        <w:rPr>
                          <w:color w:val="000000" w:themeColor="text1"/>
                          <w:sz w:val="28"/>
                          <w:szCs w:val="28"/>
                        </w:rPr>
                        <w:t>Human Resources Development Director</w:t>
                      </w:r>
                    </w:p>
                    <w:p w14:paraId="07C8345C" w14:textId="77777777" w:rsidR="00A23D50" w:rsidRDefault="00A23D50" w:rsidP="00A23D50">
                      <w:pPr>
                        <w:jc w:val="center"/>
                      </w:pPr>
                    </w:p>
                  </w:txbxContent>
                </v:textbox>
                <w10:wrap anchorx="page"/>
              </v:rect>
            </w:pict>
          </mc:Fallback>
        </mc:AlternateContent>
      </w:r>
    </w:p>
    <w:p w14:paraId="0A2A5FC0" w14:textId="2F137DC0" w:rsidR="004453C8" w:rsidRDefault="002247F3" w:rsidP="00470077">
      <w:r w:rsidRPr="00611C43">
        <w:rPr>
          <w:rFonts w:eastAsia="Calibri"/>
          <w:b/>
          <w:bCs/>
          <w:noProof/>
          <w:sz w:val="20"/>
          <w:szCs w:val="20"/>
        </w:rPr>
        <w:drawing>
          <wp:anchor distT="0" distB="0" distL="114300" distR="114300" simplePos="0" relativeHeight="251766784" behindDoc="0" locked="0" layoutInCell="1" allowOverlap="1" wp14:anchorId="4A59DD6B" wp14:editId="6E6A26AA">
            <wp:simplePos x="0" y="0"/>
            <wp:positionH relativeFrom="column">
              <wp:posOffset>4826635</wp:posOffset>
            </wp:positionH>
            <wp:positionV relativeFrom="paragraph">
              <wp:posOffset>13335</wp:posOffset>
            </wp:positionV>
            <wp:extent cx="1704975" cy="704215"/>
            <wp:effectExtent l="0" t="0" r="0" b="63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70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24296" w14:textId="055F9B15" w:rsidR="004453C8" w:rsidRDefault="004453C8" w:rsidP="00470077"/>
    <w:p w14:paraId="74CACFB6" w14:textId="19CC0153" w:rsidR="00687AEF" w:rsidRDefault="002247F3" w:rsidP="00470077">
      <w:r w:rsidRPr="00A45319">
        <w:rPr>
          <w:noProof/>
        </w:rPr>
        <mc:AlternateContent>
          <mc:Choice Requires="wps">
            <w:drawing>
              <wp:anchor distT="0" distB="0" distL="114300" distR="114300" simplePos="0" relativeHeight="251802624" behindDoc="1" locked="0" layoutInCell="1" allowOverlap="1" wp14:anchorId="757FD5B7" wp14:editId="33B13046">
                <wp:simplePos x="0" y="0"/>
                <wp:positionH relativeFrom="margin">
                  <wp:posOffset>-809625</wp:posOffset>
                </wp:positionH>
                <wp:positionV relativeFrom="paragraph">
                  <wp:posOffset>364490</wp:posOffset>
                </wp:positionV>
                <wp:extent cx="1428750" cy="619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428750" cy="61912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CEFFBD" w14:textId="032423B1" w:rsidR="00A45319" w:rsidRPr="0071210D" w:rsidRDefault="00A45319" w:rsidP="00A45319">
                            <w:pPr>
                              <w:jc w:val="center"/>
                              <w:rPr>
                                <w:sz w:val="28"/>
                                <w:szCs w:val="28"/>
                              </w:rPr>
                            </w:pPr>
                            <w:r>
                              <w:rPr>
                                <w:sz w:val="28"/>
                                <w:szCs w:val="28"/>
                              </w:rPr>
                              <w:t>ADDITIONAL CONTACTS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FD5B7" id="Rectangle 8" o:spid="_x0000_s1044" style="position:absolute;margin-left:-63.75pt;margin-top:28.7pt;width:112.5pt;height:48.75pt;z-index:-251513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" fillcolor="#76ad5b" strokecolor="#1f3763 [1604]" strokeweight="1pt">
                <v:textbox>
                  <w:txbxContent>
                    <w:p w14:paraId="4DCEFFBD" w14:textId="032423B1" w:rsidR="00A45319" w:rsidRPr="0071210D" w:rsidRDefault="00A45319" w:rsidP="00A45319">
                      <w:pPr>
                        <w:jc w:val="center"/>
                        <w:rPr>
                          <w:sz w:val="28"/>
                          <w:szCs w:val="28"/>
                        </w:rPr>
                      </w:pPr>
                      <w:r>
                        <w:rPr>
                          <w:sz w:val="28"/>
                          <w:szCs w:val="28"/>
                        </w:rPr>
                        <w:t>ADDITIONAL CONTACTS</w:t>
                      </w:r>
                    </w:p>
                  </w:txbxContent>
                </v:textbox>
                <w10:wrap anchorx="margin"/>
              </v:rect>
            </w:pict>
          </mc:Fallback>
        </mc:AlternateContent>
      </w:r>
    </w:p>
    <w:p w14:paraId="50428693" w14:textId="2B8A2778" w:rsidR="00687AEF" w:rsidRDefault="002247F3" w:rsidP="00470077">
      <w:r w:rsidRPr="00A45319">
        <w:rPr>
          <w:noProof/>
        </w:rPr>
        <mc:AlternateContent>
          <mc:Choice Requires="wps">
            <w:drawing>
              <wp:anchor distT="0" distB="0" distL="114300" distR="114300" simplePos="0" relativeHeight="251801600" behindDoc="1" locked="0" layoutInCell="1" allowOverlap="1" wp14:anchorId="2F36692F" wp14:editId="385233C4">
                <wp:simplePos x="0" y="0"/>
                <wp:positionH relativeFrom="page">
                  <wp:posOffset>1619250</wp:posOffset>
                </wp:positionH>
                <wp:positionV relativeFrom="paragraph">
                  <wp:posOffset>69215</wp:posOffset>
                </wp:positionV>
                <wp:extent cx="6029325" cy="6286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029325" cy="6286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CA8560" w14:textId="77777777" w:rsidR="002247F3" w:rsidRPr="002247F3" w:rsidRDefault="002247F3" w:rsidP="002247F3">
                            <w:pPr>
                              <w:spacing w:after="0"/>
                              <w:jc w:val="both"/>
                              <w:rPr>
                                <w:rFonts w:eastAsia="Times New Roman"/>
                                <w:color w:val="0D0D0D" w:themeColor="text1" w:themeTint="F2"/>
                              </w:rPr>
                            </w:pPr>
                            <w:r w:rsidRPr="002247F3">
                              <w:rPr>
                                <w:rFonts w:eastAsia="Times New Roman"/>
                                <w:color w:val="0D0D0D" w:themeColor="text1" w:themeTint="F2"/>
                              </w:rPr>
                              <w:t xml:space="preserve">Human Resource Development 919-968-2700 or </w:t>
                            </w:r>
                            <w:hyperlink r:id="rId15" w:history="1">
                              <w:r w:rsidRPr="002247F3">
                                <w:rPr>
                                  <w:rFonts w:eastAsia="Times New Roman"/>
                                  <w:color w:val="0D0D0D" w:themeColor="text1" w:themeTint="F2"/>
                                  <w:u w:val="single"/>
                                </w:rPr>
                                <w:t>HR@townofchapelhill.org</w:t>
                              </w:r>
                            </w:hyperlink>
                          </w:p>
                          <w:p w14:paraId="636B9654" w14:textId="77777777" w:rsidR="002247F3" w:rsidRPr="002247F3" w:rsidRDefault="002247F3" w:rsidP="002247F3">
                            <w:pPr>
                              <w:spacing w:after="0"/>
                              <w:jc w:val="both"/>
                              <w:rPr>
                                <w:color w:val="0D0D0D" w:themeColor="text1" w:themeTint="F2"/>
                                <w:u w:val="single"/>
                              </w:rPr>
                            </w:pPr>
                            <w:proofErr w:type="spellStart"/>
                            <w:r w:rsidRPr="002247F3">
                              <w:rPr>
                                <w:rFonts w:eastAsia="Times New Roman"/>
                                <w:color w:val="0D0D0D" w:themeColor="text1" w:themeTint="F2"/>
                              </w:rPr>
                              <w:t>Ombuds</w:t>
                            </w:r>
                            <w:proofErr w:type="spellEnd"/>
                            <w:r w:rsidRPr="002247F3">
                              <w:rPr>
                                <w:rFonts w:eastAsia="Times New Roman"/>
                                <w:color w:val="0D0D0D" w:themeColor="text1" w:themeTint="F2"/>
                              </w:rPr>
                              <w:t xml:space="preserve"> office   919-265-0806 or </w:t>
                            </w:r>
                            <w:hyperlink r:id="rId16" w:history="1">
                              <w:r w:rsidRPr="002247F3">
                                <w:rPr>
                                  <w:color w:val="0D0D0D" w:themeColor="text1" w:themeTint="F2"/>
                                  <w:u w:val="single"/>
                                </w:rPr>
                                <w:t>Ombuds@townofchapelhill.org</w:t>
                              </w:r>
                            </w:hyperlink>
                          </w:p>
                          <w:p w14:paraId="290D337F" w14:textId="77777777" w:rsidR="00A45319" w:rsidRDefault="00A45319" w:rsidP="00A4531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6692F" id="Rectangle 5" o:spid="_x0000_s1045" style="position:absolute;margin-left:127.5pt;margin-top:5.45pt;width:474.75pt;height:49.5pt;z-index:-251514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" fillcolor="#d8d8d8 [2732]" strokecolor="#1f3763 [1604]" strokeweight="1pt">
                <v:textbox>
                  <w:txbxContent>
                    <w:p w14:paraId="3BCA8560" w14:textId="77777777" w:rsidR="002247F3" w:rsidRPr="002247F3" w:rsidRDefault="002247F3" w:rsidP="002247F3">
                      <w:pPr>
                        <w:spacing w:after="0"/>
                        <w:jc w:val="both"/>
                        <w:rPr>
                          <w:rFonts w:eastAsia="Times New Roman"/>
                          <w:color w:val="0D0D0D" w:themeColor="text1" w:themeTint="F2"/>
                        </w:rPr>
                      </w:pPr>
                      <w:r w:rsidRPr="002247F3">
                        <w:rPr>
                          <w:rFonts w:eastAsia="Times New Roman"/>
                          <w:color w:val="0D0D0D" w:themeColor="text1" w:themeTint="F2"/>
                        </w:rPr>
                        <w:t xml:space="preserve">Human Resource Development 919-968-2700 or </w:t>
                      </w:r>
                      <w:hyperlink r:id="rId17" w:history="1">
                        <w:r w:rsidRPr="002247F3">
                          <w:rPr>
                            <w:rFonts w:eastAsia="Times New Roman"/>
                            <w:color w:val="0D0D0D" w:themeColor="text1" w:themeTint="F2"/>
                            <w:u w:val="single"/>
                          </w:rPr>
                          <w:t>HR@townofchapelhill.org</w:t>
                        </w:r>
                      </w:hyperlink>
                    </w:p>
                    <w:p w14:paraId="636B9654" w14:textId="77777777" w:rsidR="002247F3" w:rsidRPr="002247F3" w:rsidRDefault="002247F3" w:rsidP="002247F3">
                      <w:pPr>
                        <w:spacing w:after="0"/>
                        <w:jc w:val="both"/>
                        <w:rPr>
                          <w:color w:val="0D0D0D" w:themeColor="text1" w:themeTint="F2"/>
                          <w:u w:val="single"/>
                        </w:rPr>
                      </w:pPr>
                      <w:proofErr w:type="spellStart"/>
                      <w:r w:rsidRPr="002247F3">
                        <w:rPr>
                          <w:rFonts w:eastAsia="Times New Roman"/>
                          <w:color w:val="0D0D0D" w:themeColor="text1" w:themeTint="F2"/>
                        </w:rPr>
                        <w:t>Ombuds</w:t>
                      </w:r>
                      <w:proofErr w:type="spellEnd"/>
                      <w:r w:rsidRPr="002247F3">
                        <w:rPr>
                          <w:rFonts w:eastAsia="Times New Roman"/>
                          <w:color w:val="0D0D0D" w:themeColor="text1" w:themeTint="F2"/>
                        </w:rPr>
                        <w:t xml:space="preserve"> office   919-265-0806 or </w:t>
                      </w:r>
                      <w:hyperlink r:id="rId18" w:history="1">
                        <w:r w:rsidRPr="002247F3">
                          <w:rPr>
                            <w:color w:val="0D0D0D" w:themeColor="text1" w:themeTint="F2"/>
                            <w:u w:val="single"/>
                          </w:rPr>
                          <w:t>Ombuds@townofchapelhill.org</w:t>
                        </w:r>
                      </w:hyperlink>
                    </w:p>
                    <w:p w14:paraId="290D337F" w14:textId="77777777" w:rsidR="00A45319" w:rsidRDefault="00A45319" w:rsidP="00A45319"/>
                  </w:txbxContent>
                </v:textbox>
                <w10:wrap anchorx="page"/>
              </v:rect>
            </w:pict>
          </mc:Fallback>
        </mc:AlternateContent>
      </w:r>
    </w:p>
    <w:p w14:paraId="11B4CCEC" w14:textId="01E288E8" w:rsidR="00687AEF" w:rsidRDefault="00687AEF" w:rsidP="00470077"/>
    <w:p w14:paraId="32AFCD27" w14:textId="7B6070F0" w:rsidR="00687AEF" w:rsidRDefault="00774E63" w:rsidP="00470077">
      <w:r w:rsidRPr="004373A7">
        <w:rPr>
          <w:noProof/>
        </w:rPr>
        <mc:AlternateContent>
          <mc:Choice Requires="wps">
            <w:drawing>
              <wp:anchor distT="0" distB="0" distL="114300" distR="114300" simplePos="0" relativeHeight="251804672" behindDoc="1" locked="0" layoutInCell="1" allowOverlap="1" wp14:anchorId="04B85D3D" wp14:editId="60314283">
                <wp:simplePos x="0" y="0"/>
                <wp:positionH relativeFrom="page">
                  <wp:posOffset>1619250</wp:posOffset>
                </wp:positionH>
                <wp:positionV relativeFrom="paragraph">
                  <wp:posOffset>222250</wp:posOffset>
                </wp:positionV>
                <wp:extent cx="6009005" cy="1390650"/>
                <wp:effectExtent l="0" t="0" r="10795" b="19050"/>
                <wp:wrapNone/>
                <wp:docPr id="11" name="Rectangle 11"/>
                <wp:cNvGraphicFramePr/>
                <a:graphic xmlns:a="http://schemas.openxmlformats.org/drawingml/2006/main">
                  <a:graphicData uri="http://schemas.microsoft.com/office/word/2010/wordprocessingShape">
                    <wps:wsp>
                      <wps:cNvSpPr/>
                      <wps:spPr>
                        <a:xfrm>
                          <a:off x="0" y="0"/>
                          <a:ext cx="6009005" cy="13906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6DA364" w14:textId="77777777" w:rsidR="002247F3" w:rsidRPr="002247F3" w:rsidRDefault="002247F3" w:rsidP="002247F3">
                            <w:pPr>
                              <w:spacing w:before="16" w:after="0"/>
                              <w:jc w:val="both"/>
                              <w:rPr>
                                <w:color w:val="0D0D0D" w:themeColor="text1" w:themeTint="F2"/>
                              </w:rPr>
                            </w:pPr>
                            <w:r w:rsidRPr="002247F3">
                              <w:rPr>
                                <w:color w:val="0D0D0D" w:themeColor="text1" w:themeTint="F2"/>
                              </w:rPr>
                              <w:t xml:space="preserve">Qualifying employees who wish to </w:t>
                            </w:r>
                            <w:r w:rsidRPr="002247F3">
                              <w:rPr>
                                <w:color w:val="0D0D0D" w:themeColor="text1" w:themeTint="F2"/>
                                <w:u w:val="single"/>
                              </w:rPr>
                              <w:t>transfer unused sick leave</w:t>
                            </w:r>
                            <w:r w:rsidRPr="002247F3">
                              <w:rPr>
                                <w:color w:val="0D0D0D" w:themeColor="text1" w:themeTint="F2"/>
                              </w:rPr>
                              <w:t xml:space="preserve"> according to the provisions of this policy should obtain verification from their former employer’s Human Resources department on letterhead, signed by an authorized representative, with contact information included.  This information should be given to the Town’s Human Resource Development Department.   </w:t>
                            </w:r>
                          </w:p>
                          <w:p w14:paraId="4705FCE6" w14:textId="646C3462" w:rsidR="004373A7" w:rsidRPr="00FF3C8F" w:rsidRDefault="004373A7" w:rsidP="004373A7">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B85D3D" id="Rectangle 11" o:spid="_x0000_s1046" style="position:absolute;margin-left:127.5pt;margin-top:17.5pt;width:473.15pt;height:109.5pt;z-index:-251511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" fillcolor="#d8d8d8 [2732]" strokecolor="#1f3763 [1604]" strokeweight="1pt">
                <v:textbox>
                  <w:txbxContent>
                    <w:p w14:paraId="296DA364" w14:textId="77777777" w:rsidR="002247F3" w:rsidRPr="002247F3" w:rsidRDefault="002247F3" w:rsidP="002247F3">
                      <w:pPr>
                        <w:spacing w:before="16" w:after="0"/>
                        <w:jc w:val="both"/>
                        <w:rPr>
                          <w:color w:val="0D0D0D" w:themeColor="text1" w:themeTint="F2"/>
                        </w:rPr>
                      </w:pPr>
                      <w:r w:rsidRPr="002247F3">
                        <w:rPr>
                          <w:color w:val="0D0D0D" w:themeColor="text1" w:themeTint="F2"/>
                        </w:rPr>
                        <w:t xml:space="preserve">Qualifying employees who wish to </w:t>
                      </w:r>
                      <w:r w:rsidRPr="002247F3">
                        <w:rPr>
                          <w:color w:val="0D0D0D" w:themeColor="text1" w:themeTint="F2"/>
                          <w:u w:val="single"/>
                        </w:rPr>
                        <w:t>transfer unused sick leave</w:t>
                      </w:r>
                      <w:r w:rsidRPr="002247F3">
                        <w:rPr>
                          <w:color w:val="0D0D0D" w:themeColor="text1" w:themeTint="F2"/>
                        </w:rPr>
                        <w:t xml:space="preserve"> according to the provisions of this policy should obtain verification from their former employer’s Human Resources department on letterhead, signed by an authorized representative, with contact information included.  This information should be given to the Town’s Human Resource Development Department.   </w:t>
                      </w:r>
                    </w:p>
                    <w:p w14:paraId="4705FCE6" w14:textId="646C3462" w:rsidR="004373A7" w:rsidRPr="00FF3C8F" w:rsidRDefault="004373A7" w:rsidP="004373A7">
                      <w:pPr>
                        <w:rPr>
                          <w:color w:val="0D0D0D" w:themeColor="text1" w:themeTint="F2"/>
                        </w:rPr>
                      </w:pPr>
                    </w:p>
                  </w:txbxContent>
                </v:textbox>
                <w10:wrap anchorx="page"/>
              </v:rect>
            </w:pict>
          </mc:Fallback>
        </mc:AlternateContent>
      </w:r>
      <w:r w:rsidRPr="004373A7">
        <w:rPr>
          <w:noProof/>
        </w:rPr>
        <mc:AlternateContent>
          <mc:Choice Requires="wps">
            <w:drawing>
              <wp:anchor distT="0" distB="0" distL="114300" distR="114300" simplePos="0" relativeHeight="251805696" behindDoc="1" locked="0" layoutInCell="1" allowOverlap="1" wp14:anchorId="66D822D2" wp14:editId="08285379">
                <wp:simplePos x="0" y="0"/>
                <wp:positionH relativeFrom="margin">
                  <wp:posOffset>-800100</wp:posOffset>
                </wp:positionH>
                <wp:positionV relativeFrom="paragraph">
                  <wp:posOffset>212725</wp:posOffset>
                </wp:positionV>
                <wp:extent cx="1419225" cy="14097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419225" cy="1409700"/>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BC3DB4C" w14:textId="139B8745" w:rsidR="004373A7" w:rsidRPr="002247F3" w:rsidRDefault="002247F3" w:rsidP="004373A7">
                            <w:pPr>
                              <w:jc w:val="center"/>
                              <w:rPr>
                                <w:sz w:val="28"/>
                                <w:szCs w:val="28"/>
                              </w:rPr>
                            </w:pPr>
                            <w:r w:rsidRPr="002247F3">
                              <w:rPr>
                                <w:sz w:val="28"/>
                                <w:szCs w:val="28"/>
                              </w:rPr>
                              <w:t>FORMS/</w:t>
                            </w:r>
                          </w:p>
                          <w:p w14:paraId="50A120B5" w14:textId="3B76AA35" w:rsidR="002247F3" w:rsidRPr="002247F3" w:rsidRDefault="002247F3" w:rsidP="004373A7">
                            <w:pPr>
                              <w:jc w:val="center"/>
                              <w:rPr>
                                <w:sz w:val="28"/>
                                <w:szCs w:val="28"/>
                              </w:rPr>
                            </w:pPr>
                            <w:r w:rsidRPr="002247F3">
                              <w:rPr>
                                <w:sz w:val="28"/>
                                <w:szCs w:val="28"/>
                              </w:rPr>
                              <w:t>INSTRUCTIONS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822D2" id="Rectangle 12" o:spid="_x0000_s1047" style="position:absolute;margin-left:-63pt;margin-top:16.75pt;width:111.75pt;height:111pt;z-index:-251510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" fillcolor="#76ad5b" strokecolor="#1f3763 [1604]" strokeweight="1pt">
                <v:textbox>
                  <w:txbxContent>
                    <w:p w14:paraId="4BC3DB4C" w14:textId="139B8745" w:rsidR="004373A7" w:rsidRPr="002247F3" w:rsidRDefault="002247F3" w:rsidP="004373A7">
                      <w:pPr>
                        <w:jc w:val="center"/>
                        <w:rPr>
                          <w:sz w:val="28"/>
                          <w:szCs w:val="28"/>
                        </w:rPr>
                      </w:pPr>
                      <w:r w:rsidRPr="002247F3">
                        <w:rPr>
                          <w:sz w:val="28"/>
                          <w:szCs w:val="28"/>
                        </w:rPr>
                        <w:t>FORMS/</w:t>
                      </w:r>
                    </w:p>
                    <w:p w14:paraId="50A120B5" w14:textId="3B76AA35" w:rsidR="002247F3" w:rsidRPr="002247F3" w:rsidRDefault="002247F3" w:rsidP="004373A7">
                      <w:pPr>
                        <w:jc w:val="center"/>
                        <w:rPr>
                          <w:sz w:val="28"/>
                          <w:szCs w:val="28"/>
                        </w:rPr>
                      </w:pPr>
                      <w:r w:rsidRPr="002247F3">
                        <w:rPr>
                          <w:sz w:val="28"/>
                          <w:szCs w:val="28"/>
                        </w:rPr>
                        <w:t>INSTRUCTIONS</w:t>
                      </w:r>
                    </w:p>
                  </w:txbxContent>
                </v:textbox>
                <w10:wrap anchorx="margin"/>
              </v:rect>
            </w:pict>
          </mc:Fallback>
        </mc:AlternateContent>
      </w:r>
    </w:p>
    <w:p w14:paraId="40B5FC9F" w14:textId="2976EC5D" w:rsidR="00687AEF" w:rsidRDefault="00687AEF" w:rsidP="00470077"/>
    <w:p w14:paraId="190D83DC" w14:textId="6C8BE4CF" w:rsidR="00687AEF" w:rsidRDefault="00687AEF" w:rsidP="00470077"/>
    <w:p w14:paraId="24E0CF4C" w14:textId="09D384B7" w:rsidR="00687AEF" w:rsidRDefault="007B6A33" w:rsidP="00470077">
      <w:r w:rsidRPr="00774E63">
        <w:rPr>
          <w:noProof/>
        </w:rPr>
        <w:lastRenderedPageBreak/>
        <mc:AlternateContent>
          <mc:Choice Requires="wps">
            <w:drawing>
              <wp:anchor distT="0" distB="0" distL="114300" distR="114300" simplePos="0" relativeHeight="251814912" behindDoc="1" locked="0" layoutInCell="1" allowOverlap="1" wp14:anchorId="280A4539" wp14:editId="420281AA">
                <wp:simplePos x="0" y="0"/>
                <wp:positionH relativeFrom="margin">
                  <wp:posOffset>-800100</wp:posOffset>
                </wp:positionH>
                <wp:positionV relativeFrom="paragraph">
                  <wp:posOffset>-838200</wp:posOffset>
                </wp:positionV>
                <wp:extent cx="1419225" cy="448627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1419225" cy="448627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13EEE0" w14:textId="667EFA97" w:rsidR="00774E63" w:rsidRPr="00774E63" w:rsidRDefault="00774E63" w:rsidP="002247F3">
                            <w:pPr>
                              <w:jc w:val="center"/>
                              <w:rPr>
                                <w:sz w:val="36"/>
                                <w:szCs w:val="36"/>
                              </w:rPr>
                            </w:pPr>
                            <w:r w:rsidRPr="00774E63">
                              <w:rPr>
                                <w:sz w:val="36"/>
                                <w:szCs w:val="36"/>
                              </w:rPr>
                              <w:t>DEFINITIONS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A4539" id="Rectangle 34" o:spid="_x0000_s1048" style="position:absolute;margin-left:-63pt;margin-top:-66pt;width:111.75pt;height:353.25pt;z-index:-25150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" fillcolor="#76ad5b" strokecolor="#1f3763 [1604]" strokeweight="1pt">
                <v:textbox>
                  <w:txbxContent>
                    <w:p w14:paraId="3713EEE0" w14:textId="667EFA97" w:rsidR="00774E63" w:rsidRPr="00774E63" w:rsidRDefault="00774E63" w:rsidP="002247F3">
                      <w:pPr>
                        <w:jc w:val="center"/>
                        <w:rPr>
                          <w:sz w:val="36"/>
                          <w:szCs w:val="36"/>
                        </w:rPr>
                      </w:pPr>
                      <w:r w:rsidRPr="00774E63">
                        <w:rPr>
                          <w:sz w:val="36"/>
                          <w:szCs w:val="36"/>
                        </w:rPr>
                        <w:t>DEFINITIONS</w:t>
                      </w:r>
                    </w:p>
                  </w:txbxContent>
                </v:textbox>
                <w10:wrap anchorx="margin"/>
              </v:rect>
            </w:pict>
          </mc:Fallback>
        </mc:AlternateContent>
      </w:r>
      <w:r w:rsidRPr="00774E63">
        <w:rPr>
          <w:noProof/>
        </w:rPr>
        <mc:AlternateContent>
          <mc:Choice Requires="wps">
            <w:drawing>
              <wp:anchor distT="0" distB="0" distL="114300" distR="114300" simplePos="0" relativeHeight="251813888" behindDoc="1" locked="0" layoutInCell="1" allowOverlap="1" wp14:anchorId="3151D601" wp14:editId="4ECC9625">
                <wp:simplePos x="0" y="0"/>
                <wp:positionH relativeFrom="page">
                  <wp:posOffset>1619250</wp:posOffset>
                </wp:positionH>
                <wp:positionV relativeFrom="paragraph">
                  <wp:posOffset>-828675</wp:posOffset>
                </wp:positionV>
                <wp:extent cx="6009005" cy="4476750"/>
                <wp:effectExtent l="0" t="0" r="10795" b="19050"/>
                <wp:wrapNone/>
                <wp:docPr id="33" name="Rectangle 33"/>
                <wp:cNvGraphicFramePr/>
                <a:graphic xmlns:a="http://schemas.openxmlformats.org/drawingml/2006/main">
                  <a:graphicData uri="http://schemas.microsoft.com/office/word/2010/wordprocessingShape">
                    <wps:wsp>
                      <wps:cNvSpPr/>
                      <wps:spPr>
                        <a:xfrm>
                          <a:off x="0" y="0"/>
                          <a:ext cx="6009005" cy="447675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ED9B69" w14:textId="77777777" w:rsidR="007B6A33" w:rsidRPr="007B6A33" w:rsidRDefault="007B6A33" w:rsidP="007B6A33">
                            <w:pPr>
                              <w:spacing w:before="16" w:after="0" w:line="260" w:lineRule="exact"/>
                              <w:rPr>
                                <w:color w:val="0D0D0D" w:themeColor="text1" w:themeTint="F2"/>
                              </w:rPr>
                            </w:pPr>
                          </w:p>
                          <w:p w14:paraId="0A6FF339"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color w:val="0D0D0D" w:themeColor="text1" w:themeTint="F2"/>
                              </w:rPr>
                              <w:t xml:space="preserve"> </w:t>
                            </w:r>
                            <w:r w:rsidRPr="007B6A33">
                              <w:rPr>
                                <w:b/>
                                <w:color w:val="0D0D0D" w:themeColor="text1" w:themeTint="F2"/>
                                <w:u w:val="single"/>
                              </w:rPr>
                              <w:t>Average Workday</w:t>
                            </w:r>
                            <w:r w:rsidRPr="007B6A33">
                              <w:rPr>
                                <w:color w:val="0D0D0D" w:themeColor="text1" w:themeTint="F2"/>
                              </w:rPr>
                              <w:t xml:space="preserve">:  for purposes of this policy, is derived from average scheduled weekly hours or average </w:t>
                            </w:r>
                            <w:proofErr w:type="gramStart"/>
                            <w:r w:rsidRPr="007B6A33">
                              <w:rPr>
                                <w:color w:val="0D0D0D" w:themeColor="text1" w:themeTint="F2"/>
                              </w:rPr>
                              <w:t>actually weekly</w:t>
                            </w:r>
                            <w:proofErr w:type="gramEnd"/>
                            <w:r w:rsidRPr="007B6A33">
                              <w:rPr>
                                <w:color w:val="0D0D0D" w:themeColor="text1" w:themeTint="F2"/>
                              </w:rPr>
                              <w:t xml:space="preserve"> hours divided by 5. </w:t>
                            </w:r>
                          </w:p>
                          <w:p w14:paraId="03D290A7" w14:textId="77777777" w:rsidR="007B6A33" w:rsidRPr="007B6A33" w:rsidRDefault="007B6A33" w:rsidP="007B6A33">
                            <w:pPr>
                              <w:pStyle w:val="ListParagraph"/>
                              <w:spacing w:before="16"/>
                              <w:jc w:val="both"/>
                              <w:rPr>
                                <w:color w:val="0D0D0D" w:themeColor="text1" w:themeTint="F2"/>
                              </w:rPr>
                            </w:pPr>
                          </w:p>
                          <w:p w14:paraId="4003F9F6"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b/>
                                <w:color w:val="0D0D0D" w:themeColor="text1" w:themeTint="F2"/>
                                <w:u w:val="single"/>
                              </w:rPr>
                              <w:t>Domestic Partner:</w:t>
                            </w:r>
                            <w:r w:rsidRPr="007B6A33">
                              <w:rPr>
                                <w:color w:val="0D0D0D" w:themeColor="text1" w:themeTint="F2"/>
                              </w:rPr>
                              <w:t xml:space="preserve">  Two individuals who have reached the age of majority and live together in a long-term relationship of indefinite duration, which an exclusive mutual commitment in which the partners share the necessities of life and are financially interdependent.   Also, domestic partners are not married to anyone else, do not have another domestic partner, and are not related by blood more closely than would bar their marriage in this state.  </w:t>
                            </w:r>
                          </w:p>
                          <w:p w14:paraId="73991B0B" w14:textId="77777777" w:rsidR="007B6A33" w:rsidRPr="007B6A33" w:rsidRDefault="007B6A33" w:rsidP="007B6A33">
                            <w:pPr>
                              <w:pStyle w:val="ListParagraph"/>
                              <w:jc w:val="both"/>
                              <w:rPr>
                                <w:color w:val="0D0D0D" w:themeColor="text1" w:themeTint="F2"/>
                              </w:rPr>
                            </w:pPr>
                          </w:p>
                          <w:p w14:paraId="53AF7C8A"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bookmarkStart w:id="3" w:name="immediatefamily"/>
                            <w:r w:rsidRPr="007B6A33">
                              <w:rPr>
                                <w:b/>
                                <w:color w:val="0D0D0D" w:themeColor="text1" w:themeTint="F2"/>
                                <w:u w:val="single"/>
                              </w:rPr>
                              <w:t>Immediate Family Member</w:t>
                            </w:r>
                            <w:bookmarkEnd w:id="3"/>
                            <w:r w:rsidRPr="007B6A33">
                              <w:rPr>
                                <w:b/>
                                <w:color w:val="0D0D0D" w:themeColor="text1" w:themeTint="F2"/>
                                <w:u w:val="single"/>
                              </w:rPr>
                              <w:t>—non-FMLA definition</w:t>
                            </w:r>
                            <w:r w:rsidRPr="007B6A33">
                              <w:rPr>
                                <w:color w:val="0D0D0D" w:themeColor="text1" w:themeTint="F2"/>
                              </w:rPr>
                              <w:t xml:space="preserve">:  Immediate family members include </w:t>
                            </w:r>
                            <w:proofErr w:type="gramStart"/>
                            <w:r w:rsidRPr="007B6A33">
                              <w:rPr>
                                <w:color w:val="0D0D0D" w:themeColor="text1" w:themeTint="F2"/>
                              </w:rPr>
                              <w:t>parents;  step</w:t>
                            </w:r>
                            <w:proofErr w:type="gramEnd"/>
                            <w:r w:rsidRPr="007B6A33">
                              <w:rPr>
                                <w:color w:val="0D0D0D" w:themeColor="text1" w:themeTint="F2"/>
                              </w:rPr>
                              <w:t xml:space="preserve">-parents; parents-in-law; grandparents; children;  grandchildren; step-children; domestic partners; the children of domestic partners;  siblings (when employee is the sole care provider); and spouses.  </w:t>
                            </w:r>
                          </w:p>
                          <w:p w14:paraId="555302F7" w14:textId="77777777" w:rsidR="007B6A33" w:rsidRPr="007B6A33" w:rsidRDefault="007B6A33" w:rsidP="007B6A33">
                            <w:pPr>
                              <w:pStyle w:val="ListParagraph"/>
                              <w:jc w:val="both"/>
                              <w:rPr>
                                <w:color w:val="0D0D0D" w:themeColor="text1" w:themeTint="F2"/>
                              </w:rPr>
                            </w:pPr>
                          </w:p>
                          <w:p w14:paraId="6CA5A4D4"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b/>
                                <w:color w:val="0D0D0D" w:themeColor="text1" w:themeTint="F2"/>
                                <w:u w:val="single"/>
                              </w:rPr>
                              <w:t>Pay Period:</w:t>
                            </w:r>
                            <w:r w:rsidRPr="007B6A33">
                              <w:rPr>
                                <w:color w:val="0D0D0D" w:themeColor="text1" w:themeTint="F2"/>
                              </w:rPr>
                              <w:t xml:space="preserve">  Regular </w:t>
                            </w:r>
                            <w:proofErr w:type="gramStart"/>
                            <w:r w:rsidRPr="007B6A33">
                              <w:rPr>
                                <w:color w:val="0D0D0D" w:themeColor="text1" w:themeTint="F2"/>
                              </w:rPr>
                              <w:t>7 or 14 day</w:t>
                            </w:r>
                            <w:proofErr w:type="gramEnd"/>
                            <w:r w:rsidRPr="007B6A33">
                              <w:rPr>
                                <w:color w:val="0D0D0D" w:themeColor="text1" w:themeTint="F2"/>
                              </w:rPr>
                              <w:t xml:space="preserve"> period in which work is performed and for which pay is received.  Saturday through Friday for most weekly employees and Tuesday through Monday of the second week for most bi-weekly employees. </w:t>
                            </w:r>
                          </w:p>
                          <w:p w14:paraId="29B156D2" w14:textId="77777777" w:rsidR="007B6A33" w:rsidRPr="007B6A33" w:rsidRDefault="007B6A33" w:rsidP="007B6A33">
                            <w:pPr>
                              <w:pStyle w:val="ListParagraph"/>
                              <w:jc w:val="both"/>
                              <w:rPr>
                                <w:color w:val="0D0D0D" w:themeColor="text1" w:themeTint="F2"/>
                              </w:rPr>
                            </w:pPr>
                          </w:p>
                          <w:p w14:paraId="135C8F3B"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b/>
                                <w:color w:val="0D0D0D" w:themeColor="text1" w:themeTint="F2"/>
                                <w:u w:val="single"/>
                              </w:rPr>
                              <w:t>Unexcused Absence:</w:t>
                            </w:r>
                            <w:r w:rsidRPr="007B6A33">
                              <w:rPr>
                                <w:color w:val="0D0D0D" w:themeColor="text1" w:themeTint="F2"/>
                              </w:rPr>
                              <w:t xml:space="preserve"> An absence that fails to comply with this policy or established departmental practices.  </w:t>
                            </w:r>
                          </w:p>
                          <w:p w14:paraId="604339BA" w14:textId="77777777" w:rsidR="00774E63" w:rsidRPr="00FF3C8F" w:rsidRDefault="00774E63" w:rsidP="00774E63">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1D601" id="Rectangle 33" o:spid="_x0000_s1049" style="position:absolute;margin-left:127.5pt;margin-top:-65.25pt;width:473.15pt;height:352.5pt;z-index:-25150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" fillcolor="#d8d8d8 [2732]" strokecolor="#1f3763 [1604]" strokeweight="1pt">
                <v:textbox>
                  <w:txbxContent>
                    <w:p w14:paraId="64ED9B69" w14:textId="77777777" w:rsidR="007B6A33" w:rsidRPr="007B6A33" w:rsidRDefault="007B6A33" w:rsidP="007B6A33">
                      <w:pPr>
                        <w:spacing w:before="16" w:after="0" w:line="260" w:lineRule="exact"/>
                        <w:rPr>
                          <w:color w:val="0D0D0D" w:themeColor="text1" w:themeTint="F2"/>
                        </w:rPr>
                      </w:pPr>
                    </w:p>
                    <w:p w14:paraId="0A6FF339"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color w:val="0D0D0D" w:themeColor="text1" w:themeTint="F2"/>
                        </w:rPr>
                        <w:t xml:space="preserve"> </w:t>
                      </w:r>
                      <w:r w:rsidRPr="007B6A33">
                        <w:rPr>
                          <w:b/>
                          <w:color w:val="0D0D0D" w:themeColor="text1" w:themeTint="F2"/>
                          <w:u w:val="single"/>
                        </w:rPr>
                        <w:t>Average Workday</w:t>
                      </w:r>
                      <w:r w:rsidRPr="007B6A33">
                        <w:rPr>
                          <w:color w:val="0D0D0D" w:themeColor="text1" w:themeTint="F2"/>
                        </w:rPr>
                        <w:t xml:space="preserve">:  for purposes of this policy, is derived from average scheduled weekly hours or average </w:t>
                      </w:r>
                      <w:proofErr w:type="gramStart"/>
                      <w:r w:rsidRPr="007B6A33">
                        <w:rPr>
                          <w:color w:val="0D0D0D" w:themeColor="text1" w:themeTint="F2"/>
                        </w:rPr>
                        <w:t>actually weekly</w:t>
                      </w:r>
                      <w:proofErr w:type="gramEnd"/>
                      <w:r w:rsidRPr="007B6A33">
                        <w:rPr>
                          <w:color w:val="0D0D0D" w:themeColor="text1" w:themeTint="F2"/>
                        </w:rPr>
                        <w:t xml:space="preserve"> hours divided by 5. </w:t>
                      </w:r>
                    </w:p>
                    <w:p w14:paraId="03D290A7" w14:textId="77777777" w:rsidR="007B6A33" w:rsidRPr="007B6A33" w:rsidRDefault="007B6A33" w:rsidP="007B6A33">
                      <w:pPr>
                        <w:pStyle w:val="ListParagraph"/>
                        <w:spacing w:before="16"/>
                        <w:jc w:val="both"/>
                        <w:rPr>
                          <w:color w:val="0D0D0D" w:themeColor="text1" w:themeTint="F2"/>
                        </w:rPr>
                      </w:pPr>
                    </w:p>
                    <w:p w14:paraId="4003F9F6"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b/>
                          <w:color w:val="0D0D0D" w:themeColor="text1" w:themeTint="F2"/>
                          <w:u w:val="single"/>
                        </w:rPr>
                        <w:t>Domestic Partner:</w:t>
                      </w:r>
                      <w:r w:rsidRPr="007B6A33">
                        <w:rPr>
                          <w:color w:val="0D0D0D" w:themeColor="text1" w:themeTint="F2"/>
                        </w:rPr>
                        <w:t xml:space="preserve">  Two individuals who have reached the age of majority and live together in a long-term relationship of indefinite duration, which an exclusive mutual commitment in which the partners share the necessities of life and are financially interdependent.   Also, domestic partners are not married to anyone else, do not have another domestic partner, and are not related by blood more closely than would bar their marriage in this state.  </w:t>
                      </w:r>
                    </w:p>
                    <w:p w14:paraId="73991B0B" w14:textId="77777777" w:rsidR="007B6A33" w:rsidRPr="007B6A33" w:rsidRDefault="007B6A33" w:rsidP="007B6A33">
                      <w:pPr>
                        <w:pStyle w:val="ListParagraph"/>
                        <w:jc w:val="both"/>
                        <w:rPr>
                          <w:color w:val="0D0D0D" w:themeColor="text1" w:themeTint="F2"/>
                        </w:rPr>
                      </w:pPr>
                    </w:p>
                    <w:p w14:paraId="53AF7C8A"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bookmarkStart w:id="4" w:name="immediatefamily"/>
                      <w:r w:rsidRPr="007B6A33">
                        <w:rPr>
                          <w:b/>
                          <w:color w:val="0D0D0D" w:themeColor="text1" w:themeTint="F2"/>
                          <w:u w:val="single"/>
                        </w:rPr>
                        <w:t>Immediate Family Member</w:t>
                      </w:r>
                      <w:bookmarkEnd w:id="4"/>
                      <w:r w:rsidRPr="007B6A33">
                        <w:rPr>
                          <w:b/>
                          <w:color w:val="0D0D0D" w:themeColor="text1" w:themeTint="F2"/>
                          <w:u w:val="single"/>
                        </w:rPr>
                        <w:t>—non-FMLA definition</w:t>
                      </w:r>
                      <w:r w:rsidRPr="007B6A33">
                        <w:rPr>
                          <w:color w:val="0D0D0D" w:themeColor="text1" w:themeTint="F2"/>
                        </w:rPr>
                        <w:t xml:space="preserve">:  Immediate family members include </w:t>
                      </w:r>
                      <w:proofErr w:type="gramStart"/>
                      <w:r w:rsidRPr="007B6A33">
                        <w:rPr>
                          <w:color w:val="0D0D0D" w:themeColor="text1" w:themeTint="F2"/>
                        </w:rPr>
                        <w:t>parents;  step</w:t>
                      </w:r>
                      <w:proofErr w:type="gramEnd"/>
                      <w:r w:rsidRPr="007B6A33">
                        <w:rPr>
                          <w:color w:val="0D0D0D" w:themeColor="text1" w:themeTint="F2"/>
                        </w:rPr>
                        <w:t xml:space="preserve">-parents; parents-in-law; grandparents; children;  grandchildren; step-children; domestic partners; the children of domestic partners;  siblings (when employee is the sole care provider); and spouses.  </w:t>
                      </w:r>
                    </w:p>
                    <w:p w14:paraId="555302F7" w14:textId="77777777" w:rsidR="007B6A33" w:rsidRPr="007B6A33" w:rsidRDefault="007B6A33" w:rsidP="007B6A33">
                      <w:pPr>
                        <w:pStyle w:val="ListParagraph"/>
                        <w:jc w:val="both"/>
                        <w:rPr>
                          <w:color w:val="0D0D0D" w:themeColor="text1" w:themeTint="F2"/>
                        </w:rPr>
                      </w:pPr>
                    </w:p>
                    <w:p w14:paraId="6CA5A4D4"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b/>
                          <w:color w:val="0D0D0D" w:themeColor="text1" w:themeTint="F2"/>
                          <w:u w:val="single"/>
                        </w:rPr>
                        <w:t>Pay Period:</w:t>
                      </w:r>
                      <w:r w:rsidRPr="007B6A33">
                        <w:rPr>
                          <w:color w:val="0D0D0D" w:themeColor="text1" w:themeTint="F2"/>
                        </w:rPr>
                        <w:t xml:space="preserve">  Regular </w:t>
                      </w:r>
                      <w:proofErr w:type="gramStart"/>
                      <w:r w:rsidRPr="007B6A33">
                        <w:rPr>
                          <w:color w:val="0D0D0D" w:themeColor="text1" w:themeTint="F2"/>
                        </w:rPr>
                        <w:t>7 or 14 day</w:t>
                      </w:r>
                      <w:proofErr w:type="gramEnd"/>
                      <w:r w:rsidRPr="007B6A33">
                        <w:rPr>
                          <w:color w:val="0D0D0D" w:themeColor="text1" w:themeTint="F2"/>
                        </w:rPr>
                        <w:t xml:space="preserve"> period in which work is performed and for which pay is received.  Saturday through Friday for most weekly employees and Tuesday through Monday of the second week for most bi-weekly employees. </w:t>
                      </w:r>
                    </w:p>
                    <w:p w14:paraId="29B156D2" w14:textId="77777777" w:rsidR="007B6A33" w:rsidRPr="007B6A33" w:rsidRDefault="007B6A33" w:rsidP="007B6A33">
                      <w:pPr>
                        <w:pStyle w:val="ListParagraph"/>
                        <w:jc w:val="both"/>
                        <w:rPr>
                          <w:color w:val="0D0D0D" w:themeColor="text1" w:themeTint="F2"/>
                        </w:rPr>
                      </w:pPr>
                    </w:p>
                    <w:p w14:paraId="135C8F3B" w14:textId="77777777" w:rsidR="007B6A33" w:rsidRPr="007B6A33" w:rsidRDefault="007B6A33" w:rsidP="007B6A33">
                      <w:pPr>
                        <w:pStyle w:val="ListParagraph"/>
                        <w:numPr>
                          <w:ilvl w:val="0"/>
                          <w:numId w:val="31"/>
                        </w:numPr>
                        <w:spacing w:before="16" w:after="0"/>
                        <w:contextualSpacing w:val="0"/>
                        <w:jc w:val="both"/>
                        <w:rPr>
                          <w:color w:val="0D0D0D" w:themeColor="text1" w:themeTint="F2"/>
                        </w:rPr>
                      </w:pPr>
                      <w:r w:rsidRPr="007B6A33">
                        <w:rPr>
                          <w:b/>
                          <w:color w:val="0D0D0D" w:themeColor="text1" w:themeTint="F2"/>
                          <w:u w:val="single"/>
                        </w:rPr>
                        <w:t>Unexcused Absence:</w:t>
                      </w:r>
                      <w:r w:rsidRPr="007B6A33">
                        <w:rPr>
                          <w:color w:val="0D0D0D" w:themeColor="text1" w:themeTint="F2"/>
                        </w:rPr>
                        <w:t xml:space="preserve"> An absence that fails to comply with this policy or established departmental practices.  </w:t>
                      </w:r>
                    </w:p>
                    <w:p w14:paraId="604339BA" w14:textId="77777777" w:rsidR="00774E63" w:rsidRPr="00FF3C8F" w:rsidRDefault="00774E63" w:rsidP="00774E63">
                      <w:pPr>
                        <w:rPr>
                          <w:color w:val="0D0D0D" w:themeColor="text1" w:themeTint="F2"/>
                        </w:rPr>
                      </w:pPr>
                    </w:p>
                  </w:txbxContent>
                </v:textbox>
                <w10:wrap anchorx="page"/>
              </v:rect>
            </w:pict>
          </mc:Fallback>
        </mc:AlternateContent>
      </w:r>
    </w:p>
    <w:p w14:paraId="674D601B" w14:textId="04496005" w:rsidR="00687AEF" w:rsidRDefault="00687AEF" w:rsidP="00470077"/>
    <w:p w14:paraId="525F4F81" w14:textId="709A5BDB" w:rsidR="00687AEF" w:rsidRDefault="00687AEF" w:rsidP="00470077"/>
    <w:p w14:paraId="392D788B" w14:textId="508842E5" w:rsidR="00687AEF" w:rsidRDefault="00687AEF" w:rsidP="00470077"/>
    <w:p w14:paraId="5F97E8B5" w14:textId="61C783D9" w:rsidR="00594E70" w:rsidRDefault="00594E70" w:rsidP="00470077"/>
    <w:p w14:paraId="375111AE" w14:textId="42395776" w:rsidR="00594E70" w:rsidRDefault="00594E70" w:rsidP="00470077"/>
    <w:p w14:paraId="360FFC58" w14:textId="79866D04" w:rsidR="00594E70" w:rsidRDefault="00A23D50" w:rsidP="00A23D50">
      <w:pPr>
        <w:tabs>
          <w:tab w:val="left" w:pos="2520"/>
        </w:tabs>
      </w:pPr>
      <w:r>
        <w:tab/>
      </w:r>
    </w:p>
    <w:p w14:paraId="13D2D052" w14:textId="77777777" w:rsidR="0024241B" w:rsidRDefault="0024241B" w:rsidP="00A23D50">
      <w:pPr>
        <w:tabs>
          <w:tab w:val="left" w:pos="2520"/>
        </w:tabs>
      </w:pPr>
    </w:p>
    <w:p w14:paraId="100A1622" w14:textId="77777777" w:rsidR="0024241B" w:rsidRDefault="0024241B" w:rsidP="00A23D50">
      <w:pPr>
        <w:tabs>
          <w:tab w:val="left" w:pos="2520"/>
        </w:tabs>
      </w:pPr>
    </w:p>
    <w:p w14:paraId="09395854" w14:textId="77777777" w:rsidR="0024241B" w:rsidRDefault="0024241B" w:rsidP="00A23D50">
      <w:pPr>
        <w:tabs>
          <w:tab w:val="left" w:pos="2520"/>
        </w:tabs>
      </w:pPr>
    </w:p>
    <w:p w14:paraId="7155F203" w14:textId="77777777" w:rsidR="0024241B" w:rsidRDefault="0024241B" w:rsidP="00A23D50">
      <w:pPr>
        <w:tabs>
          <w:tab w:val="left" w:pos="2520"/>
        </w:tabs>
      </w:pPr>
    </w:p>
    <w:p w14:paraId="67E209A7" w14:textId="77777777" w:rsidR="0024241B" w:rsidRDefault="0024241B" w:rsidP="00A23D50">
      <w:pPr>
        <w:tabs>
          <w:tab w:val="left" w:pos="2520"/>
        </w:tabs>
      </w:pPr>
    </w:p>
    <w:p w14:paraId="41AAC218" w14:textId="46E414C1" w:rsidR="0024241B" w:rsidRDefault="0003255D" w:rsidP="00A23D50">
      <w:pPr>
        <w:tabs>
          <w:tab w:val="left" w:pos="2520"/>
        </w:tabs>
      </w:pPr>
      <w:r w:rsidRPr="004373A7">
        <w:rPr>
          <w:noProof/>
        </w:rPr>
        <mc:AlternateContent>
          <mc:Choice Requires="wps">
            <w:drawing>
              <wp:anchor distT="0" distB="0" distL="114300" distR="114300" simplePos="0" relativeHeight="251811840" behindDoc="1" locked="0" layoutInCell="1" allowOverlap="1" wp14:anchorId="31F79E2F" wp14:editId="25E95681">
                <wp:simplePos x="0" y="0"/>
                <wp:positionH relativeFrom="margin">
                  <wp:posOffset>-790575</wp:posOffset>
                </wp:positionH>
                <wp:positionV relativeFrom="paragraph">
                  <wp:posOffset>287020</wp:posOffset>
                </wp:positionV>
                <wp:extent cx="1419225" cy="53721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419225" cy="5372100"/>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820A19" w14:textId="7F1D33E5" w:rsidR="004373A7" w:rsidRPr="0024241B" w:rsidRDefault="0024241B" w:rsidP="004373A7">
                            <w:pPr>
                              <w:jc w:val="center"/>
                              <w:rPr>
                                <w:sz w:val="24"/>
                                <w:szCs w:val="24"/>
                              </w:rPr>
                            </w:pPr>
                            <w:r w:rsidRPr="0024241B">
                              <w:rPr>
                                <w:sz w:val="24"/>
                                <w:szCs w:val="24"/>
                              </w:rPr>
                              <w:t>RESPONSIBILITIES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79E2F" id="Rectangle 32" o:spid="_x0000_s1050" style="position:absolute;margin-left:-62.25pt;margin-top:22.6pt;width:111.75pt;height:423pt;z-index:-25150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" fillcolor="#76ad5b" strokecolor="#1f3763 [1604]" strokeweight="1pt">
                <v:textbox>
                  <w:txbxContent>
                    <w:p w14:paraId="41820A19" w14:textId="7F1D33E5" w:rsidR="004373A7" w:rsidRPr="0024241B" w:rsidRDefault="0024241B" w:rsidP="004373A7">
                      <w:pPr>
                        <w:jc w:val="center"/>
                        <w:rPr>
                          <w:sz w:val="24"/>
                          <w:szCs w:val="24"/>
                        </w:rPr>
                      </w:pPr>
                      <w:r w:rsidRPr="0024241B">
                        <w:rPr>
                          <w:sz w:val="24"/>
                          <w:szCs w:val="24"/>
                        </w:rPr>
                        <w:t>RESPONSIBILITIES</w:t>
                      </w:r>
                    </w:p>
                  </w:txbxContent>
                </v:textbox>
                <w10:wrap anchorx="margin"/>
              </v:rect>
            </w:pict>
          </mc:Fallback>
        </mc:AlternateContent>
      </w:r>
    </w:p>
    <w:p w14:paraId="3EB5E2BC" w14:textId="20A344DA" w:rsidR="0024241B" w:rsidRDefault="0003255D" w:rsidP="00A23D50">
      <w:pPr>
        <w:tabs>
          <w:tab w:val="left" w:pos="2520"/>
        </w:tabs>
      </w:pPr>
      <w:r w:rsidRPr="004373A7">
        <w:rPr>
          <w:noProof/>
        </w:rPr>
        <mc:AlternateContent>
          <mc:Choice Requires="wps">
            <w:drawing>
              <wp:anchor distT="0" distB="0" distL="114300" distR="114300" simplePos="0" relativeHeight="251810816" behindDoc="1" locked="0" layoutInCell="1" allowOverlap="1" wp14:anchorId="41E389DB" wp14:editId="3556EADD">
                <wp:simplePos x="0" y="0"/>
                <wp:positionH relativeFrom="page">
                  <wp:posOffset>1619250</wp:posOffset>
                </wp:positionH>
                <wp:positionV relativeFrom="paragraph">
                  <wp:posOffset>10795</wp:posOffset>
                </wp:positionV>
                <wp:extent cx="6009005" cy="5372100"/>
                <wp:effectExtent l="0" t="0" r="10795" b="19050"/>
                <wp:wrapNone/>
                <wp:docPr id="23" name="Rectangle 23"/>
                <wp:cNvGraphicFramePr/>
                <a:graphic xmlns:a="http://schemas.openxmlformats.org/drawingml/2006/main">
                  <a:graphicData uri="http://schemas.microsoft.com/office/word/2010/wordprocessingShape">
                    <wps:wsp>
                      <wps:cNvSpPr/>
                      <wps:spPr>
                        <a:xfrm>
                          <a:off x="0" y="0"/>
                          <a:ext cx="6009005" cy="53721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A2EDD4" w14:textId="77777777" w:rsidR="00935713" w:rsidRPr="00935713" w:rsidRDefault="00935713" w:rsidP="00935713">
                            <w:pPr>
                              <w:spacing w:after="0" w:line="240" w:lineRule="auto"/>
                              <w:ind w:left="720" w:right="219"/>
                              <w:jc w:val="both"/>
                              <w:rPr>
                                <w:rFonts w:eastAsia="Times New Roman"/>
                                <w:color w:val="0D0D0D" w:themeColor="text1" w:themeTint="F2"/>
                              </w:rPr>
                            </w:pPr>
                          </w:p>
                          <w:p w14:paraId="718ABF6B" w14:textId="3E28D874" w:rsidR="00935713" w:rsidRDefault="00935713" w:rsidP="00935713">
                            <w:pPr>
                              <w:spacing w:after="0" w:line="240" w:lineRule="auto"/>
                              <w:ind w:left="720"/>
                              <w:rPr>
                                <w:b/>
                                <w:color w:val="0D0D0D" w:themeColor="text1" w:themeTint="F2"/>
                              </w:rPr>
                            </w:pPr>
                            <w:r w:rsidRPr="00935713">
                              <w:rPr>
                                <w:b/>
                                <w:color w:val="0D0D0D" w:themeColor="text1" w:themeTint="F2"/>
                              </w:rPr>
                              <w:t xml:space="preserve">All Employees are expected to: </w:t>
                            </w:r>
                          </w:p>
                          <w:p w14:paraId="4004B208" w14:textId="77777777" w:rsidR="004908B6" w:rsidRPr="00935713" w:rsidRDefault="004908B6" w:rsidP="00935713">
                            <w:pPr>
                              <w:spacing w:after="0" w:line="240" w:lineRule="auto"/>
                              <w:ind w:left="720"/>
                              <w:rPr>
                                <w:b/>
                                <w:color w:val="0D0D0D" w:themeColor="text1" w:themeTint="F2"/>
                              </w:rPr>
                            </w:pPr>
                          </w:p>
                          <w:p w14:paraId="72DE712A" w14:textId="77777777" w:rsidR="00935713" w:rsidRPr="00935713" w:rsidRDefault="00935713" w:rsidP="00935713">
                            <w:pPr>
                              <w:pStyle w:val="ListParagraph"/>
                              <w:numPr>
                                <w:ilvl w:val="0"/>
                                <w:numId w:val="3"/>
                              </w:numPr>
                              <w:spacing w:after="0"/>
                              <w:rPr>
                                <w:color w:val="0D0D0D" w:themeColor="text1" w:themeTint="F2"/>
                              </w:rPr>
                            </w:pPr>
                            <w:r w:rsidRPr="00935713">
                              <w:rPr>
                                <w:color w:val="0D0D0D" w:themeColor="text1" w:themeTint="F2"/>
                              </w:rPr>
                              <w:t xml:space="preserve">Be aware </w:t>
                            </w:r>
                            <w:proofErr w:type="gramStart"/>
                            <w:r w:rsidRPr="00935713">
                              <w:rPr>
                                <w:color w:val="0D0D0D" w:themeColor="text1" w:themeTint="F2"/>
                              </w:rPr>
                              <w:t>of  the</w:t>
                            </w:r>
                            <w:proofErr w:type="gramEnd"/>
                            <w:r w:rsidRPr="00935713">
                              <w:rPr>
                                <w:color w:val="0D0D0D" w:themeColor="text1" w:themeTint="F2"/>
                              </w:rPr>
                              <w:t xml:space="preserve"> Town’s Sick Leave policy and procedure   </w:t>
                            </w:r>
                          </w:p>
                          <w:p w14:paraId="5AA85DDB" w14:textId="668CE17E"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Use sick leave only for its intended </w:t>
                            </w:r>
                            <w:proofErr w:type="gramStart"/>
                            <w:r w:rsidRPr="00935713">
                              <w:rPr>
                                <w:color w:val="0D0D0D" w:themeColor="text1" w:themeTint="F2"/>
                              </w:rPr>
                              <w:t>purpose</w:t>
                            </w:r>
                            <w:proofErr w:type="gramEnd"/>
                            <w:r w:rsidRPr="00935713">
                              <w:rPr>
                                <w:color w:val="0D0D0D" w:themeColor="text1" w:themeTint="F2"/>
                              </w:rPr>
                              <w:t xml:space="preserve"> </w:t>
                            </w:r>
                          </w:p>
                          <w:p w14:paraId="08256F4E" w14:textId="77777777"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Provide notice as requested by the </w:t>
                            </w:r>
                            <w:proofErr w:type="gramStart"/>
                            <w:r w:rsidRPr="00935713">
                              <w:rPr>
                                <w:color w:val="0D0D0D" w:themeColor="text1" w:themeTint="F2"/>
                              </w:rPr>
                              <w:t>department</w:t>
                            </w:r>
                            <w:proofErr w:type="gramEnd"/>
                            <w:r w:rsidRPr="00935713">
                              <w:rPr>
                                <w:color w:val="0D0D0D" w:themeColor="text1" w:themeTint="F2"/>
                              </w:rPr>
                              <w:t xml:space="preserve"> </w:t>
                            </w:r>
                          </w:p>
                          <w:p w14:paraId="1F2BC786" w14:textId="77777777"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Provide documentation upon </w:t>
                            </w:r>
                            <w:proofErr w:type="gramStart"/>
                            <w:r w:rsidRPr="00935713">
                              <w:rPr>
                                <w:color w:val="0D0D0D" w:themeColor="text1" w:themeTint="F2"/>
                              </w:rPr>
                              <w:t>request</w:t>
                            </w:r>
                            <w:proofErr w:type="gramEnd"/>
                          </w:p>
                          <w:p w14:paraId="6D921E64" w14:textId="77777777"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Ask questions about anything they do not </w:t>
                            </w:r>
                            <w:proofErr w:type="gramStart"/>
                            <w:r w:rsidRPr="00935713">
                              <w:rPr>
                                <w:color w:val="0D0D0D" w:themeColor="text1" w:themeTint="F2"/>
                              </w:rPr>
                              <w:t>understand</w:t>
                            </w:r>
                            <w:proofErr w:type="gramEnd"/>
                            <w:r w:rsidRPr="00935713">
                              <w:rPr>
                                <w:color w:val="0D0D0D" w:themeColor="text1" w:themeTint="F2"/>
                              </w:rPr>
                              <w:t xml:space="preserve"> </w:t>
                            </w:r>
                          </w:p>
                          <w:p w14:paraId="65C42AE1" w14:textId="1E52B8EB"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Request sick leave according to their department’s </w:t>
                            </w:r>
                            <w:proofErr w:type="gramStart"/>
                            <w:r w:rsidRPr="00935713">
                              <w:rPr>
                                <w:color w:val="0D0D0D" w:themeColor="text1" w:themeTint="F2"/>
                              </w:rPr>
                              <w:t>procedures</w:t>
                            </w:r>
                            <w:proofErr w:type="gramEnd"/>
                            <w:r w:rsidRPr="00935713">
                              <w:rPr>
                                <w:color w:val="0D0D0D" w:themeColor="text1" w:themeTint="F2"/>
                              </w:rPr>
                              <w:t xml:space="preserve"> </w:t>
                            </w:r>
                          </w:p>
                          <w:p w14:paraId="31ADD9CC" w14:textId="6DBCDA00" w:rsidR="00935713" w:rsidRPr="00935713" w:rsidRDefault="00935713" w:rsidP="00935713">
                            <w:pPr>
                              <w:pStyle w:val="ListParagraph"/>
                              <w:numPr>
                                <w:ilvl w:val="0"/>
                                <w:numId w:val="3"/>
                              </w:numPr>
                              <w:spacing w:after="0"/>
                              <w:rPr>
                                <w:rFonts w:eastAsia="Times New Roman"/>
                                <w:color w:val="0D0D0D" w:themeColor="text1" w:themeTint="F2"/>
                              </w:rPr>
                            </w:pPr>
                            <w:r w:rsidRPr="00935713">
                              <w:rPr>
                                <w:rFonts w:eastAsia="Times New Roman"/>
                                <w:color w:val="0D0D0D" w:themeColor="text1" w:themeTint="F2"/>
                              </w:rPr>
                              <w:t xml:space="preserve">Follow the </w:t>
                            </w:r>
                            <w:proofErr w:type="gramStart"/>
                            <w:r w:rsidRPr="00935713">
                              <w:rPr>
                                <w:rFonts w:eastAsia="Times New Roman"/>
                                <w:color w:val="0D0D0D" w:themeColor="text1" w:themeTint="F2"/>
                              </w:rPr>
                              <w:t>Sick  Leave</w:t>
                            </w:r>
                            <w:proofErr w:type="gramEnd"/>
                            <w:r w:rsidRPr="00935713">
                              <w:rPr>
                                <w:rFonts w:eastAsia="Times New Roman"/>
                                <w:color w:val="0D0D0D" w:themeColor="text1" w:themeTint="F2"/>
                              </w:rPr>
                              <w:t xml:space="preserve"> policy </w:t>
                            </w:r>
                          </w:p>
                          <w:p w14:paraId="75893BB3" w14:textId="77777777" w:rsidR="00935713" w:rsidRPr="00935713" w:rsidRDefault="00935713" w:rsidP="00935713">
                            <w:pPr>
                              <w:numPr>
                                <w:ilvl w:val="0"/>
                                <w:numId w:val="3"/>
                              </w:numPr>
                              <w:spacing w:after="0" w:line="276" w:lineRule="auto"/>
                              <w:rPr>
                                <w:rFonts w:eastAsia="Times New Roman"/>
                                <w:color w:val="0D0D0D" w:themeColor="text1" w:themeTint="F2"/>
                              </w:rPr>
                            </w:pPr>
                            <w:r w:rsidRPr="00935713">
                              <w:rPr>
                                <w:rFonts w:eastAsia="Times New Roman"/>
                                <w:color w:val="0D0D0D" w:themeColor="text1" w:themeTint="F2"/>
                              </w:rPr>
                              <w:t xml:space="preserve">Request documentation and maintain in employee file as </w:t>
                            </w:r>
                            <w:proofErr w:type="gramStart"/>
                            <w:r w:rsidRPr="00935713">
                              <w:rPr>
                                <w:rFonts w:eastAsia="Times New Roman"/>
                                <w:color w:val="0D0D0D" w:themeColor="text1" w:themeTint="F2"/>
                              </w:rPr>
                              <w:t>needed</w:t>
                            </w:r>
                            <w:proofErr w:type="gramEnd"/>
                            <w:r w:rsidRPr="00935713">
                              <w:rPr>
                                <w:rFonts w:eastAsia="Times New Roman"/>
                                <w:color w:val="0D0D0D" w:themeColor="text1" w:themeTint="F2"/>
                              </w:rPr>
                              <w:t xml:space="preserve">  </w:t>
                            </w:r>
                          </w:p>
                          <w:p w14:paraId="2CC44501" w14:textId="77777777" w:rsidR="00935713" w:rsidRPr="00935713" w:rsidRDefault="00935713" w:rsidP="00935713">
                            <w:pPr>
                              <w:numPr>
                                <w:ilvl w:val="0"/>
                                <w:numId w:val="3"/>
                              </w:numPr>
                              <w:spacing w:after="0" w:line="276" w:lineRule="auto"/>
                              <w:rPr>
                                <w:rFonts w:eastAsia="Times New Roman"/>
                                <w:color w:val="0D0D0D" w:themeColor="text1" w:themeTint="F2"/>
                              </w:rPr>
                            </w:pPr>
                            <w:r w:rsidRPr="00935713">
                              <w:rPr>
                                <w:rFonts w:eastAsia="Times New Roman"/>
                                <w:color w:val="0D0D0D" w:themeColor="text1" w:themeTint="F2"/>
                              </w:rPr>
                              <w:t xml:space="preserve">Request HRD assistance in investigating patterns of sick leave use which might indicate possible abuse of sick </w:t>
                            </w:r>
                            <w:proofErr w:type="gramStart"/>
                            <w:r w:rsidRPr="00935713">
                              <w:rPr>
                                <w:rFonts w:eastAsia="Times New Roman"/>
                                <w:color w:val="0D0D0D" w:themeColor="text1" w:themeTint="F2"/>
                              </w:rPr>
                              <w:t>leave</w:t>
                            </w:r>
                            <w:proofErr w:type="gramEnd"/>
                          </w:p>
                          <w:p w14:paraId="0097FE53" w14:textId="77777777" w:rsidR="00935713" w:rsidRPr="00935713" w:rsidRDefault="00935713" w:rsidP="00935713">
                            <w:pPr>
                              <w:spacing w:after="0"/>
                              <w:ind w:left="720"/>
                              <w:rPr>
                                <w:rFonts w:eastAsia="Times New Roman"/>
                                <w:color w:val="0D0D0D" w:themeColor="text1" w:themeTint="F2"/>
                              </w:rPr>
                            </w:pPr>
                          </w:p>
                          <w:p w14:paraId="62046A27" w14:textId="27458354" w:rsidR="00935713" w:rsidRDefault="00935713" w:rsidP="00935713">
                            <w:pPr>
                              <w:spacing w:after="0"/>
                              <w:ind w:left="720"/>
                              <w:rPr>
                                <w:b/>
                                <w:color w:val="0D0D0D" w:themeColor="text1" w:themeTint="F2"/>
                              </w:rPr>
                            </w:pPr>
                            <w:r w:rsidRPr="00935713">
                              <w:rPr>
                                <w:b/>
                                <w:color w:val="0D0D0D" w:themeColor="text1" w:themeTint="F2"/>
                              </w:rPr>
                              <w:t>All Human Resource Development staff members are expected to</w:t>
                            </w:r>
                            <w:r w:rsidRPr="00935713">
                              <w:rPr>
                                <w:rFonts w:eastAsia="Times New Roman"/>
                                <w:b/>
                                <w:color w:val="0D0D0D" w:themeColor="text1" w:themeTint="F2"/>
                              </w:rPr>
                              <w:t>:</w:t>
                            </w:r>
                            <w:r w:rsidRPr="00935713">
                              <w:rPr>
                                <w:b/>
                                <w:color w:val="0D0D0D" w:themeColor="text1" w:themeTint="F2"/>
                              </w:rPr>
                              <w:t xml:space="preserve"> </w:t>
                            </w:r>
                          </w:p>
                          <w:p w14:paraId="30CBFB25" w14:textId="77777777" w:rsidR="00D14972" w:rsidRPr="00935713" w:rsidRDefault="00D14972" w:rsidP="00935713">
                            <w:pPr>
                              <w:spacing w:after="0"/>
                              <w:ind w:left="720"/>
                              <w:rPr>
                                <w:b/>
                                <w:color w:val="0D0D0D" w:themeColor="text1" w:themeTint="F2"/>
                              </w:rPr>
                            </w:pPr>
                          </w:p>
                          <w:p w14:paraId="5E693641" w14:textId="77777777" w:rsidR="00935713" w:rsidRPr="00935713" w:rsidRDefault="00935713" w:rsidP="00935713">
                            <w:pPr>
                              <w:numPr>
                                <w:ilvl w:val="0"/>
                                <w:numId w:val="2"/>
                              </w:numPr>
                              <w:spacing w:after="0" w:line="276" w:lineRule="auto"/>
                              <w:ind w:left="1490"/>
                              <w:contextualSpacing/>
                              <w:rPr>
                                <w:color w:val="0D0D0D" w:themeColor="text1" w:themeTint="F2"/>
                              </w:rPr>
                            </w:pPr>
                            <w:r w:rsidRPr="00935713">
                              <w:rPr>
                                <w:color w:val="0D0D0D" w:themeColor="text1" w:themeTint="F2"/>
                              </w:rPr>
                              <w:t xml:space="preserve">Provide Guidance for employees and managers on </w:t>
                            </w:r>
                            <w:proofErr w:type="gramStart"/>
                            <w:r w:rsidRPr="00935713">
                              <w:rPr>
                                <w:color w:val="0D0D0D" w:themeColor="text1" w:themeTint="F2"/>
                              </w:rPr>
                              <w:t>sick  leave</w:t>
                            </w:r>
                            <w:proofErr w:type="gramEnd"/>
                            <w:r w:rsidRPr="00935713">
                              <w:rPr>
                                <w:color w:val="0D0D0D" w:themeColor="text1" w:themeTint="F2"/>
                              </w:rPr>
                              <w:t xml:space="preserve"> policy and procedures</w:t>
                            </w:r>
                          </w:p>
                          <w:p w14:paraId="055349FD" w14:textId="77777777" w:rsidR="00935713" w:rsidRPr="00935713" w:rsidRDefault="00935713" w:rsidP="00935713">
                            <w:pPr>
                              <w:numPr>
                                <w:ilvl w:val="0"/>
                                <w:numId w:val="2"/>
                              </w:numPr>
                              <w:spacing w:after="0" w:line="276" w:lineRule="auto"/>
                              <w:ind w:left="1490"/>
                              <w:contextualSpacing/>
                              <w:rPr>
                                <w:color w:val="0D0D0D" w:themeColor="text1" w:themeTint="F2"/>
                              </w:rPr>
                            </w:pPr>
                            <w:r w:rsidRPr="00935713">
                              <w:rPr>
                                <w:color w:val="0D0D0D" w:themeColor="text1" w:themeTint="F2"/>
                              </w:rPr>
                              <w:t xml:space="preserve">Help departments investigate patterns of sick leave use which might indicate abuse.  </w:t>
                            </w:r>
                          </w:p>
                          <w:p w14:paraId="674A1160" w14:textId="77777777" w:rsidR="00935713" w:rsidRPr="00935713" w:rsidRDefault="00935713" w:rsidP="00935713">
                            <w:pPr>
                              <w:spacing w:after="0"/>
                              <w:ind w:left="720" w:right="219"/>
                              <w:rPr>
                                <w:rFonts w:eastAsia="Times New Roman"/>
                                <w:color w:val="0D0D0D" w:themeColor="text1" w:themeTint="F2"/>
                              </w:rPr>
                            </w:pPr>
                          </w:p>
                          <w:p w14:paraId="1F897EFF" w14:textId="6F191032" w:rsidR="00935713" w:rsidRDefault="00935713" w:rsidP="00935713">
                            <w:pPr>
                              <w:spacing w:after="0"/>
                              <w:ind w:right="219"/>
                              <w:rPr>
                                <w:rFonts w:eastAsia="Times New Roman"/>
                                <w:b/>
                                <w:color w:val="0D0D0D" w:themeColor="text1" w:themeTint="F2"/>
                              </w:rPr>
                            </w:pPr>
                            <w:r w:rsidRPr="00935713">
                              <w:rPr>
                                <w:rFonts w:eastAsia="Times New Roman"/>
                                <w:b/>
                                <w:color w:val="0D0D0D" w:themeColor="text1" w:themeTint="F2"/>
                              </w:rPr>
                              <w:t xml:space="preserve">                All Department Heads are expected to:</w:t>
                            </w:r>
                          </w:p>
                          <w:p w14:paraId="2F8F4B39" w14:textId="77777777" w:rsidR="00D14972" w:rsidRPr="00935713" w:rsidRDefault="00D14972" w:rsidP="00935713">
                            <w:pPr>
                              <w:spacing w:after="0"/>
                              <w:ind w:right="219"/>
                              <w:rPr>
                                <w:rFonts w:eastAsia="Times New Roman"/>
                                <w:b/>
                                <w:color w:val="0D0D0D" w:themeColor="text1" w:themeTint="F2"/>
                              </w:rPr>
                            </w:pPr>
                          </w:p>
                          <w:p w14:paraId="78D9BE6C" w14:textId="77777777" w:rsidR="00935713" w:rsidRPr="00935713" w:rsidRDefault="00935713" w:rsidP="00935713">
                            <w:pPr>
                              <w:pStyle w:val="ListParagraph"/>
                              <w:numPr>
                                <w:ilvl w:val="0"/>
                                <w:numId w:val="32"/>
                              </w:numPr>
                              <w:spacing w:after="0" w:line="240" w:lineRule="auto"/>
                              <w:ind w:left="1440" w:right="219"/>
                              <w:contextualSpacing w:val="0"/>
                              <w:rPr>
                                <w:rFonts w:asciiTheme="minorHAnsi" w:hAnsiTheme="minorHAnsi"/>
                                <w:color w:val="0D0D0D" w:themeColor="text1" w:themeTint="F2"/>
                              </w:rPr>
                            </w:pPr>
                            <w:r w:rsidRPr="00935713">
                              <w:rPr>
                                <w:rFonts w:asciiTheme="minorHAnsi" w:hAnsiTheme="minorHAnsi"/>
                                <w:color w:val="0D0D0D" w:themeColor="text1" w:themeTint="F2"/>
                              </w:rPr>
                              <w:t xml:space="preserve">Assure that employees know their department’s </w:t>
                            </w:r>
                            <w:proofErr w:type="gramStart"/>
                            <w:r w:rsidRPr="00935713">
                              <w:rPr>
                                <w:rFonts w:asciiTheme="minorHAnsi" w:hAnsiTheme="minorHAnsi"/>
                                <w:color w:val="0D0D0D" w:themeColor="text1" w:themeTint="F2"/>
                              </w:rPr>
                              <w:t>procedures  for</w:t>
                            </w:r>
                            <w:proofErr w:type="gramEnd"/>
                            <w:r w:rsidRPr="00935713">
                              <w:rPr>
                                <w:rFonts w:asciiTheme="minorHAnsi" w:hAnsiTheme="minorHAnsi"/>
                                <w:color w:val="0D0D0D" w:themeColor="text1" w:themeTint="F2"/>
                              </w:rPr>
                              <w:t xml:space="preserve"> requesting sick leave </w:t>
                            </w:r>
                          </w:p>
                          <w:p w14:paraId="2B48A684" w14:textId="77777777" w:rsidR="004373A7" w:rsidRDefault="004373A7" w:rsidP="004373A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389DB" id="Rectangle 23" o:spid="_x0000_s1051" style="position:absolute;margin-left:127.5pt;margin-top:.85pt;width:473.15pt;height:423pt;z-index:-25150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" fillcolor="#d8d8d8 [2732]" strokecolor="#1f3763 [1604]" strokeweight="1pt">
                <v:textbox>
                  <w:txbxContent>
                    <w:p w14:paraId="5CA2EDD4" w14:textId="77777777" w:rsidR="00935713" w:rsidRPr="00935713" w:rsidRDefault="00935713" w:rsidP="00935713">
                      <w:pPr>
                        <w:spacing w:after="0" w:line="240" w:lineRule="auto"/>
                        <w:ind w:left="720" w:right="219"/>
                        <w:jc w:val="both"/>
                        <w:rPr>
                          <w:rFonts w:eastAsia="Times New Roman"/>
                          <w:color w:val="0D0D0D" w:themeColor="text1" w:themeTint="F2"/>
                        </w:rPr>
                      </w:pPr>
                    </w:p>
                    <w:p w14:paraId="718ABF6B" w14:textId="3E28D874" w:rsidR="00935713" w:rsidRDefault="00935713" w:rsidP="00935713">
                      <w:pPr>
                        <w:spacing w:after="0" w:line="240" w:lineRule="auto"/>
                        <w:ind w:left="720"/>
                        <w:rPr>
                          <w:b/>
                          <w:color w:val="0D0D0D" w:themeColor="text1" w:themeTint="F2"/>
                        </w:rPr>
                      </w:pPr>
                      <w:r w:rsidRPr="00935713">
                        <w:rPr>
                          <w:b/>
                          <w:color w:val="0D0D0D" w:themeColor="text1" w:themeTint="F2"/>
                        </w:rPr>
                        <w:t xml:space="preserve">All Employees are expected to: </w:t>
                      </w:r>
                    </w:p>
                    <w:p w14:paraId="4004B208" w14:textId="77777777" w:rsidR="004908B6" w:rsidRPr="00935713" w:rsidRDefault="004908B6" w:rsidP="00935713">
                      <w:pPr>
                        <w:spacing w:after="0" w:line="240" w:lineRule="auto"/>
                        <w:ind w:left="720"/>
                        <w:rPr>
                          <w:b/>
                          <w:color w:val="0D0D0D" w:themeColor="text1" w:themeTint="F2"/>
                        </w:rPr>
                      </w:pPr>
                    </w:p>
                    <w:p w14:paraId="72DE712A" w14:textId="77777777" w:rsidR="00935713" w:rsidRPr="00935713" w:rsidRDefault="00935713" w:rsidP="00935713">
                      <w:pPr>
                        <w:pStyle w:val="ListParagraph"/>
                        <w:numPr>
                          <w:ilvl w:val="0"/>
                          <w:numId w:val="3"/>
                        </w:numPr>
                        <w:spacing w:after="0"/>
                        <w:rPr>
                          <w:color w:val="0D0D0D" w:themeColor="text1" w:themeTint="F2"/>
                        </w:rPr>
                      </w:pPr>
                      <w:r w:rsidRPr="00935713">
                        <w:rPr>
                          <w:color w:val="0D0D0D" w:themeColor="text1" w:themeTint="F2"/>
                        </w:rPr>
                        <w:t xml:space="preserve">Be aware </w:t>
                      </w:r>
                      <w:proofErr w:type="gramStart"/>
                      <w:r w:rsidRPr="00935713">
                        <w:rPr>
                          <w:color w:val="0D0D0D" w:themeColor="text1" w:themeTint="F2"/>
                        </w:rPr>
                        <w:t>of  the</w:t>
                      </w:r>
                      <w:proofErr w:type="gramEnd"/>
                      <w:r w:rsidRPr="00935713">
                        <w:rPr>
                          <w:color w:val="0D0D0D" w:themeColor="text1" w:themeTint="F2"/>
                        </w:rPr>
                        <w:t xml:space="preserve"> Town’s Sick Leave policy and procedure   </w:t>
                      </w:r>
                    </w:p>
                    <w:p w14:paraId="5AA85DDB" w14:textId="668CE17E"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Use sick leave only for its intended </w:t>
                      </w:r>
                      <w:proofErr w:type="gramStart"/>
                      <w:r w:rsidRPr="00935713">
                        <w:rPr>
                          <w:color w:val="0D0D0D" w:themeColor="text1" w:themeTint="F2"/>
                        </w:rPr>
                        <w:t>purpose</w:t>
                      </w:r>
                      <w:proofErr w:type="gramEnd"/>
                      <w:r w:rsidRPr="00935713">
                        <w:rPr>
                          <w:color w:val="0D0D0D" w:themeColor="text1" w:themeTint="F2"/>
                        </w:rPr>
                        <w:t xml:space="preserve"> </w:t>
                      </w:r>
                    </w:p>
                    <w:p w14:paraId="08256F4E" w14:textId="77777777"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Provide notice as requested by the </w:t>
                      </w:r>
                      <w:proofErr w:type="gramStart"/>
                      <w:r w:rsidRPr="00935713">
                        <w:rPr>
                          <w:color w:val="0D0D0D" w:themeColor="text1" w:themeTint="F2"/>
                        </w:rPr>
                        <w:t>department</w:t>
                      </w:r>
                      <w:proofErr w:type="gramEnd"/>
                      <w:r w:rsidRPr="00935713">
                        <w:rPr>
                          <w:color w:val="0D0D0D" w:themeColor="text1" w:themeTint="F2"/>
                        </w:rPr>
                        <w:t xml:space="preserve"> </w:t>
                      </w:r>
                    </w:p>
                    <w:p w14:paraId="1F2BC786" w14:textId="77777777"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Provide documentation upon </w:t>
                      </w:r>
                      <w:proofErr w:type="gramStart"/>
                      <w:r w:rsidRPr="00935713">
                        <w:rPr>
                          <w:color w:val="0D0D0D" w:themeColor="text1" w:themeTint="F2"/>
                        </w:rPr>
                        <w:t>request</w:t>
                      </w:r>
                      <w:proofErr w:type="gramEnd"/>
                    </w:p>
                    <w:p w14:paraId="6D921E64" w14:textId="77777777"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Ask questions about anything they do not </w:t>
                      </w:r>
                      <w:proofErr w:type="gramStart"/>
                      <w:r w:rsidRPr="00935713">
                        <w:rPr>
                          <w:color w:val="0D0D0D" w:themeColor="text1" w:themeTint="F2"/>
                        </w:rPr>
                        <w:t>understand</w:t>
                      </w:r>
                      <w:proofErr w:type="gramEnd"/>
                      <w:r w:rsidRPr="00935713">
                        <w:rPr>
                          <w:color w:val="0D0D0D" w:themeColor="text1" w:themeTint="F2"/>
                        </w:rPr>
                        <w:t xml:space="preserve"> </w:t>
                      </w:r>
                    </w:p>
                    <w:p w14:paraId="65C42AE1" w14:textId="1E52B8EB" w:rsidR="00935713" w:rsidRPr="00935713" w:rsidRDefault="00935713" w:rsidP="00935713">
                      <w:pPr>
                        <w:pStyle w:val="ListParagraph"/>
                        <w:numPr>
                          <w:ilvl w:val="0"/>
                          <w:numId w:val="3"/>
                        </w:numPr>
                        <w:spacing w:after="0"/>
                        <w:contextualSpacing w:val="0"/>
                        <w:rPr>
                          <w:color w:val="0D0D0D" w:themeColor="text1" w:themeTint="F2"/>
                        </w:rPr>
                      </w:pPr>
                      <w:r w:rsidRPr="00935713">
                        <w:rPr>
                          <w:color w:val="0D0D0D" w:themeColor="text1" w:themeTint="F2"/>
                        </w:rPr>
                        <w:t xml:space="preserve">Request sick leave according to their department’s </w:t>
                      </w:r>
                      <w:proofErr w:type="gramStart"/>
                      <w:r w:rsidRPr="00935713">
                        <w:rPr>
                          <w:color w:val="0D0D0D" w:themeColor="text1" w:themeTint="F2"/>
                        </w:rPr>
                        <w:t>procedures</w:t>
                      </w:r>
                      <w:proofErr w:type="gramEnd"/>
                      <w:r w:rsidRPr="00935713">
                        <w:rPr>
                          <w:color w:val="0D0D0D" w:themeColor="text1" w:themeTint="F2"/>
                        </w:rPr>
                        <w:t xml:space="preserve"> </w:t>
                      </w:r>
                    </w:p>
                    <w:p w14:paraId="31ADD9CC" w14:textId="6DBCDA00" w:rsidR="00935713" w:rsidRPr="00935713" w:rsidRDefault="00935713" w:rsidP="00935713">
                      <w:pPr>
                        <w:pStyle w:val="ListParagraph"/>
                        <w:numPr>
                          <w:ilvl w:val="0"/>
                          <w:numId w:val="3"/>
                        </w:numPr>
                        <w:spacing w:after="0"/>
                        <w:rPr>
                          <w:rFonts w:eastAsia="Times New Roman"/>
                          <w:color w:val="0D0D0D" w:themeColor="text1" w:themeTint="F2"/>
                        </w:rPr>
                      </w:pPr>
                      <w:r w:rsidRPr="00935713">
                        <w:rPr>
                          <w:rFonts w:eastAsia="Times New Roman"/>
                          <w:color w:val="0D0D0D" w:themeColor="text1" w:themeTint="F2"/>
                        </w:rPr>
                        <w:t xml:space="preserve">Follow the </w:t>
                      </w:r>
                      <w:proofErr w:type="gramStart"/>
                      <w:r w:rsidRPr="00935713">
                        <w:rPr>
                          <w:rFonts w:eastAsia="Times New Roman"/>
                          <w:color w:val="0D0D0D" w:themeColor="text1" w:themeTint="F2"/>
                        </w:rPr>
                        <w:t>Sick  Leave</w:t>
                      </w:r>
                      <w:proofErr w:type="gramEnd"/>
                      <w:r w:rsidRPr="00935713">
                        <w:rPr>
                          <w:rFonts w:eastAsia="Times New Roman"/>
                          <w:color w:val="0D0D0D" w:themeColor="text1" w:themeTint="F2"/>
                        </w:rPr>
                        <w:t xml:space="preserve"> policy </w:t>
                      </w:r>
                    </w:p>
                    <w:p w14:paraId="75893BB3" w14:textId="77777777" w:rsidR="00935713" w:rsidRPr="00935713" w:rsidRDefault="00935713" w:rsidP="00935713">
                      <w:pPr>
                        <w:numPr>
                          <w:ilvl w:val="0"/>
                          <w:numId w:val="3"/>
                        </w:numPr>
                        <w:spacing w:after="0" w:line="276" w:lineRule="auto"/>
                        <w:rPr>
                          <w:rFonts w:eastAsia="Times New Roman"/>
                          <w:color w:val="0D0D0D" w:themeColor="text1" w:themeTint="F2"/>
                        </w:rPr>
                      </w:pPr>
                      <w:r w:rsidRPr="00935713">
                        <w:rPr>
                          <w:rFonts w:eastAsia="Times New Roman"/>
                          <w:color w:val="0D0D0D" w:themeColor="text1" w:themeTint="F2"/>
                        </w:rPr>
                        <w:t xml:space="preserve">Request documentation and maintain in employee file as </w:t>
                      </w:r>
                      <w:proofErr w:type="gramStart"/>
                      <w:r w:rsidRPr="00935713">
                        <w:rPr>
                          <w:rFonts w:eastAsia="Times New Roman"/>
                          <w:color w:val="0D0D0D" w:themeColor="text1" w:themeTint="F2"/>
                        </w:rPr>
                        <w:t>needed</w:t>
                      </w:r>
                      <w:proofErr w:type="gramEnd"/>
                      <w:r w:rsidRPr="00935713">
                        <w:rPr>
                          <w:rFonts w:eastAsia="Times New Roman"/>
                          <w:color w:val="0D0D0D" w:themeColor="text1" w:themeTint="F2"/>
                        </w:rPr>
                        <w:t xml:space="preserve">  </w:t>
                      </w:r>
                    </w:p>
                    <w:p w14:paraId="2CC44501" w14:textId="77777777" w:rsidR="00935713" w:rsidRPr="00935713" w:rsidRDefault="00935713" w:rsidP="00935713">
                      <w:pPr>
                        <w:numPr>
                          <w:ilvl w:val="0"/>
                          <w:numId w:val="3"/>
                        </w:numPr>
                        <w:spacing w:after="0" w:line="276" w:lineRule="auto"/>
                        <w:rPr>
                          <w:rFonts w:eastAsia="Times New Roman"/>
                          <w:color w:val="0D0D0D" w:themeColor="text1" w:themeTint="F2"/>
                        </w:rPr>
                      </w:pPr>
                      <w:r w:rsidRPr="00935713">
                        <w:rPr>
                          <w:rFonts w:eastAsia="Times New Roman"/>
                          <w:color w:val="0D0D0D" w:themeColor="text1" w:themeTint="F2"/>
                        </w:rPr>
                        <w:t xml:space="preserve">Request HRD assistance in investigating patterns of sick leave use which might indicate possible abuse of sick </w:t>
                      </w:r>
                      <w:proofErr w:type="gramStart"/>
                      <w:r w:rsidRPr="00935713">
                        <w:rPr>
                          <w:rFonts w:eastAsia="Times New Roman"/>
                          <w:color w:val="0D0D0D" w:themeColor="text1" w:themeTint="F2"/>
                        </w:rPr>
                        <w:t>leave</w:t>
                      </w:r>
                      <w:proofErr w:type="gramEnd"/>
                    </w:p>
                    <w:p w14:paraId="0097FE53" w14:textId="77777777" w:rsidR="00935713" w:rsidRPr="00935713" w:rsidRDefault="00935713" w:rsidP="00935713">
                      <w:pPr>
                        <w:spacing w:after="0"/>
                        <w:ind w:left="720"/>
                        <w:rPr>
                          <w:rFonts w:eastAsia="Times New Roman"/>
                          <w:color w:val="0D0D0D" w:themeColor="text1" w:themeTint="F2"/>
                        </w:rPr>
                      </w:pPr>
                    </w:p>
                    <w:p w14:paraId="62046A27" w14:textId="27458354" w:rsidR="00935713" w:rsidRDefault="00935713" w:rsidP="00935713">
                      <w:pPr>
                        <w:spacing w:after="0"/>
                        <w:ind w:left="720"/>
                        <w:rPr>
                          <w:b/>
                          <w:color w:val="0D0D0D" w:themeColor="text1" w:themeTint="F2"/>
                        </w:rPr>
                      </w:pPr>
                      <w:r w:rsidRPr="00935713">
                        <w:rPr>
                          <w:b/>
                          <w:color w:val="0D0D0D" w:themeColor="text1" w:themeTint="F2"/>
                        </w:rPr>
                        <w:t>All Human Resource Development staff members are expected to</w:t>
                      </w:r>
                      <w:r w:rsidRPr="00935713">
                        <w:rPr>
                          <w:rFonts w:eastAsia="Times New Roman"/>
                          <w:b/>
                          <w:color w:val="0D0D0D" w:themeColor="text1" w:themeTint="F2"/>
                        </w:rPr>
                        <w:t>:</w:t>
                      </w:r>
                      <w:r w:rsidRPr="00935713">
                        <w:rPr>
                          <w:b/>
                          <w:color w:val="0D0D0D" w:themeColor="text1" w:themeTint="F2"/>
                        </w:rPr>
                        <w:t xml:space="preserve"> </w:t>
                      </w:r>
                    </w:p>
                    <w:p w14:paraId="30CBFB25" w14:textId="77777777" w:rsidR="00D14972" w:rsidRPr="00935713" w:rsidRDefault="00D14972" w:rsidP="00935713">
                      <w:pPr>
                        <w:spacing w:after="0"/>
                        <w:ind w:left="720"/>
                        <w:rPr>
                          <w:b/>
                          <w:color w:val="0D0D0D" w:themeColor="text1" w:themeTint="F2"/>
                        </w:rPr>
                      </w:pPr>
                    </w:p>
                    <w:p w14:paraId="5E693641" w14:textId="77777777" w:rsidR="00935713" w:rsidRPr="00935713" w:rsidRDefault="00935713" w:rsidP="00935713">
                      <w:pPr>
                        <w:numPr>
                          <w:ilvl w:val="0"/>
                          <w:numId w:val="2"/>
                        </w:numPr>
                        <w:spacing w:after="0" w:line="276" w:lineRule="auto"/>
                        <w:ind w:left="1490"/>
                        <w:contextualSpacing/>
                        <w:rPr>
                          <w:color w:val="0D0D0D" w:themeColor="text1" w:themeTint="F2"/>
                        </w:rPr>
                      </w:pPr>
                      <w:r w:rsidRPr="00935713">
                        <w:rPr>
                          <w:color w:val="0D0D0D" w:themeColor="text1" w:themeTint="F2"/>
                        </w:rPr>
                        <w:t xml:space="preserve">Provide Guidance for employees and managers on </w:t>
                      </w:r>
                      <w:proofErr w:type="gramStart"/>
                      <w:r w:rsidRPr="00935713">
                        <w:rPr>
                          <w:color w:val="0D0D0D" w:themeColor="text1" w:themeTint="F2"/>
                        </w:rPr>
                        <w:t>sick  leave</w:t>
                      </w:r>
                      <w:proofErr w:type="gramEnd"/>
                      <w:r w:rsidRPr="00935713">
                        <w:rPr>
                          <w:color w:val="0D0D0D" w:themeColor="text1" w:themeTint="F2"/>
                        </w:rPr>
                        <w:t xml:space="preserve"> policy and procedures</w:t>
                      </w:r>
                    </w:p>
                    <w:p w14:paraId="055349FD" w14:textId="77777777" w:rsidR="00935713" w:rsidRPr="00935713" w:rsidRDefault="00935713" w:rsidP="00935713">
                      <w:pPr>
                        <w:numPr>
                          <w:ilvl w:val="0"/>
                          <w:numId w:val="2"/>
                        </w:numPr>
                        <w:spacing w:after="0" w:line="276" w:lineRule="auto"/>
                        <w:ind w:left="1490"/>
                        <w:contextualSpacing/>
                        <w:rPr>
                          <w:color w:val="0D0D0D" w:themeColor="text1" w:themeTint="F2"/>
                        </w:rPr>
                      </w:pPr>
                      <w:r w:rsidRPr="00935713">
                        <w:rPr>
                          <w:color w:val="0D0D0D" w:themeColor="text1" w:themeTint="F2"/>
                        </w:rPr>
                        <w:t xml:space="preserve">Help departments investigate patterns of sick leave use which might indicate abuse.  </w:t>
                      </w:r>
                    </w:p>
                    <w:p w14:paraId="674A1160" w14:textId="77777777" w:rsidR="00935713" w:rsidRPr="00935713" w:rsidRDefault="00935713" w:rsidP="00935713">
                      <w:pPr>
                        <w:spacing w:after="0"/>
                        <w:ind w:left="720" w:right="219"/>
                        <w:rPr>
                          <w:rFonts w:eastAsia="Times New Roman"/>
                          <w:color w:val="0D0D0D" w:themeColor="text1" w:themeTint="F2"/>
                        </w:rPr>
                      </w:pPr>
                    </w:p>
                    <w:p w14:paraId="1F897EFF" w14:textId="6F191032" w:rsidR="00935713" w:rsidRDefault="00935713" w:rsidP="00935713">
                      <w:pPr>
                        <w:spacing w:after="0"/>
                        <w:ind w:right="219"/>
                        <w:rPr>
                          <w:rFonts w:eastAsia="Times New Roman"/>
                          <w:b/>
                          <w:color w:val="0D0D0D" w:themeColor="text1" w:themeTint="F2"/>
                        </w:rPr>
                      </w:pPr>
                      <w:r w:rsidRPr="00935713">
                        <w:rPr>
                          <w:rFonts w:eastAsia="Times New Roman"/>
                          <w:b/>
                          <w:color w:val="0D0D0D" w:themeColor="text1" w:themeTint="F2"/>
                        </w:rPr>
                        <w:t xml:space="preserve">                All Department Heads are expected to:</w:t>
                      </w:r>
                    </w:p>
                    <w:p w14:paraId="2F8F4B39" w14:textId="77777777" w:rsidR="00D14972" w:rsidRPr="00935713" w:rsidRDefault="00D14972" w:rsidP="00935713">
                      <w:pPr>
                        <w:spacing w:after="0"/>
                        <w:ind w:right="219"/>
                        <w:rPr>
                          <w:rFonts w:eastAsia="Times New Roman"/>
                          <w:b/>
                          <w:color w:val="0D0D0D" w:themeColor="text1" w:themeTint="F2"/>
                        </w:rPr>
                      </w:pPr>
                    </w:p>
                    <w:p w14:paraId="78D9BE6C" w14:textId="77777777" w:rsidR="00935713" w:rsidRPr="00935713" w:rsidRDefault="00935713" w:rsidP="00935713">
                      <w:pPr>
                        <w:pStyle w:val="ListParagraph"/>
                        <w:numPr>
                          <w:ilvl w:val="0"/>
                          <w:numId w:val="32"/>
                        </w:numPr>
                        <w:spacing w:after="0" w:line="240" w:lineRule="auto"/>
                        <w:ind w:left="1440" w:right="219"/>
                        <w:contextualSpacing w:val="0"/>
                        <w:rPr>
                          <w:rFonts w:asciiTheme="minorHAnsi" w:hAnsiTheme="minorHAnsi"/>
                          <w:color w:val="0D0D0D" w:themeColor="text1" w:themeTint="F2"/>
                        </w:rPr>
                      </w:pPr>
                      <w:r w:rsidRPr="00935713">
                        <w:rPr>
                          <w:rFonts w:asciiTheme="minorHAnsi" w:hAnsiTheme="minorHAnsi"/>
                          <w:color w:val="0D0D0D" w:themeColor="text1" w:themeTint="F2"/>
                        </w:rPr>
                        <w:t xml:space="preserve">Assure that employees know their department’s </w:t>
                      </w:r>
                      <w:proofErr w:type="gramStart"/>
                      <w:r w:rsidRPr="00935713">
                        <w:rPr>
                          <w:rFonts w:asciiTheme="minorHAnsi" w:hAnsiTheme="minorHAnsi"/>
                          <w:color w:val="0D0D0D" w:themeColor="text1" w:themeTint="F2"/>
                        </w:rPr>
                        <w:t>procedures  for</w:t>
                      </w:r>
                      <w:proofErr w:type="gramEnd"/>
                      <w:r w:rsidRPr="00935713">
                        <w:rPr>
                          <w:rFonts w:asciiTheme="minorHAnsi" w:hAnsiTheme="minorHAnsi"/>
                          <w:color w:val="0D0D0D" w:themeColor="text1" w:themeTint="F2"/>
                        </w:rPr>
                        <w:t xml:space="preserve"> requesting sick leave </w:t>
                      </w:r>
                    </w:p>
                    <w:p w14:paraId="2B48A684" w14:textId="77777777" w:rsidR="004373A7" w:rsidRDefault="004373A7" w:rsidP="004373A7"/>
                  </w:txbxContent>
                </v:textbox>
                <w10:wrap anchorx="page"/>
              </v:rect>
            </w:pict>
          </mc:Fallback>
        </mc:AlternateContent>
      </w:r>
    </w:p>
    <w:p w14:paraId="31ED573E" w14:textId="6E4A4596" w:rsidR="0024241B" w:rsidRDefault="0024241B" w:rsidP="00A23D50">
      <w:pPr>
        <w:tabs>
          <w:tab w:val="left" w:pos="2520"/>
        </w:tabs>
      </w:pPr>
    </w:p>
    <w:p w14:paraId="0F3D998A" w14:textId="114AF992" w:rsidR="0024241B" w:rsidRDefault="0024241B" w:rsidP="00A23D50">
      <w:pPr>
        <w:tabs>
          <w:tab w:val="left" w:pos="2520"/>
        </w:tabs>
      </w:pPr>
    </w:p>
    <w:p w14:paraId="05DC6F3D" w14:textId="197C652B" w:rsidR="0024241B" w:rsidRDefault="0024241B" w:rsidP="00A23D50">
      <w:pPr>
        <w:tabs>
          <w:tab w:val="left" w:pos="2520"/>
        </w:tabs>
      </w:pPr>
    </w:p>
    <w:p w14:paraId="5BD3208E" w14:textId="0FF0B6D8" w:rsidR="0024241B" w:rsidRDefault="0024241B" w:rsidP="00A23D50">
      <w:pPr>
        <w:tabs>
          <w:tab w:val="left" w:pos="2520"/>
        </w:tabs>
      </w:pPr>
    </w:p>
    <w:p w14:paraId="5F90BB79" w14:textId="13B33227" w:rsidR="0024241B" w:rsidRDefault="0024241B" w:rsidP="00A23D50">
      <w:pPr>
        <w:tabs>
          <w:tab w:val="left" w:pos="2520"/>
        </w:tabs>
      </w:pPr>
    </w:p>
    <w:p w14:paraId="7A4E7884" w14:textId="68A632AD" w:rsidR="0024241B" w:rsidRDefault="0024241B" w:rsidP="00A23D50">
      <w:pPr>
        <w:tabs>
          <w:tab w:val="left" w:pos="2520"/>
        </w:tabs>
      </w:pPr>
    </w:p>
    <w:p w14:paraId="4E5ED8A1" w14:textId="77777777" w:rsidR="0024241B" w:rsidRDefault="0024241B" w:rsidP="00A23D50">
      <w:pPr>
        <w:tabs>
          <w:tab w:val="left" w:pos="2520"/>
        </w:tabs>
      </w:pPr>
    </w:p>
    <w:p w14:paraId="28C50703" w14:textId="1E413485" w:rsidR="0024241B" w:rsidRDefault="0024241B" w:rsidP="00A23D50">
      <w:pPr>
        <w:tabs>
          <w:tab w:val="left" w:pos="2520"/>
        </w:tabs>
      </w:pPr>
    </w:p>
    <w:p w14:paraId="160BA699" w14:textId="77777777" w:rsidR="0024241B" w:rsidRDefault="0024241B" w:rsidP="00A23D50">
      <w:pPr>
        <w:tabs>
          <w:tab w:val="left" w:pos="2520"/>
        </w:tabs>
      </w:pPr>
    </w:p>
    <w:p w14:paraId="05F868D6" w14:textId="1ABE3971" w:rsidR="0024241B" w:rsidRDefault="0024241B" w:rsidP="00A23D50">
      <w:pPr>
        <w:tabs>
          <w:tab w:val="left" w:pos="2520"/>
        </w:tabs>
      </w:pPr>
    </w:p>
    <w:p w14:paraId="4E42B9AD" w14:textId="1A79E589" w:rsidR="0024241B" w:rsidRDefault="0024241B" w:rsidP="00A23D50">
      <w:pPr>
        <w:tabs>
          <w:tab w:val="left" w:pos="2520"/>
        </w:tabs>
      </w:pPr>
    </w:p>
    <w:p w14:paraId="771D6F26" w14:textId="4F3A054D" w:rsidR="0024241B" w:rsidRDefault="0024241B" w:rsidP="00A23D50">
      <w:pPr>
        <w:tabs>
          <w:tab w:val="left" w:pos="2520"/>
        </w:tabs>
      </w:pPr>
    </w:p>
    <w:p w14:paraId="4661D15B" w14:textId="77777777" w:rsidR="0024241B" w:rsidRDefault="0024241B" w:rsidP="00A23D50">
      <w:pPr>
        <w:tabs>
          <w:tab w:val="left" w:pos="2520"/>
        </w:tabs>
      </w:pPr>
    </w:p>
    <w:p w14:paraId="4D1F3968" w14:textId="2533614F" w:rsidR="0024241B" w:rsidRDefault="0024241B" w:rsidP="00A23D50">
      <w:pPr>
        <w:tabs>
          <w:tab w:val="left" w:pos="2520"/>
        </w:tabs>
      </w:pPr>
    </w:p>
    <w:p w14:paraId="4CC86DBD" w14:textId="76D4446E" w:rsidR="0024241B" w:rsidRDefault="0024241B" w:rsidP="00A23D50">
      <w:pPr>
        <w:tabs>
          <w:tab w:val="left" w:pos="2520"/>
        </w:tabs>
      </w:pPr>
    </w:p>
    <w:p w14:paraId="299BFADF" w14:textId="41AA1187" w:rsidR="0024241B" w:rsidRDefault="00B56DA6" w:rsidP="00A23D50">
      <w:pPr>
        <w:tabs>
          <w:tab w:val="left" w:pos="2520"/>
        </w:tabs>
      </w:pPr>
      <w:r w:rsidRPr="00E313DA">
        <w:rPr>
          <w:noProof/>
        </w:rPr>
        <w:lastRenderedPageBreak/>
        <mc:AlternateContent>
          <mc:Choice Requires="wps">
            <w:drawing>
              <wp:anchor distT="0" distB="0" distL="114300" distR="114300" simplePos="0" relativeHeight="251824128" behindDoc="1" locked="0" layoutInCell="1" allowOverlap="1" wp14:anchorId="63CA4987" wp14:editId="60C1B2EF">
                <wp:simplePos x="0" y="0"/>
                <wp:positionH relativeFrom="margin">
                  <wp:posOffset>704850</wp:posOffset>
                </wp:positionH>
                <wp:positionV relativeFrom="paragraph">
                  <wp:posOffset>9525</wp:posOffset>
                </wp:positionV>
                <wp:extent cx="6019800" cy="3895725"/>
                <wp:effectExtent l="0" t="0" r="19050" b="28575"/>
                <wp:wrapNone/>
                <wp:docPr id="41" name="Rectangle 41"/>
                <wp:cNvGraphicFramePr/>
                <a:graphic xmlns:a="http://schemas.openxmlformats.org/drawingml/2006/main">
                  <a:graphicData uri="http://schemas.microsoft.com/office/word/2010/wordprocessingShape">
                    <wps:wsp>
                      <wps:cNvSpPr/>
                      <wps:spPr>
                        <a:xfrm>
                          <a:off x="0" y="0"/>
                          <a:ext cx="6019800" cy="38957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6F76D51" w14:textId="77777777" w:rsidR="00B56DA6" w:rsidRPr="00B56DA6" w:rsidRDefault="00B56DA6" w:rsidP="00B56DA6">
                            <w:pPr>
                              <w:spacing w:before="16"/>
                              <w:ind w:left="720"/>
                              <w:rPr>
                                <w:color w:val="0D0D0D" w:themeColor="text1" w:themeTint="F2"/>
                              </w:rPr>
                            </w:pPr>
                            <w:r w:rsidRPr="00B56DA6">
                              <w:rPr>
                                <w:b/>
                                <w:color w:val="0D0D0D" w:themeColor="text1" w:themeTint="F2"/>
                                <w:u w:val="single"/>
                              </w:rPr>
                              <w:t>Town of Chapel Hill Code of Ordinances</w:t>
                            </w:r>
                            <w:r w:rsidRPr="00B56DA6">
                              <w:rPr>
                                <w:color w:val="0D0D0D" w:themeColor="text1" w:themeTint="F2"/>
                              </w:rPr>
                              <w:t xml:space="preserve">   </w:t>
                            </w:r>
                            <w:hyperlink r:id="rId19" w:history="1">
                              <w:r w:rsidRPr="00B56DA6">
                                <w:rPr>
                                  <w:rStyle w:val="Hyperlink"/>
                                  <w:color w:val="0D0D0D" w:themeColor="text1" w:themeTint="F2"/>
                                </w:rPr>
                                <w:t>Chapter 14, Sections 14-74 through 14-80</w:t>
                              </w:r>
                            </w:hyperlink>
                            <w:r w:rsidRPr="00B56DA6">
                              <w:rPr>
                                <w:color w:val="0D0D0D" w:themeColor="text1" w:themeTint="F2"/>
                              </w:rPr>
                              <w:t xml:space="preserve"> </w:t>
                            </w:r>
                          </w:p>
                          <w:p w14:paraId="4D2989D4" w14:textId="77777777" w:rsidR="00B56DA6" w:rsidRPr="00B56DA6" w:rsidRDefault="00B56DA6" w:rsidP="00B56DA6">
                            <w:pPr>
                              <w:spacing w:before="16"/>
                              <w:ind w:left="720"/>
                              <w:rPr>
                                <w:color w:val="0D0D0D" w:themeColor="text1" w:themeTint="F2"/>
                              </w:rPr>
                            </w:pPr>
                            <w:r w:rsidRPr="00B56DA6">
                              <w:rPr>
                                <w:b/>
                                <w:color w:val="0D0D0D" w:themeColor="text1" w:themeTint="F2"/>
                                <w:u w:val="single"/>
                              </w:rPr>
                              <w:t>Coordination with Additional Policies:</w:t>
                            </w:r>
                            <w:r w:rsidRPr="00B56DA6">
                              <w:rPr>
                                <w:color w:val="0D0D0D" w:themeColor="text1" w:themeTint="F2"/>
                              </w:rPr>
                              <w:t xml:space="preserve">  Depending on the circumstances of the employee’s situation, the provisions of this policy may interact with other policies in </w:t>
                            </w:r>
                            <w:hyperlink r:id="rId20" w:history="1">
                              <w:r w:rsidRPr="00B56DA6">
                                <w:rPr>
                                  <w:rStyle w:val="Hyperlink"/>
                                  <w:color w:val="0D0D0D" w:themeColor="text1" w:themeTint="F2"/>
                                </w:rPr>
                                <w:t>the Medical Leave Cluster of policies</w:t>
                              </w:r>
                            </w:hyperlink>
                            <w:r w:rsidRPr="00B56DA6">
                              <w:rPr>
                                <w:color w:val="0D0D0D" w:themeColor="text1" w:themeTint="F2"/>
                              </w:rPr>
                              <w:t xml:space="preserve"> as well as health insurance and disability benefits offered by the Town (see list below).  Employees should consult with their Human Resource Development Representative for more information.   </w:t>
                            </w:r>
                          </w:p>
                          <w:bookmarkStart w:id="5" w:name="medicalcluster"/>
                          <w:p w14:paraId="4D9955D8" w14:textId="77777777" w:rsidR="00B56DA6" w:rsidRPr="00B56DA6" w:rsidRDefault="00B56DA6" w:rsidP="00B56DA6">
                            <w:pPr>
                              <w:spacing w:before="16" w:after="0" w:line="260" w:lineRule="exact"/>
                              <w:ind w:left="720"/>
                              <w:rPr>
                                <w:b/>
                                <w:color w:val="0D0D0D" w:themeColor="text1" w:themeTint="F2"/>
                                <w:u w:val="single"/>
                              </w:rPr>
                            </w:pPr>
                            <w:r w:rsidRPr="00B56DA6">
                              <w:rPr>
                                <w:b/>
                                <w:color w:val="0D0D0D" w:themeColor="text1" w:themeTint="F2"/>
                                <w:u w:val="single"/>
                              </w:rPr>
                              <w:fldChar w:fldCharType="begin"/>
                            </w:r>
                            <w:r w:rsidRPr="00B56DA6">
                              <w:rPr>
                                <w:b/>
                                <w:color w:val="0D0D0D" w:themeColor="text1" w:themeTint="F2"/>
                                <w:u w:val="single"/>
                              </w:rPr>
                              <w:instrText xml:space="preserve"> HYPERLINK "http://www.townofchapelhill.org/town-hall/departments-services/human-resource-development/policy-and-procedures-web-portal/policy-library/personnel-policies" </w:instrText>
                            </w:r>
                            <w:r w:rsidRPr="00B56DA6">
                              <w:rPr>
                                <w:b/>
                                <w:color w:val="0D0D0D" w:themeColor="text1" w:themeTint="F2"/>
                                <w:u w:val="single"/>
                              </w:rPr>
                              <w:fldChar w:fldCharType="separate"/>
                            </w:r>
                            <w:r w:rsidRPr="00B56DA6">
                              <w:rPr>
                                <w:rStyle w:val="Hyperlink"/>
                                <w:b/>
                                <w:color w:val="0D0D0D" w:themeColor="text1" w:themeTint="F2"/>
                              </w:rPr>
                              <w:t>Medical Leave Cluster of Polices:</w:t>
                            </w:r>
                            <w:r w:rsidRPr="00B56DA6">
                              <w:rPr>
                                <w:b/>
                                <w:color w:val="0D0D0D" w:themeColor="text1" w:themeTint="F2"/>
                                <w:u w:val="single"/>
                              </w:rPr>
                              <w:fldChar w:fldCharType="end"/>
                            </w:r>
                          </w:p>
                          <w:bookmarkEnd w:id="5"/>
                          <w:p w14:paraId="0E7F126B" w14:textId="77777777" w:rsidR="00B56DA6" w:rsidRPr="00B56DA6" w:rsidRDefault="00B56DA6" w:rsidP="00B56DA6">
                            <w:pPr>
                              <w:spacing w:before="16" w:after="0" w:line="260" w:lineRule="exact"/>
                              <w:rPr>
                                <w:b/>
                                <w:color w:val="0D0D0D" w:themeColor="text1" w:themeTint="F2"/>
                                <w:u w:val="single"/>
                              </w:rPr>
                            </w:pPr>
                          </w:p>
                          <w:p w14:paraId="3BF24945" w14:textId="74161CA5"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Family and Medical Leave Act</w:t>
                            </w:r>
                            <w:r w:rsidR="003F691B">
                              <w:rPr>
                                <w:color w:val="0D0D0D" w:themeColor="text1" w:themeTint="F2"/>
                              </w:rPr>
                              <w:t>:</w:t>
                            </w:r>
                            <w:r w:rsidRPr="00B56DA6">
                              <w:rPr>
                                <w:color w:val="0D0D0D" w:themeColor="text1" w:themeTint="F2"/>
                              </w:rPr>
                              <w:t xml:space="preserve">  PP 2-8</w:t>
                            </w:r>
                          </w:p>
                          <w:p w14:paraId="58F1B0F5" w14:textId="0F55DEBB"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Sick Leave</w:t>
                            </w:r>
                            <w:r w:rsidR="003F691B">
                              <w:rPr>
                                <w:color w:val="0D0D0D" w:themeColor="text1" w:themeTint="F2"/>
                              </w:rPr>
                              <w:t>:</w:t>
                            </w:r>
                            <w:r w:rsidRPr="00B56DA6">
                              <w:rPr>
                                <w:color w:val="0D0D0D" w:themeColor="text1" w:themeTint="F2"/>
                              </w:rPr>
                              <w:t xml:space="preserve">   PP 2-6 </w:t>
                            </w:r>
                          </w:p>
                          <w:p w14:paraId="4B1E9F7D" w14:textId="6C4E57EA"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Workers Compensation</w:t>
                            </w:r>
                            <w:r w:rsidR="003F691B">
                              <w:rPr>
                                <w:color w:val="0D0D0D" w:themeColor="text1" w:themeTint="F2"/>
                              </w:rPr>
                              <w:t>:</w:t>
                            </w:r>
                            <w:r w:rsidRPr="00B56DA6">
                              <w:rPr>
                                <w:color w:val="0D0D0D" w:themeColor="text1" w:themeTint="F2"/>
                              </w:rPr>
                              <w:t xml:space="preserve">  PP 2-10 </w:t>
                            </w:r>
                          </w:p>
                          <w:p w14:paraId="70D95B3E" w14:textId="148F9DC0"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Leave Donation</w:t>
                            </w:r>
                            <w:r w:rsidR="003F691B">
                              <w:rPr>
                                <w:color w:val="0D0D0D" w:themeColor="text1" w:themeTint="F2"/>
                              </w:rPr>
                              <w:t>:</w:t>
                            </w:r>
                            <w:r w:rsidRPr="00B56DA6">
                              <w:rPr>
                                <w:color w:val="0D0D0D" w:themeColor="text1" w:themeTint="F2"/>
                              </w:rPr>
                              <w:t xml:space="preserve"> PP 2-1 </w:t>
                            </w:r>
                          </w:p>
                          <w:p w14:paraId="5D8E5BBF" w14:textId="74008C1D"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Non-FMLA Medical Leave</w:t>
                            </w:r>
                            <w:r w:rsidR="003F691B">
                              <w:rPr>
                                <w:color w:val="0D0D0D" w:themeColor="text1" w:themeTint="F2"/>
                              </w:rPr>
                              <w:t>:</w:t>
                            </w:r>
                            <w:r w:rsidRPr="00B56DA6">
                              <w:rPr>
                                <w:color w:val="0D0D0D" w:themeColor="text1" w:themeTint="F2"/>
                              </w:rPr>
                              <w:t xml:space="preserve">  PP 2-13 </w:t>
                            </w:r>
                          </w:p>
                          <w:p w14:paraId="3962A2E7" w14:textId="540C254D"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Reinstatement and Rehire of Former Employees</w:t>
                            </w:r>
                            <w:r w:rsidR="003F691B">
                              <w:rPr>
                                <w:color w:val="0D0D0D" w:themeColor="text1" w:themeTint="F2"/>
                              </w:rPr>
                              <w:t>:</w:t>
                            </w:r>
                            <w:r w:rsidRPr="00B56DA6">
                              <w:rPr>
                                <w:color w:val="0D0D0D" w:themeColor="text1" w:themeTint="F2"/>
                              </w:rPr>
                              <w:t xml:space="preserve">  PP 3-4 </w:t>
                            </w:r>
                          </w:p>
                          <w:p w14:paraId="18103CB4" w14:textId="77777777" w:rsidR="00B56DA6" w:rsidRPr="00B56DA6" w:rsidRDefault="00B56DA6" w:rsidP="00B56DA6">
                            <w:pPr>
                              <w:spacing w:before="16" w:after="0"/>
                              <w:ind w:left="720"/>
                              <w:rPr>
                                <w:color w:val="0D0D0D" w:themeColor="text1" w:themeTint="F2"/>
                              </w:rPr>
                            </w:pPr>
                          </w:p>
                          <w:p w14:paraId="41F5957D" w14:textId="77777777" w:rsidR="00B56DA6" w:rsidRPr="003F691B" w:rsidRDefault="00B56DA6" w:rsidP="00B56DA6">
                            <w:pPr>
                              <w:spacing w:before="16"/>
                              <w:rPr>
                                <w:b/>
                                <w:bCs/>
                                <w:color w:val="0D0D0D" w:themeColor="text1" w:themeTint="F2"/>
                              </w:rPr>
                            </w:pPr>
                            <w:r w:rsidRPr="003F691B">
                              <w:rPr>
                                <w:b/>
                                <w:bCs/>
                                <w:color w:val="0D0D0D" w:themeColor="text1" w:themeTint="F2"/>
                              </w:rPr>
                              <w:t xml:space="preserve">               </w:t>
                            </w:r>
                            <w:hyperlink r:id="rId21" w:history="1">
                              <w:r w:rsidRPr="003F691B">
                                <w:rPr>
                                  <w:rStyle w:val="Hyperlink"/>
                                  <w:b/>
                                  <w:bCs/>
                                  <w:color w:val="0D0D0D" w:themeColor="text1" w:themeTint="F2"/>
                                </w:rPr>
                                <w:t>Benefit Policies</w:t>
                              </w:r>
                            </w:hyperlink>
                            <w:r w:rsidRPr="003F691B">
                              <w:rPr>
                                <w:b/>
                                <w:bCs/>
                                <w:color w:val="0D0D0D" w:themeColor="text1" w:themeTint="F2"/>
                              </w:rPr>
                              <w:t xml:space="preserve"> </w:t>
                            </w:r>
                          </w:p>
                          <w:p w14:paraId="0574BCEC" w14:textId="77777777"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 xml:space="preserve">Health </w:t>
                            </w:r>
                            <w:proofErr w:type="gramStart"/>
                            <w:r w:rsidRPr="00B56DA6">
                              <w:rPr>
                                <w:color w:val="0D0D0D" w:themeColor="text1" w:themeTint="F2"/>
                              </w:rPr>
                              <w:t>Insurance  PP</w:t>
                            </w:r>
                            <w:proofErr w:type="gramEnd"/>
                            <w:r w:rsidRPr="00B56DA6">
                              <w:rPr>
                                <w:color w:val="0D0D0D" w:themeColor="text1" w:themeTint="F2"/>
                              </w:rPr>
                              <w:t xml:space="preserve"> 6-1 </w:t>
                            </w:r>
                          </w:p>
                          <w:p w14:paraId="4B7B607F" w14:textId="6F081B14" w:rsidR="00E313DA" w:rsidRPr="0024241B" w:rsidRDefault="00E313DA" w:rsidP="00E313DA">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A4987" id="Rectangle 41" o:spid="_x0000_s1052" style="position:absolute;margin-left:55.5pt;margin-top:.75pt;width:474pt;height:306.75pt;z-index:-25149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" fillcolor="#d8d8d8 [2732]" strokecolor="#1f3763 [1604]" strokeweight="1pt">
                <v:textbox>
                  <w:txbxContent>
                    <w:p w14:paraId="36F76D51" w14:textId="77777777" w:rsidR="00B56DA6" w:rsidRPr="00B56DA6" w:rsidRDefault="00B56DA6" w:rsidP="00B56DA6">
                      <w:pPr>
                        <w:spacing w:before="16"/>
                        <w:ind w:left="720"/>
                        <w:rPr>
                          <w:color w:val="0D0D0D" w:themeColor="text1" w:themeTint="F2"/>
                        </w:rPr>
                      </w:pPr>
                      <w:r w:rsidRPr="00B56DA6">
                        <w:rPr>
                          <w:b/>
                          <w:color w:val="0D0D0D" w:themeColor="text1" w:themeTint="F2"/>
                          <w:u w:val="single"/>
                        </w:rPr>
                        <w:t>Town of Chapel Hill Code of Ordinances</w:t>
                      </w:r>
                      <w:r w:rsidRPr="00B56DA6">
                        <w:rPr>
                          <w:color w:val="0D0D0D" w:themeColor="text1" w:themeTint="F2"/>
                        </w:rPr>
                        <w:t xml:space="preserve">   </w:t>
                      </w:r>
                      <w:hyperlink r:id="rId22" w:history="1">
                        <w:r w:rsidRPr="00B56DA6">
                          <w:rPr>
                            <w:rStyle w:val="Hyperlink"/>
                            <w:color w:val="0D0D0D" w:themeColor="text1" w:themeTint="F2"/>
                          </w:rPr>
                          <w:t>Chapter 14, Sections 14-74 through 14-80</w:t>
                        </w:r>
                      </w:hyperlink>
                      <w:r w:rsidRPr="00B56DA6">
                        <w:rPr>
                          <w:color w:val="0D0D0D" w:themeColor="text1" w:themeTint="F2"/>
                        </w:rPr>
                        <w:t xml:space="preserve"> </w:t>
                      </w:r>
                    </w:p>
                    <w:p w14:paraId="4D2989D4" w14:textId="77777777" w:rsidR="00B56DA6" w:rsidRPr="00B56DA6" w:rsidRDefault="00B56DA6" w:rsidP="00B56DA6">
                      <w:pPr>
                        <w:spacing w:before="16"/>
                        <w:ind w:left="720"/>
                        <w:rPr>
                          <w:color w:val="0D0D0D" w:themeColor="text1" w:themeTint="F2"/>
                        </w:rPr>
                      </w:pPr>
                      <w:r w:rsidRPr="00B56DA6">
                        <w:rPr>
                          <w:b/>
                          <w:color w:val="0D0D0D" w:themeColor="text1" w:themeTint="F2"/>
                          <w:u w:val="single"/>
                        </w:rPr>
                        <w:t>Coordination with Additional Policies:</w:t>
                      </w:r>
                      <w:r w:rsidRPr="00B56DA6">
                        <w:rPr>
                          <w:color w:val="0D0D0D" w:themeColor="text1" w:themeTint="F2"/>
                        </w:rPr>
                        <w:t xml:space="preserve">  Depending on the circumstances of the employee’s situation, the provisions of this policy may interact with other policies in </w:t>
                      </w:r>
                      <w:hyperlink r:id="rId23" w:history="1">
                        <w:r w:rsidRPr="00B56DA6">
                          <w:rPr>
                            <w:rStyle w:val="Hyperlink"/>
                            <w:color w:val="0D0D0D" w:themeColor="text1" w:themeTint="F2"/>
                          </w:rPr>
                          <w:t>the Medical Leave Cluster of policies</w:t>
                        </w:r>
                      </w:hyperlink>
                      <w:r w:rsidRPr="00B56DA6">
                        <w:rPr>
                          <w:color w:val="0D0D0D" w:themeColor="text1" w:themeTint="F2"/>
                        </w:rPr>
                        <w:t xml:space="preserve"> as well as health insurance and disability benefits offered by the Town (see list below).  Employees should consult with their Human Resource Development Representative for more information.   </w:t>
                      </w:r>
                    </w:p>
                    <w:bookmarkStart w:id="6" w:name="medicalcluster"/>
                    <w:p w14:paraId="4D9955D8" w14:textId="77777777" w:rsidR="00B56DA6" w:rsidRPr="00B56DA6" w:rsidRDefault="00B56DA6" w:rsidP="00B56DA6">
                      <w:pPr>
                        <w:spacing w:before="16" w:after="0" w:line="260" w:lineRule="exact"/>
                        <w:ind w:left="720"/>
                        <w:rPr>
                          <w:b/>
                          <w:color w:val="0D0D0D" w:themeColor="text1" w:themeTint="F2"/>
                          <w:u w:val="single"/>
                        </w:rPr>
                      </w:pPr>
                      <w:r w:rsidRPr="00B56DA6">
                        <w:rPr>
                          <w:b/>
                          <w:color w:val="0D0D0D" w:themeColor="text1" w:themeTint="F2"/>
                          <w:u w:val="single"/>
                        </w:rPr>
                        <w:fldChar w:fldCharType="begin"/>
                      </w:r>
                      <w:r w:rsidRPr="00B56DA6">
                        <w:rPr>
                          <w:b/>
                          <w:color w:val="0D0D0D" w:themeColor="text1" w:themeTint="F2"/>
                          <w:u w:val="single"/>
                        </w:rPr>
                        <w:instrText xml:space="preserve"> HYPERLINK "http://www.townofchapelhill.org/town-hall/departments-services/human-resource-development/policy-and-procedures-web-portal/policy-library/personnel-policies" </w:instrText>
                      </w:r>
                      <w:r w:rsidRPr="00B56DA6">
                        <w:rPr>
                          <w:b/>
                          <w:color w:val="0D0D0D" w:themeColor="text1" w:themeTint="F2"/>
                          <w:u w:val="single"/>
                        </w:rPr>
                        <w:fldChar w:fldCharType="separate"/>
                      </w:r>
                      <w:r w:rsidRPr="00B56DA6">
                        <w:rPr>
                          <w:rStyle w:val="Hyperlink"/>
                          <w:b/>
                          <w:color w:val="0D0D0D" w:themeColor="text1" w:themeTint="F2"/>
                        </w:rPr>
                        <w:t>Medical Leave Cluster of Polices:</w:t>
                      </w:r>
                      <w:r w:rsidRPr="00B56DA6">
                        <w:rPr>
                          <w:b/>
                          <w:color w:val="0D0D0D" w:themeColor="text1" w:themeTint="F2"/>
                          <w:u w:val="single"/>
                        </w:rPr>
                        <w:fldChar w:fldCharType="end"/>
                      </w:r>
                    </w:p>
                    <w:bookmarkEnd w:id="6"/>
                    <w:p w14:paraId="0E7F126B" w14:textId="77777777" w:rsidR="00B56DA6" w:rsidRPr="00B56DA6" w:rsidRDefault="00B56DA6" w:rsidP="00B56DA6">
                      <w:pPr>
                        <w:spacing w:before="16" w:after="0" w:line="260" w:lineRule="exact"/>
                        <w:rPr>
                          <w:b/>
                          <w:color w:val="0D0D0D" w:themeColor="text1" w:themeTint="F2"/>
                          <w:u w:val="single"/>
                        </w:rPr>
                      </w:pPr>
                    </w:p>
                    <w:p w14:paraId="3BF24945" w14:textId="74161CA5"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Family and Medical Leave Act</w:t>
                      </w:r>
                      <w:r w:rsidR="003F691B">
                        <w:rPr>
                          <w:color w:val="0D0D0D" w:themeColor="text1" w:themeTint="F2"/>
                        </w:rPr>
                        <w:t>:</w:t>
                      </w:r>
                      <w:r w:rsidRPr="00B56DA6">
                        <w:rPr>
                          <w:color w:val="0D0D0D" w:themeColor="text1" w:themeTint="F2"/>
                        </w:rPr>
                        <w:t xml:space="preserve">  PP 2-8</w:t>
                      </w:r>
                    </w:p>
                    <w:p w14:paraId="58F1B0F5" w14:textId="0F55DEBB"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Sick Leave</w:t>
                      </w:r>
                      <w:r w:rsidR="003F691B">
                        <w:rPr>
                          <w:color w:val="0D0D0D" w:themeColor="text1" w:themeTint="F2"/>
                        </w:rPr>
                        <w:t>:</w:t>
                      </w:r>
                      <w:r w:rsidRPr="00B56DA6">
                        <w:rPr>
                          <w:color w:val="0D0D0D" w:themeColor="text1" w:themeTint="F2"/>
                        </w:rPr>
                        <w:t xml:space="preserve">   PP 2-6 </w:t>
                      </w:r>
                    </w:p>
                    <w:p w14:paraId="4B1E9F7D" w14:textId="6C4E57EA"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Workers Compensation</w:t>
                      </w:r>
                      <w:r w:rsidR="003F691B">
                        <w:rPr>
                          <w:color w:val="0D0D0D" w:themeColor="text1" w:themeTint="F2"/>
                        </w:rPr>
                        <w:t>:</w:t>
                      </w:r>
                      <w:r w:rsidRPr="00B56DA6">
                        <w:rPr>
                          <w:color w:val="0D0D0D" w:themeColor="text1" w:themeTint="F2"/>
                        </w:rPr>
                        <w:t xml:space="preserve">  PP 2-10 </w:t>
                      </w:r>
                    </w:p>
                    <w:p w14:paraId="70D95B3E" w14:textId="148F9DC0"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Leave Donation</w:t>
                      </w:r>
                      <w:r w:rsidR="003F691B">
                        <w:rPr>
                          <w:color w:val="0D0D0D" w:themeColor="text1" w:themeTint="F2"/>
                        </w:rPr>
                        <w:t>:</w:t>
                      </w:r>
                      <w:r w:rsidRPr="00B56DA6">
                        <w:rPr>
                          <w:color w:val="0D0D0D" w:themeColor="text1" w:themeTint="F2"/>
                        </w:rPr>
                        <w:t xml:space="preserve"> PP 2-1 </w:t>
                      </w:r>
                    </w:p>
                    <w:p w14:paraId="5D8E5BBF" w14:textId="74008C1D"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Non-FMLA Medical Leave</w:t>
                      </w:r>
                      <w:r w:rsidR="003F691B">
                        <w:rPr>
                          <w:color w:val="0D0D0D" w:themeColor="text1" w:themeTint="F2"/>
                        </w:rPr>
                        <w:t>:</w:t>
                      </w:r>
                      <w:r w:rsidRPr="00B56DA6">
                        <w:rPr>
                          <w:color w:val="0D0D0D" w:themeColor="text1" w:themeTint="F2"/>
                        </w:rPr>
                        <w:t xml:space="preserve">  PP 2-13 </w:t>
                      </w:r>
                    </w:p>
                    <w:p w14:paraId="3962A2E7" w14:textId="540C254D"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Reinstatement and Rehire of Former Employees</w:t>
                      </w:r>
                      <w:r w:rsidR="003F691B">
                        <w:rPr>
                          <w:color w:val="0D0D0D" w:themeColor="text1" w:themeTint="F2"/>
                        </w:rPr>
                        <w:t>:</w:t>
                      </w:r>
                      <w:r w:rsidRPr="00B56DA6">
                        <w:rPr>
                          <w:color w:val="0D0D0D" w:themeColor="text1" w:themeTint="F2"/>
                        </w:rPr>
                        <w:t xml:space="preserve">  PP 3-4 </w:t>
                      </w:r>
                    </w:p>
                    <w:p w14:paraId="18103CB4" w14:textId="77777777" w:rsidR="00B56DA6" w:rsidRPr="00B56DA6" w:rsidRDefault="00B56DA6" w:rsidP="00B56DA6">
                      <w:pPr>
                        <w:spacing w:before="16" w:after="0"/>
                        <w:ind w:left="720"/>
                        <w:rPr>
                          <w:color w:val="0D0D0D" w:themeColor="text1" w:themeTint="F2"/>
                        </w:rPr>
                      </w:pPr>
                    </w:p>
                    <w:p w14:paraId="41F5957D" w14:textId="77777777" w:rsidR="00B56DA6" w:rsidRPr="003F691B" w:rsidRDefault="00B56DA6" w:rsidP="00B56DA6">
                      <w:pPr>
                        <w:spacing w:before="16"/>
                        <w:rPr>
                          <w:b/>
                          <w:bCs/>
                          <w:color w:val="0D0D0D" w:themeColor="text1" w:themeTint="F2"/>
                        </w:rPr>
                      </w:pPr>
                      <w:r w:rsidRPr="003F691B">
                        <w:rPr>
                          <w:b/>
                          <w:bCs/>
                          <w:color w:val="0D0D0D" w:themeColor="text1" w:themeTint="F2"/>
                        </w:rPr>
                        <w:t xml:space="preserve">               </w:t>
                      </w:r>
                      <w:hyperlink r:id="rId24" w:history="1">
                        <w:r w:rsidRPr="003F691B">
                          <w:rPr>
                            <w:rStyle w:val="Hyperlink"/>
                            <w:b/>
                            <w:bCs/>
                            <w:color w:val="0D0D0D" w:themeColor="text1" w:themeTint="F2"/>
                          </w:rPr>
                          <w:t>Benefit Policies</w:t>
                        </w:r>
                      </w:hyperlink>
                      <w:r w:rsidRPr="003F691B">
                        <w:rPr>
                          <w:b/>
                          <w:bCs/>
                          <w:color w:val="0D0D0D" w:themeColor="text1" w:themeTint="F2"/>
                        </w:rPr>
                        <w:t xml:space="preserve"> </w:t>
                      </w:r>
                    </w:p>
                    <w:p w14:paraId="0574BCEC" w14:textId="77777777" w:rsidR="00B56DA6" w:rsidRPr="00B56DA6" w:rsidRDefault="00B56DA6" w:rsidP="00B56DA6">
                      <w:pPr>
                        <w:pStyle w:val="ListParagraph"/>
                        <w:numPr>
                          <w:ilvl w:val="0"/>
                          <w:numId w:val="33"/>
                        </w:numPr>
                        <w:spacing w:before="16" w:after="0"/>
                        <w:contextualSpacing w:val="0"/>
                        <w:rPr>
                          <w:color w:val="0D0D0D" w:themeColor="text1" w:themeTint="F2"/>
                        </w:rPr>
                      </w:pPr>
                      <w:r w:rsidRPr="00B56DA6">
                        <w:rPr>
                          <w:color w:val="0D0D0D" w:themeColor="text1" w:themeTint="F2"/>
                        </w:rPr>
                        <w:t xml:space="preserve">Health </w:t>
                      </w:r>
                      <w:proofErr w:type="gramStart"/>
                      <w:r w:rsidRPr="00B56DA6">
                        <w:rPr>
                          <w:color w:val="0D0D0D" w:themeColor="text1" w:themeTint="F2"/>
                        </w:rPr>
                        <w:t>Insurance  PP</w:t>
                      </w:r>
                      <w:proofErr w:type="gramEnd"/>
                      <w:r w:rsidRPr="00B56DA6">
                        <w:rPr>
                          <w:color w:val="0D0D0D" w:themeColor="text1" w:themeTint="F2"/>
                        </w:rPr>
                        <w:t xml:space="preserve"> 6-1 </w:t>
                      </w:r>
                    </w:p>
                    <w:p w14:paraId="4B7B607F" w14:textId="6F081B14" w:rsidR="00E313DA" w:rsidRPr="0024241B" w:rsidRDefault="00E313DA" w:rsidP="00E313DA">
                      <w:pPr>
                        <w:rPr>
                          <w:color w:val="0D0D0D" w:themeColor="text1" w:themeTint="F2"/>
                        </w:rPr>
                      </w:pPr>
                    </w:p>
                  </w:txbxContent>
                </v:textbox>
                <w10:wrap anchorx="margin"/>
              </v:rect>
            </w:pict>
          </mc:Fallback>
        </mc:AlternateContent>
      </w:r>
      <w:r w:rsidRPr="00E313DA">
        <w:rPr>
          <w:noProof/>
        </w:rPr>
        <mc:AlternateContent>
          <mc:Choice Requires="wps">
            <w:drawing>
              <wp:anchor distT="0" distB="0" distL="114300" distR="114300" simplePos="0" relativeHeight="251825152" behindDoc="1" locked="0" layoutInCell="1" allowOverlap="1" wp14:anchorId="0CFC4A10" wp14:editId="1E9D185D">
                <wp:simplePos x="0" y="0"/>
                <wp:positionH relativeFrom="margin">
                  <wp:posOffset>-790575</wp:posOffset>
                </wp:positionH>
                <wp:positionV relativeFrom="paragraph">
                  <wp:posOffset>19050</wp:posOffset>
                </wp:positionV>
                <wp:extent cx="1438275" cy="38766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1438275" cy="387667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C9128E" w14:textId="5561CA8B" w:rsidR="00E313DA" w:rsidRPr="00E313DA" w:rsidRDefault="00E313DA" w:rsidP="00E313DA">
                            <w:pPr>
                              <w:jc w:val="center"/>
                              <w:rPr>
                                <w:sz w:val="32"/>
                                <w:szCs w:val="32"/>
                              </w:rPr>
                            </w:pPr>
                            <w:r w:rsidRPr="00E313DA">
                              <w:rPr>
                                <w:sz w:val="32"/>
                                <w:szCs w:val="32"/>
                              </w:rPr>
                              <w:t>RELATED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FC4A10" id="Rectangle 45" o:spid="_x0000_s1053" style="position:absolute;margin-left:-62.25pt;margin-top:1.5pt;width:113.25pt;height:305.25pt;z-index:-251491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" fillcolor="#76ad5b" strokecolor="#1f3763 [1604]" strokeweight="1pt">
                <v:textbox>
                  <w:txbxContent>
                    <w:p w14:paraId="29C9128E" w14:textId="5561CA8B" w:rsidR="00E313DA" w:rsidRPr="00E313DA" w:rsidRDefault="00E313DA" w:rsidP="00E313DA">
                      <w:pPr>
                        <w:jc w:val="center"/>
                        <w:rPr>
                          <w:sz w:val="32"/>
                          <w:szCs w:val="32"/>
                        </w:rPr>
                      </w:pPr>
                      <w:r w:rsidRPr="00E313DA">
                        <w:rPr>
                          <w:sz w:val="32"/>
                          <w:szCs w:val="32"/>
                        </w:rPr>
                        <w:t>RELATED INFORMATION</w:t>
                      </w:r>
                    </w:p>
                  </w:txbxContent>
                </v:textbox>
                <w10:wrap anchorx="margin"/>
              </v:rect>
            </w:pict>
          </mc:Fallback>
        </mc:AlternateContent>
      </w:r>
      <w:r w:rsidRPr="0024241B">
        <w:rPr>
          <w:noProof/>
        </w:rPr>
        <mc:AlternateContent>
          <mc:Choice Requires="wps">
            <w:drawing>
              <wp:anchor distT="0" distB="0" distL="114300" distR="114300" simplePos="0" relativeHeight="251822080" behindDoc="1" locked="0" layoutInCell="1" allowOverlap="1" wp14:anchorId="4F78024F" wp14:editId="09AC01A4">
                <wp:simplePos x="0" y="0"/>
                <wp:positionH relativeFrom="margin">
                  <wp:posOffset>-800100</wp:posOffset>
                </wp:positionH>
                <wp:positionV relativeFrom="paragraph">
                  <wp:posOffset>-819150</wp:posOffset>
                </wp:positionV>
                <wp:extent cx="1438275" cy="790575"/>
                <wp:effectExtent l="0" t="0" r="28575" b="28575"/>
                <wp:wrapNone/>
                <wp:docPr id="38" name="Rectangle 38"/>
                <wp:cNvGraphicFramePr/>
                <a:graphic xmlns:a="http://schemas.openxmlformats.org/drawingml/2006/main">
                  <a:graphicData uri="http://schemas.microsoft.com/office/word/2010/wordprocessingShape">
                    <wps:wsp>
                      <wps:cNvSpPr/>
                      <wps:spPr>
                        <a:xfrm>
                          <a:off x="0" y="0"/>
                          <a:ext cx="1438275" cy="790575"/>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ACFC2D" w14:textId="358A2F74" w:rsidR="0024241B" w:rsidRPr="0024241B" w:rsidRDefault="0024241B" w:rsidP="0024241B">
                            <w:pPr>
                              <w:jc w:val="center"/>
                              <w:rPr>
                                <w:sz w:val="48"/>
                                <w:szCs w:val="48"/>
                              </w:rPr>
                            </w:pPr>
                            <w:r w:rsidRPr="0024241B">
                              <w:rPr>
                                <w:sz w:val="48"/>
                                <w:szCs w:val="48"/>
                              </w:rPr>
                              <w:t>SCOPE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8024F" id="Rectangle 38" o:spid="_x0000_s1054" style="position:absolute;margin-left:-63pt;margin-top:-64.5pt;width:113.25pt;height:62.25pt;z-index:-25149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" fillcolor="#76ad5b" strokecolor="#1f3763 [1604]" strokeweight="1pt">
                <v:textbox>
                  <w:txbxContent>
                    <w:p w14:paraId="1FACFC2D" w14:textId="358A2F74" w:rsidR="0024241B" w:rsidRPr="0024241B" w:rsidRDefault="0024241B" w:rsidP="0024241B">
                      <w:pPr>
                        <w:jc w:val="center"/>
                        <w:rPr>
                          <w:sz w:val="48"/>
                          <w:szCs w:val="48"/>
                        </w:rPr>
                      </w:pPr>
                      <w:r w:rsidRPr="0024241B">
                        <w:rPr>
                          <w:sz w:val="48"/>
                          <w:szCs w:val="48"/>
                        </w:rPr>
                        <w:t>SCOPE</w:t>
                      </w:r>
                    </w:p>
                  </w:txbxContent>
                </v:textbox>
                <w10:wrap anchorx="margin"/>
              </v:rect>
            </w:pict>
          </mc:Fallback>
        </mc:AlternateContent>
      </w:r>
      <w:r w:rsidRPr="0024241B">
        <w:rPr>
          <w:noProof/>
        </w:rPr>
        <mc:AlternateContent>
          <mc:Choice Requires="wps">
            <w:drawing>
              <wp:anchor distT="0" distB="0" distL="114300" distR="114300" simplePos="0" relativeHeight="251821056" behindDoc="1" locked="0" layoutInCell="1" allowOverlap="1" wp14:anchorId="6C845D76" wp14:editId="6EDC47B7">
                <wp:simplePos x="0" y="0"/>
                <wp:positionH relativeFrom="margin">
                  <wp:posOffset>695325</wp:posOffset>
                </wp:positionH>
                <wp:positionV relativeFrom="paragraph">
                  <wp:posOffset>-809625</wp:posOffset>
                </wp:positionV>
                <wp:extent cx="6029325" cy="771525"/>
                <wp:effectExtent l="0" t="0" r="28575" b="28575"/>
                <wp:wrapNone/>
                <wp:docPr id="37" name="Rectangle 37"/>
                <wp:cNvGraphicFramePr/>
                <a:graphic xmlns:a="http://schemas.openxmlformats.org/drawingml/2006/main">
                  <a:graphicData uri="http://schemas.microsoft.com/office/word/2010/wordprocessingShape">
                    <wps:wsp>
                      <wps:cNvSpPr/>
                      <wps:spPr>
                        <a:xfrm>
                          <a:off x="0" y="0"/>
                          <a:ext cx="6029325" cy="7715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73A2BC" w14:textId="25733E3A" w:rsidR="0024241B" w:rsidRPr="00B56DA6" w:rsidRDefault="00B56DA6" w:rsidP="0024241B">
                            <w:pPr>
                              <w:rPr>
                                <w:color w:val="0D0D0D" w:themeColor="text1" w:themeTint="F2"/>
                              </w:rPr>
                            </w:pPr>
                            <w:r w:rsidRPr="00B56DA6">
                              <w:rPr>
                                <w:color w:val="0D0D0D" w:themeColor="text1" w:themeTint="F2"/>
                              </w:rPr>
                              <w:t xml:space="preserve">This policy applies to all regular full and part time </w:t>
                            </w:r>
                            <w:proofErr w:type="gramStart"/>
                            <w:r w:rsidRPr="00B56DA6">
                              <w:rPr>
                                <w:color w:val="0D0D0D" w:themeColor="text1" w:themeTint="F2"/>
                              </w:rPr>
                              <w:t>employees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5D76" id="Rectangle 37" o:spid="_x0000_s1055" style="position:absolute;margin-left:54.75pt;margin-top:-63.75pt;width:474.75pt;height:60.75pt;z-index:-25149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" fillcolor="#d8d8d8 [2732]" strokecolor="#1f3763 [1604]" strokeweight="1pt">
                <v:textbox>
                  <w:txbxContent>
                    <w:p w14:paraId="0773A2BC" w14:textId="25733E3A" w:rsidR="0024241B" w:rsidRPr="00B56DA6" w:rsidRDefault="00B56DA6" w:rsidP="0024241B">
                      <w:pPr>
                        <w:rPr>
                          <w:color w:val="0D0D0D" w:themeColor="text1" w:themeTint="F2"/>
                        </w:rPr>
                      </w:pPr>
                      <w:r w:rsidRPr="00B56DA6">
                        <w:rPr>
                          <w:color w:val="0D0D0D" w:themeColor="text1" w:themeTint="F2"/>
                        </w:rPr>
                        <w:t xml:space="preserve">This policy applies to all regular full and part time </w:t>
                      </w:r>
                      <w:proofErr w:type="gramStart"/>
                      <w:r w:rsidRPr="00B56DA6">
                        <w:rPr>
                          <w:color w:val="0D0D0D" w:themeColor="text1" w:themeTint="F2"/>
                        </w:rPr>
                        <w:t>employees</w:t>
                      </w:r>
                      <w:proofErr w:type="gramEnd"/>
                    </w:p>
                  </w:txbxContent>
                </v:textbox>
                <w10:wrap anchorx="margin"/>
              </v:rect>
            </w:pict>
          </mc:Fallback>
        </mc:AlternateContent>
      </w:r>
    </w:p>
    <w:p w14:paraId="325F97E5" w14:textId="3473E26C" w:rsidR="0024241B" w:rsidRDefault="0024241B" w:rsidP="00A23D50">
      <w:pPr>
        <w:tabs>
          <w:tab w:val="left" w:pos="2520"/>
        </w:tabs>
      </w:pPr>
    </w:p>
    <w:p w14:paraId="41553286" w14:textId="321CDD84" w:rsidR="0024241B" w:rsidRDefault="0024241B" w:rsidP="00A23D50">
      <w:pPr>
        <w:tabs>
          <w:tab w:val="left" w:pos="2520"/>
        </w:tabs>
      </w:pPr>
    </w:p>
    <w:p w14:paraId="567937AC" w14:textId="72489437" w:rsidR="0024241B" w:rsidRDefault="0024241B" w:rsidP="00A23D50">
      <w:pPr>
        <w:tabs>
          <w:tab w:val="left" w:pos="2520"/>
        </w:tabs>
      </w:pPr>
    </w:p>
    <w:p w14:paraId="216EBC65" w14:textId="288E671E" w:rsidR="0024241B" w:rsidRDefault="0024241B" w:rsidP="00A23D50">
      <w:pPr>
        <w:tabs>
          <w:tab w:val="left" w:pos="2520"/>
        </w:tabs>
      </w:pPr>
    </w:p>
    <w:p w14:paraId="5AC89C42" w14:textId="622D3916" w:rsidR="0024241B" w:rsidRDefault="0024241B" w:rsidP="00A23D50">
      <w:pPr>
        <w:tabs>
          <w:tab w:val="left" w:pos="2520"/>
        </w:tabs>
      </w:pPr>
    </w:p>
    <w:p w14:paraId="19E90011" w14:textId="79DD61F8" w:rsidR="0024241B" w:rsidRDefault="0024241B" w:rsidP="00A23D50">
      <w:pPr>
        <w:tabs>
          <w:tab w:val="left" w:pos="2520"/>
        </w:tabs>
      </w:pPr>
    </w:p>
    <w:p w14:paraId="0F654211" w14:textId="46E39A7D" w:rsidR="0024241B" w:rsidRDefault="0024241B" w:rsidP="00A23D50">
      <w:pPr>
        <w:tabs>
          <w:tab w:val="left" w:pos="2520"/>
        </w:tabs>
      </w:pPr>
    </w:p>
    <w:p w14:paraId="4C91A751" w14:textId="3CC759D7" w:rsidR="0024241B" w:rsidRDefault="0024241B" w:rsidP="00A23D50">
      <w:pPr>
        <w:tabs>
          <w:tab w:val="left" w:pos="2520"/>
        </w:tabs>
      </w:pPr>
    </w:p>
    <w:p w14:paraId="6AB5EF79" w14:textId="64E42B90" w:rsidR="0024241B" w:rsidRDefault="0024241B" w:rsidP="00A23D50">
      <w:pPr>
        <w:tabs>
          <w:tab w:val="left" w:pos="2520"/>
        </w:tabs>
      </w:pPr>
    </w:p>
    <w:p w14:paraId="7DAECF1A" w14:textId="65046771" w:rsidR="0024241B" w:rsidRDefault="0024241B" w:rsidP="00A23D50">
      <w:pPr>
        <w:tabs>
          <w:tab w:val="left" w:pos="2520"/>
        </w:tabs>
      </w:pPr>
    </w:p>
    <w:p w14:paraId="11615952" w14:textId="571C3F3D" w:rsidR="0024241B" w:rsidRDefault="00B56DA6" w:rsidP="00A23D50">
      <w:pPr>
        <w:tabs>
          <w:tab w:val="left" w:pos="2520"/>
        </w:tabs>
      </w:pPr>
      <w:r w:rsidRPr="00E313DA">
        <w:rPr>
          <w:noProof/>
        </w:rPr>
        <mc:AlternateContent>
          <mc:Choice Requires="wps">
            <w:drawing>
              <wp:anchor distT="0" distB="0" distL="114300" distR="114300" simplePos="0" relativeHeight="251828224" behindDoc="1" locked="0" layoutInCell="1" allowOverlap="1" wp14:anchorId="6DA8DC1A" wp14:editId="26F9F5E3">
                <wp:simplePos x="0" y="0"/>
                <wp:positionH relativeFrom="margin">
                  <wp:posOffset>-790575</wp:posOffset>
                </wp:positionH>
                <wp:positionV relativeFrom="paragraph">
                  <wp:posOffset>820420</wp:posOffset>
                </wp:positionV>
                <wp:extent cx="1438275" cy="19240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438275" cy="1924050"/>
                        </a:xfrm>
                        <a:prstGeom prst="rect">
                          <a:avLst/>
                        </a:prstGeom>
                        <a:solidFill>
                          <a:srgbClr val="76AD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9E5BB9" w14:textId="791BB101" w:rsidR="00E313DA" w:rsidRPr="00E313DA" w:rsidRDefault="00E313DA" w:rsidP="00E313DA">
                            <w:pPr>
                              <w:jc w:val="center"/>
                              <w:rPr>
                                <w:sz w:val="32"/>
                                <w:szCs w:val="32"/>
                              </w:rPr>
                            </w:pPr>
                            <w:r>
                              <w:rPr>
                                <w:sz w:val="32"/>
                                <w:szCs w:val="32"/>
                              </w:rPr>
                              <w:t>POLICY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8DC1A" id="Rectangle 48" o:spid="_x0000_s1056" style="position:absolute;margin-left:-62.25pt;margin-top:64.6pt;width:113.25pt;height:151.5pt;z-index:-25148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" fillcolor="#76ad5b" strokecolor="#1f3763 [1604]" strokeweight="1pt">
                <v:textbox>
                  <w:txbxContent>
                    <w:p w14:paraId="719E5BB9" w14:textId="791BB101" w:rsidR="00E313DA" w:rsidRPr="00E313DA" w:rsidRDefault="00E313DA" w:rsidP="00E313DA">
                      <w:pPr>
                        <w:jc w:val="center"/>
                        <w:rPr>
                          <w:sz w:val="32"/>
                          <w:szCs w:val="32"/>
                        </w:rPr>
                      </w:pPr>
                      <w:r>
                        <w:rPr>
                          <w:sz w:val="32"/>
                          <w:szCs w:val="32"/>
                        </w:rPr>
                        <w:t>POLICY HISTORY</w:t>
                      </w:r>
                    </w:p>
                  </w:txbxContent>
                </v:textbox>
                <w10:wrap anchorx="margin"/>
              </v:rect>
            </w:pict>
          </mc:Fallback>
        </mc:AlternateContent>
      </w:r>
      <w:r w:rsidRPr="00E313DA">
        <w:rPr>
          <w:noProof/>
        </w:rPr>
        <mc:AlternateContent>
          <mc:Choice Requires="wps">
            <w:drawing>
              <wp:anchor distT="0" distB="0" distL="114300" distR="114300" simplePos="0" relativeHeight="251827200" behindDoc="1" locked="0" layoutInCell="1" allowOverlap="1" wp14:anchorId="72A9CB7A" wp14:editId="30FF741D">
                <wp:simplePos x="0" y="0"/>
                <wp:positionH relativeFrom="margin">
                  <wp:posOffset>704850</wp:posOffset>
                </wp:positionH>
                <wp:positionV relativeFrom="paragraph">
                  <wp:posOffset>829945</wp:posOffset>
                </wp:positionV>
                <wp:extent cx="6019800" cy="19050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6019800" cy="190500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6747AE" w14:textId="77777777" w:rsidR="00B56DA6" w:rsidRPr="00B56DA6" w:rsidRDefault="00B56DA6" w:rsidP="00B56DA6">
                            <w:pPr>
                              <w:spacing w:before="16" w:after="0"/>
                              <w:rPr>
                                <w:color w:val="0D0D0D" w:themeColor="text1" w:themeTint="F2"/>
                              </w:rPr>
                            </w:pPr>
                            <w:r w:rsidRPr="00B56DA6">
                              <w:rPr>
                                <w:color w:val="0D0D0D" w:themeColor="text1" w:themeTint="F2"/>
                              </w:rPr>
                              <w:t>Adopted December 1, 2012</w:t>
                            </w:r>
                          </w:p>
                          <w:p w14:paraId="7235846C" w14:textId="77777777" w:rsidR="00B56DA6" w:rsidRPr="00B56DA6" w:rsidRDefault="00B56DA6" w:rsidP="00B56DA6">
                            <w:pPr>
                              <w:spacing w:before="16" w:after="0"/>
                              <w:rPr>
                                <w:b/>
                                <w:color w:val="0D0D0D" w:themeColor="text1" w:themeTint="F2"/>
                              </w:rPr>
                            </w:pPr>
                            <w:r w:rsidRPr="00B56DA6">
                              <w:rPr>
                                <w:color w:val="0D0D0D" w:themeColor="text1" w:themeTint="F2"/>
                              </w:rPr>
                              <w:t xml:space="preserve">Revised and updated July 1, 2017 to include Transfer of Sick Leave Provisions and provide a non-FMLA definition of immediate family.  </w:t>
                            </w:r>
                          </w:p>
                          <w:p w14:paraId="0A261581" w14:textId="77777777" w:rsidR="00B56DA6" w:rsidRPr="00B56DA6" w:rsidRDefault="00B56DA6" w:rsidP="00B56DA6">
                            <w:pPr>
                              <w:pStyle w:val="NoSpacing"/>
                              <w:spacing w:line="276" w:lineRule="auto"/>
                              <w:ind w:left="720"/>
                              <w:rPr>
                                <w:rFonts w:ascii="Calibri" w:hAnsi="Calibri"/>
                                <w:color w:val="0D0D0D" w:themeColor="text1" w:themeTint="F2"/>
                              </w:rPr>
                            </w:pPr>
                          </w:p>
                          <w:p w14:paraId="7213B506" w14:textId="77777777" w:rsidR="00B56DA6" w:rsidRPr="00B56DA6" w:rsidRDefault="00B56DA6" w:rsidP="00B56DA6">
                            <w:pPr>
                              <w:jc w:val="both"/>
                              <w:rPr>
                                <w:rFonts w:eastAsia="Times New Roman" w:cs="Calibri"/>
                                <w:bCs/>
                                <w:color w:val="0D0D0D" w:themeColor="text1" w:themeTint="F2"/>
                              </w:rPr>
                            </w:pPr>
                            <w:r w:rsidRPr="00B56DA6">
                              <w:rPr>
                                <w:color w:val="0D0D0D" w:themeColor="text1" w:themeTint="F2"/>
                              </w:rPr>
                              <w:t xml:space="preserve">This policy replaces and supersedes any previous Town policies, departmental policies, handbooks, or unwritten policies or practices covering the same subject.  Departmental policies in compliance with this policy are referenced in Section XI </w:t>
                            </w:r>
                            <w:r w:rsidRPr="00B56DA6">
                              <w:rPr>
                                <w:b/>
                                <w:color w:val="0D0D0D" w:themeColor="text1" w:themeTint="F2"/>
                              </w:rPr>
                              <w:t>Related Information.</w:t>
                            </w:r>
                            <w:r w:rsidRPr="00B56DA6">
                              <w:rPr>
                                <w:rFonts w:eastAsia="Times New Roman" w:cs="Calibri"/>
                                <w:bCs/>
                                <w:color w:val="0D0D0D" w:themeColor="text1" w:themeTint="F2"/>
                              </w:rPr>
                              <w:t xml:space="preserve"> In the event of any disparity between this policy and the Town’s Code of Ordinances and/or applicable local, state, or federal laws, the Town’s Ordinance and/or applicable laws shall prevail.    </w:t>
                            </w:r>
                          </w:p>
                          <w:p w14:paraId="2C7034A0" w14:textId="77777777" w:rsidR="00E313DA" w:rsidRPr="0024241B" w:rsidRDefault="00E313DA" w:rsidP="00E313DA">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9CB7A" id="Rectangle 46" o:spid="_x0000_s1057" style="position:absolute;margin-left:55.5pt;margin-top:65.35pt;width:474pt;height:150pt;z-index:-25148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" fillcolor="#d8d8d8 [2732]" strokecolor="#1f3763 [1604]" strokeweight="1pt">
                <v:textbox>
                  <w:txbxContent>
                    <w:p w14:paraId="016747AE" w14:textId="77777777" w:rsidR="00B56DA6" w:rsidRPr="00B56DA6" w:rsidRDefault="00B56DA6" w:rsidP="00B56DA6">
                      <w:pPr>
                        <w:spacing w:before="16" w:after="0"/>
                        <w:rPr>
                          <w:color w:val="0D0D0D" w:themeColor="text1" w:themeTint="F2"/>
                        </w:rPr>
                      </w:pPr>
                      <w:r w:rsidRPr="00B56DA6">
                        <w:rPr>
                          <w:color w:val="0D0D0D" w:themeColor="text1" w:themeTint="F2"/>
                        </w:rPr>
                        <w:t>Adopted December 1, 2012</w:t>
                      </w:r>
                    </w:p>
                    <w:p w14:paraId="7235846C" w14:textId="77777777" w:rsidR="00B56DA6" w:rsidRPr="00B56DA6" w:rsidRDefault="00B56DA6" w:rsidP="00B56DA6">
                      <w:pPr>
                        <w:spacing w:before="16" w:after="0"/>
                        <w:rPr>
                          <w:b/>
                          <w:color w:val="0D0D0D" w:themeColor="text1" w:themeTint="F2"/>
                        </w:rPr>
                      </w:pPr>
                      <w:r w:rsidRPr="00B56DA6">
                        <w:rPr>
                          <w:color w:val="0D0D0D" w:themeColor="text1" w:themeTint="F2"/>
                        </w:rPr>
                        <w:t xml:space="preserve">Revised and updated July 1, 2017 to include Transfer of Sick Leave Provisions and provide a non-FMLA definition of immediate family.  </w:t>
                      </w:r>
                    </w:p>
                    <w:p w14:paraId="0A261581" w14:textId="77777777" w:rsidR="00B56DA6" w:rsidRPr="00B56DA6" w:rsidRDefault="00B56DA6" w:rsidP="00B56DA6">
                      <w:pPr>
                        <w:pStyle w:val="NoSpacing"/>
                        <w:spacing w:line="276" w:lineRule="auto"/>
                        <w:ind w:left="720"/>
                        <w:rPr>
                          <w:rFonts w:ascii="Calibri" w:hAnsi="Calibri"/>
                          <w:color w:val="0D0D0D" w:themeColor="text1" w:themeTint="F2"/>
                        </w:rPr>
                      </w:pPr>
                    </w:p>
                    <w:p w14:paraId="7213B506" w14:textId="77777777" w:rsidR="00B56DA6" w:rsidRPr="00B56DA6" w:rsidRDefault="00B56DA6" w:rsidP="00B56DA6">
                      <w:pPr>
                        <w:jc w:val="both"/>
                        <w:rPr>
                          <w:rFonts w:eastAsia="Times New Roman" w:cs="Calibri"/>
                          <w:bCs/>
                          <w:color w:val="0D0D0D" w:themeColor="text1" w:themeTint="F2"/>
                        </w:rPr>
                      </w:pPr>
                      <w:r w:rsidRPr="00B56DA6">
                        <w:rPr>
                          <w:color w:val="0D0D0D" w:themeColor="text1" w:themeTint="F2"/>
                        </w:rPr>
                        <w:t xml:space="preserve">This policy replaces and supersedes any previous Town policies, departmental policies, handbooks, or unwritten policies or practices covering the same subject.  Departmental policies in compliance with this policy are referenced in Section XI </w:t>
                      </w:r>
                      <w:r w:rsidRPr="00B56DA6">
                        <w:rPr>
                          <w:b/>
                          <w:color w:val="0D0D0D" w:themeColor="text1" w:themeTint="F2"/>
                        </w:rPr>
                        <w:t>Related Information.</w:t>
                      </w:r>
                      <w:r w:rsidRPr="00B56DA6">
                        <w:rPr>
                          <w:rFonts w:eastAsia="Times New Roman" w:cs="Calibri"/>
                          <w:bCs/>
                          <w:color w:val="0D0D0D" w:themeColor="text1" w:themeTint="F2"/>
                        </w:rPr>
                        <w:t xml:space="preserve"> In the event of any disparity between this policy and the Town’s Code of Ordinances and/or applicable local, state, or federal laws, the Town’s Ordinance and/or applicable laws shall prevail.    </w:t>
                      </w:r>
                    </w:p>
                    <w:p w14:paraId="2C7034A0" w14:textId="77777777" w:rsidR="00E313DA" w:rsidRPr="0024241B" w:rsidRDefault="00E313DA" w:rsidP="00E313DA">
                      <w:pPr>
                        <w:rPr>
                          <w:color w:val="0D0D0D" w:themeColor="text1" w:themeTint="F2"/>
                        </w:rPr>
                      </w:pPr>
                    </w:p>
                  </w:txbxContent>
                </v:textbox>
                <w10:wrap anchorx="margin"/>
              </v:rect>
            </w:pict>
          </mc:Fallback>
        </mc:AlternateContent>
      </w:r>
    </w:p>
    <w:sectPr w:rsidR="00242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22B3D"/>
    <w:multiLevelType w:val="hybridMultilevel"/>
    <w:tmpl w:val="18248668"/>
    <w:lvl w:ilvl="0" w:tplc="0409000F">
      <w:start w:val="1"/>
      <w:numFmt w:val="decimal"/>
      <w:lvlText w:val="%1."/>
      <w:lvlJc w:val="left"/>
      <w:pPr>
        <w:ind w:left="1556" w:hanging="360"/>
      </w:pPr>
      <w:rPr>
        <w:rFonts w:hint="default"/>
        <w:sz w:val="22"/>
        <w:szCs w:val="22"/>
      </w:rPr>
    </w:lvl>
    <w:lvl w:ilvl="1" w:tplc="0409000F">
      <w:start w:val="1"/>
      <w:numFmt w:val="decimal"/>
      <w:lvlText w:val="%2."/>
      <w:lvlJc w:val="left"/>
      <w:pPr>
        <w:ind w:left="2276" w:hanging="360"/>
      </w:pPr>
    </w:lvl>
    <w:lvl w:ilvl="2" w:tplc="0409001B" w:tentative="1">
      <w:start w:val="1"/>
      <w:numFmt w:val="lowerRoman"/>
      <w:lvlText w:val="%3."/>
      <w:lvlJc w:val="right"/>
      <w:pPr>
        <w:ind w:left="2996" w:hanging="180"/>
      </w:pPr>
    </w:lvl>
    <w:lvl w:ilvl="3" w:tplc="0409000F" w:tentative="1">
      <w:start w:val="1"/>
      <w:numFmt w:val="decimal"/>
      <w:lvlText w:val="%4."/>
      <w:lvlJc w:val="left"/>
      <w:pPr>
        <w:ind w:left="3716" w:hanging="360"/>
      </w:pPr>
    </w:lvl>
    <w:lvl w:ilvl="4" w:tplc="04090019" w:tentative="1">
      <w:start w:val="1"/>
      <w:numFmt w:val="lowerLetter"/>
      <w:lvlText w:val="%5."/>
      <w:lvlJc w:val="left"/>
      <w:pPr>
        <w:ind w:left="4436" w:hanging="360"/>
      </w:pPr>
    </w:lvl>
    <w:lvl w:ilvl="5" w:tplc="0409001B" w:tentative="1">
      <w:start w:val="1"/>
      <w:numFmt w:val="lowerRoman"/>
      <w:lvlText w:val="%6."/>
      <w:lvlJc w:val="right"/>
      <w:pPr>
        <w:ind w:left="5156" w:hanging="180"/>
      </w:pPr>
    </w:lvl>
    <w:lvl w:ilvl="6" w:tplc="0409000F" w:tentative="1">
      <w:start w:val="1"/>
      <w:numFmt w:val="decimal"/>
      <w:lvlText w:val="%7."/>
      <w:lvlJc w:val="left"/>
      <w:pPr>
        <w:ind w:left="5876" w:hanging="360"/>
      </w:pPr>
    </w:lvl>
    <w:lvl w:ilvl="7" w:tplc="04090019" w:tentative="1">
      <w:start w:val="1"/>
      <w:numFmt w:val="lowerLetter"/>
      <w:lvlText w:val="%8."/>
      <w:lvlJc w:val="left"/>
      <w:pPr>
        <w:ind w:left="6596" w:hanging="360"/>
      </w:pPr>
    </w:lvl>
    <w:lvl w:ilvl="8" w:tplc="0409001B" w:tentative="1">
      <w:start w:val="1"/>
      <w:numFmt w:val="lowerRoman"/>
      <w:lvlText w:val="%9."/>
      <w:lvlJc w:val="right"/>
      <w:pPr>
        <w:ind w:left="7316" w:hanging="180"/>
      </w:pPr>
    </w:lvl>
  </w:abstractNum>
  <w:abstractNum w:abstractNumId="1" w15:restartNumberingAfterBreak="0">
    <w:nsid w:val="085E39BB"/>
    <w:multiLevelType w:val="hybridMultilevel"/>
    <w:tmpl w:val="315CE95E"/>
    <w:lvl w:ilvl="0" w:tplc="0409000F">
      <w:start w:val="1"/>
      <w:numFmt w:val="decimal"/>
      <w:lvlText w:val="%1."/>
      <w:lvlJc w:val="left"/>
      <w:pPr>
        <w:ind w:left="1336" w:hanging="360"/>
      </w:pPr>
    </w:lvl>
    <w:lvl w:ilvl="1" w:tplc="04090019" w:tentative="1">
      <w:start w:val="1"/>
      <w:numFmt w:val="lowerLetter"/>
      <w:lvlText w:val="%2."/>
      <w:lvlJc w:val="left"/>
      <w:pPr>
        <w:ind w:left="2056" w:hanging="360"/>
      </w:pPr>
    </w:lvl>
    <w:lvl w:ilvl="2" w:tplc="0409001B" w:tentative="1">
      <w:start w:val="1"/>
      <w:numFmt w:val="lowerRoman"/>
      <w:lvlText w:val="%3."/>
      <w:lvlJc w:val="right"/>
      <w:pPr>
        <w:ind w:left="2776" w:hanging="180"/>
      </w:pPr>
    </w:lvl>
    <w:lvl w:ilvl="3" w:tplc="0409000F" w:tentative="1">
      <w:start w:val="1"/>
      <w:numFmt w:val="decimal"/>
      <w:lvlText w:val="%4."/>
      <w:lvlJc w:val="left"/>
      <w:pPr>
        <w:ind w:left="3496" w:hanging="360"/>
      </w:pPr>
    </w:lvl>
    <w:lvl w:ilvl="4" w:tplc="04090019" w:tentative="1">
      <w:start w:val="1"/>
      <w:numFmt w:val="lowerLetter"/>
      <w:lvlText w:val="%5."/>
      <w:lvlJc w:val="left"/>
      <w:pPr>
        <w:ind w:left="4216" w:hanging="360"/>
      </w:pPr>
    </w:lvl>
    <w:lvl w:ilvl="5" w:tplc="0409001B" w:tentative="1">
      <w:start w:val="1"/>
      <w:numFmt w:val="lowerRoman"/>
      <w:lvlText w:val="%6."/>
      <w:lvlJc w:val="right"/>
      <w:pPr>
        <w:ind w:left="4936" w:hanging="180"/>
      </w:pPr>
    </w:lvl>
    <w:lvl w:ilvl="6" w:tplc="0409000F" w:tentative="1">
      <w:start w:val="1"/>
      <w:numFmt w:val="decimal"/>
      <w:lvlText w:val="%7."/>
      <w:lvlJc w:val="left"/>
      <w:pPr>
        <w:ind w:left="5656" w:hanging="360"/>
      </w:pPr>
    </w:lvl>
    <w:lvl w:ilvl="7" w:tplc="04090019" w:tentative="1">
      <w:start w:val="1"/>
      <w:numFmt w:val="lowerLetter"/>
      <w:lvlText w:val="%8."/>
      <w:lvlJc w:val="left"/>
      <w:pPr>
        <w:ind w:left="6376" w:hanging="360"/>
      </w:pPr>
    </w:lvl>
    <w:lvl w:ilvl="8" w:tplc="0409001B" w:tentative="1">
      <w:start w:val="1"/>
      <w:numFmt w:val="lowerRoman"/>
      <w:lvlText w:val="%9."/>
      <w:lvlJc w:val="right"/>
      <w:pPr>
        <w:ind w:left="7096" w:hanging="180"/>
      </w:pPr>
    </w:lvl>
  </w:abstractNum>
  <w:abstractNum w:abstractNumId="2" w15:restartNumberingAfterBreak="0">
    <w:nsid w:val="095A75D9"/>
    <w:multiLevelType w:val="hybridMultilevel"/>
    <w:tmpl w:val="91BECA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FF70DC"/>
    <w:multiLevelType w:val="hybridMultilevel"/>
    <w:tmpl w:val="EC26E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D10F8"/>
    <w:multiLevelType w:val="hybridMultilevel"/>
    <w:tmpl w:val="65784D8A"/>
    <w:lvl w:ilvl="0" w:tplc="04090017">
      <w:start w:val="1"/>
      <w:numFmt w:val="lowerLetter"/>
      <w:lvlText w:val="%1)"/>
      <w:lvlJc w:val="left"/>
      <w:pPr>
        <w:ind w:left="135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D77AD"/>
    <w:multiLevelType w:val="hybridMultilevel"/>
    <w:tmpl w:val="F0DE0E50"/>
    <w:lvl w:ilvl="0" w:tplc="0409000F">
      <w:start w:val="1"/>
      <w:numFmt w:val="decimal"/>
      <w:lvlText w:val="%1."/>
      <w:lvlJc w:val="left"/>
      <w:pPr>
        <w:ind w:left="836" w:hanging="360"/>
      </w:pPr>
      <w:rPr>
        <w:rFonts w:hint="default"/>
        <w:sz w:val="22"/>
        <w:szCs w:val="22"/>
      </w:rPr>
    </w:lvl>
    <w:lvl w:ilvl="1" w:tplc="0409000F">
      <w:start w:val="1"/>
      <w:numFmt w:val="decimal"/>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 w15:restartNumberingAfterBreak="0">
    <w:nsid w:val="1AB004BA"/>
    <w:multiLevelType w:val="hybridMultilevel"/>
    <w:tmpl w:val="F0DE0E50"/>
    <w:lvl w:ilvl="0" w:tplc="0409000F">
      <w:start w:val="1"/>
      <w:numFmt w:val="decimal"/>
      <w:lvlText w:val="%1."/>
      <w:lvlJc w:val="left"/>
      <w:pPr>
        <w:ind w:left="836" w:hanging="360"/>
      </w:pPr>
      <w:rPr>
        <w:rFonts w:hint="default"/>
        <w:sz w:val="22"/>
        <w:szCs w:val="22"/>
      </w:rPr>
    </w:lvl>
    <w:lvl w:ilvl="1" w:tplc="0409000F">
      <w:start w:val="1"/>
      <w:numFmt w:val="decimal"/>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7" w15:restartNumberingAfterBreak="0">
    <w:nsid w:val="232902CF"/>
    <w:multiLevelType w:val="hybridMultilevel"/>
    <w:tmpl w:val="C4CE97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44FD8"/>
    <w:multiLevelType w:val="hybridMultilevel"/>
    <w:tmpl w:val="9CD0689A"/>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9" w15:restartNumberingAfterBreak="0">
    <w:nsid w:val="28864FDB"/>
    <w:multiLevelType w:val="hybridMultilevel"/>
    <w:tmpl w:val="A14C8C6C"/>
    <w:lvl w:ilvl="0" w:tplc="04090017">
      <w:start w:val="1"/>
      <w:numFmt w:val="lowerLetter"/>
      <w:lvlText w:val="%1)"/>
      <w:lvlJc w:val="left"/>
      <w:pPr>
        <w:ind w:left="1208" w:hanging="360"/>
      </w:p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10" w15:restartNumberingAfterBreak="0">
    <w:nsid w:val="29FD14D3"/>
    <w:multiLevelType w:val="hybridMultilevel"/>
    <w:tmpl w:val="1E1A13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6C2947"/>
    <w:multiLevelType w:val="hybridMultilevel"/>
    <w:tmpl w:val="A2B0D618"/>
    <w:lvl w:ilvl="0" w:tplc="C6182D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73593C"/>
    <w:multiLevelType w:val="hybridMultilevel"/>
    <w:tmpl w:val="841C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D3200"/>
    <w:multiLevelType w:val="hybridMultilevel"/>
    <w:tmpl w:val="C2C6D846"/>
    <w:lvl w:ilvl="0" w:tplc="1C121DA6">
      <w:start w:val="1"/>
      <w:numFmt w:val="upp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4" w15:restartNumberingAfterBreak="0">
    <w:nsid w:val="324968A7"/>
    <w:multiLevelType w:val="hybridMultilevel"/>
    <w:tmpl w:val="FE662AC2"/>
    <w:lvl w:ilvl="0" w:tplc="176E4B84">
      <w:start w:val="1"/>
      <w:numFmt w:val="upperLetter"/>
      <w:lvlText w:val="%1."/>
      <w:lvlJc w:val="left"/>
      <w:pPr>
        <w:ind w:left="476" w:hanging="360"/>
      </w:pPr>
      <w:rPr>
        <w:rFonts w:ascii="Calibri" w:hAnsi="Calibri" w:hint="default"/>
        <w:sz w:val="22"/>
        <w:szCs w:val="22"/>
      </w:rPr>
    </w:lvl>
    <w:lvl w:ilvl="1" w:tplc="B7F6C9C6">
      <w:start w:val="1"/>
      <w:numFmt w:val="decimal"/>
      <w:lvlText w:val="%2."/>
      <w:lvlJc w:val="left"/>
      <w:pPr>
        <w:ind w:left="720" w:hanging="360"/>
      </w:pPr>
      <w:rPr>
        <w:b w:val="0"/>
        <w:bCs/>
      </w:r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5" w15:restartNumberingAfterBreak="0">
    <w:nsid w:val="3D1343E7"/>
    <w:multiLevelType w:val="hybridMultilevel"/>
    <w:tmpl w:val="4F20038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3466DD"/>
    <w:multiLevelType w:val="hybridMultilevel"/>
    <w:tmpl w:val="836C47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E7D38"/>
    <w:multiLevelType w:val="hybridMultilevel"/>
    <w:tmpl w:val="32380112"/>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4912792E"/>
    <w:multiLevelType w:val="hybridMultilevel"/>
    <w:tmpl w:val="73F03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914A54"/>
    <w:multiLevelType w:val="hybridMultilevel"/>
    <w:tmpl w:val="95627FB8"/>
    <w:lvl w:ilvl="0" w:tplc="153E6F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E566F2"/>
    <w:multiLevelType w:val="hybridMultilevel"/>
    <w:tmpl w:val="A26464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0A7CC4"/>
    <w:multiLevelType w:val="hybridMultilevel"/>
    <w:tmpl w:val="60924E86"/>
    <w:lvl w:ilvl="0" w:tplc="75A837CE">
      <w:start w:val="1"/>
      <w:numFmt w:val="decimal"/>
      <w:lvlText w:val="%1."/>
      <w:lvlJc w:val="left"/>
      <w:pPr>
        <w:ind w:left="836" w:hanging="360"/>
      </w:pPr>
      <w:rPr>
        <w:rFonts w:hint="default"/>
      </w:rPr>
    </w:lvl>
    <w:lvl w:ilvl="1" w:tplc="04090019">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2" w15:restartNumberingAfterBreak="0">
    <w:nsid w:val="589F028D"/>
    <w:multiLevelType w:val="hybridMultilevel"/>
    <w:tmpl w:val="F6FCA280"/>
    <w:lvl w:ilvl="0" w:tplc="C950AA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210442"/>
    <w:multiLevelType w:val="hybridMultilevel"/>
    <w:tmpl w:val="B2423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BB249F"/>
    <w:multiLevelType w:val="hybridMultilevel"/>
    <w:tmpl w:val="37840B1A"/>
    <w:lvl w:ilvl="0" w:tplc="04090017">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15:restartNumberingAfterBreak="0">
    <w:nsid w:val="64677E89"/>
    <w:multiLevelType w:val="hybridMultilevel"/>
    <w:tmpl w:val="6956A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47D8"/>
    <w:multiLevelType w:val="hybridMultilevel"/>
    <w:tmpl w:val="FD4A8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971BA"/>
    <w:multiLevelType w:val="hybridMultilevel"/>
    <w:tmpl w:val="0E8A0B0E"/>
    <w:lvl w:ilvl="0" w:tplc="6C34A218">
      <w:start w:val="1"/>
      <w:numFmt w:val="upperLetter"/>
      <w:lvlText w:val="%1."/>
      <w:lvlJc w:val="left"/>
      <w:pPr>
        <w:ind w:left="1196" w:hanging="360"/>
      </w:pPr>
      <w:rPr>
        <w:rFonts w:hint="default"/>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28" w15:restartNumberingAfterBreak="0">
    <w:nsid w:val="713F5ABE"/>
    <w:multiLevelType w:val="hybridMultilevel"/>
    <w:tmpl w:val="CBA4FB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9A4AE5"/>
    <w:multiLevelType w:val="hybridMultilevel"/>
    <w:tmpl w:val="00808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FA3025"/>
    <w:multiLevelType w:val="hybridMultilevel"/>
    <w:tmpl w:val="D0420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2A6951"/>
    <w:multiLevelType w:val="hybridMultilevel"/>
    <w:tmpl w:val="64AA4960"/>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66681"/>
    <w:multiLevelType w:val="hybridMultilevel"/>
    <w:tmpl w:val="F0DE0E50"/>
    <w:lvl w:ilvl="0" w:tplc="0409000F">
      <w:start w:val="1"/>
      <w:numFmt w:val="decimal"/>
      <w:lvlText w:val="%1."/>
      <w:lvlJc w:val="left"/>
      <w:pPr>
        <w:ind w:left="836" w:hanging="360"/>
      </w:pPr>
      <w:rPr>
        <w:rFonts w:hint="default"/>
        <w:sz w:val="22"/>
        <w:szCs w:val="22"/>
      </w:rPr>
    </w:lvl>
    <w:lvl w:ilvl="1" w:tplc="0409000F">
      <w:start w:val="1"/>
      <w:numFmt w:val="decimal"/>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num w:numId="1">
    <w:abstractNumId w:val="15"/>
  </w:num>
  <w:num w:numId="2">
    <w:abstractNumId w:val="24"/>
  </w:num>
  <w:num w:numId="3">
    <w:abstractNumId w:val="2"/>
  </w:num>
  <w:num w:numId="4">
    <w:abstractNumId w:val="10"/>
  </w:num>
  <w:num w:numId="5">
    <w:abstractNumId w:val="14"/>
  </w:num>
  <w:num w:numId="6">
    <w:abstractNumId w:val="18"/>
  </w:num>
  <w:num w:numId="7">
    <w:abstractNumId w:val="1"/>
  </w:num>
  <w:num w:numId="8">
    <w:abstractNumId w:val="7"/>
  </w:num>
  <w:num w:numId="9">
    <w:abstractNumId w:val="11"/>
  </w:num>
  <w:num w:numId="10">
    <w:abstractNumId w:val="9"/>
  </w:num>
  <w:num w:numId="11">
    <w:abstractNumId w:val="4"/>
  </w:num>
  <w:num w:numId="12">
    <w:abstractNumId w:val="21"/>
  </w:num>
  <w:num w:numId="13">
    <w:abstractNumId w:val="13"/>
  </w:num>
  <w:num w:numId="14">
    <w:abstractNumId w:val="19"/>
  </w:num>
  <w:num w:numId="15">
    <w:abstractNumId w:val="17"/>
  </w:num>
  <w:num w:numId="16">
    <w:abstractNumId w:val="3"/>
  </w:num>
  <w:num w:numId="17">
    <w:abstractNumId w:val="25"/>
  </w:num>
  <w:num w:numId="18">
    <w:abstractNumId w:val="16"/>
  </w:num>
  <w:num w:numId="19">
    <w:abstractNumId w:val="26"/>
  </w:num>
  <w:num w:numId="20">
    <w:abstractNumId w:val="30"/>
  </w:num>
  <w:num w:numId="21">
    <w:abstractNumId w:val="28"/>
  </w:num>
  <w:num w:numId="22">
    <w:abstractNumId w:val="23"/>
  </w:num>
  <w:num w:numId="23">
    <w:abstractNumId w:val="31"/>
  </w:num>
  <w:num w:numId="24">
    <w:abstractNumId w:val="6"/>
  </w:num>
  <w:num w:numId="25">
    <w:abstractNumId w:val="32"/>
  </w:num>
  <w:num w:numId="26">
    <w:abstractNumId w:val="5"/>
  </w:num>
  <w:num w:numId="27">
    <w:abstractNumId w:val="12"/>
  </w:num>
  <w:num w:numId="28">
    <w:abstractNumId w:val="8"/>
  </w:num>
  <w:num w:numId="29">
    <w:abstractNumId w:val="0"/>
  </w:num>
  <w:num w:numId="30">
    <w:abstractNumId w:val="27"/>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F6F"/>
    <w:rsid w:val="00010B01"/>
    <w:rsid w:val="00010C31"/>
    <w:rsid w:val="00011CFA"/>
    <w:rsid w:val="0003255D"/>
    <w:rsid w:val="000407B4"/>
    <w:rsid w:val="00047BBC"/>
    <w:rsid w:val="00051183"/>
    <w:rsid w:val="0005727D"/>
    <w:rsid w:val="00066289"/>
    <w:rsid w:val="000835CB"/>
    <w:rsid w:val="000954C6"/>
    <w:rsid w:val="000C6FCF"/>
    <w:rsid w:val="000F6F2D"/>
    <w:rsid w:val="00122B43"/>
    <w:rsid w:val="00183D2B"/>
    <w:rsid w:val="001904BB"/>
    <w:rsid w:val="001945B1"/>
    <w:rsid w:val="001B3161"/>
    <w:rsid w:val="001C42EE"/>
    <w:rsid w:val="001C5D40"/>
    <w:rsid w:val="001E3883"/>
    <w:rsid w:val="0020069D"/>
    <w:rsid w:val="002074B0"/>
    <w:rsid w:val="00212801"/>
    <w:rsid w:val="002247F3"/>
    <w:rsid w:val="002255E9"/>
    <w:rsid w:val="00232F1F"/>
    <w:rsid w:val="0024241B"/>
    <w:rsid w:val="002B5514"/>
    <w:rsid w:val="002B5E55"/>
    <w:rsid w:val="002C181D"/>
    <w:rsid w:val="002E3DFC"/>
    <w:rsid w:val="002F6EA3"/>
    <w:rsid w:val="00301F02"/>
    <w:rsid w:val="003123D7"/>
    <w:rsid w:val="00350AD5"/>
    <w:rsid w:val="00350EE8"/>
    <w:rsid w:val="0035101F"/>
    <w:rsid w:val="00356423"/>
    <w:rsid w:val="003926CC"/>
    <w:rsid w:val="003D54EF"/>
    <w:rsid w:val="003D6183"/>
    <w:rsid w:val="003F691B"/>
    <w:rsid w:val="0042069E"/>
    <w:rsid w:val="00422108"/>
    <w:rsid w:val="004373A7"/>
    <w:rsid w:val="00441501"/>
    <w:rsid w:val="004453C8"/>
    <w:rsid w:val="00454C49"/>
    <w:rsid w:val="00470077"/>
    <w:rsid w:val="00474563"/>
    <w:rsid w:val="00481CAF"/>
    <w:rsid w:val="004908B6"/>
    <w:rsid w:val="004A2517"/>
    <w:rsid w:val="004A2FE4"/>
    <w:rsid w:val="004B24EB"/>
    <w:rsid w:val="004D325E"/>
    <w:rsid w:val="004E057D"/>
    <w:rsid w:val="00500E82"/>
    <w:rsid w:val="00512FBA"/>
    <w:rsid w:val="005210F4"/>
    <w:rsid w:val="00535AAB"/>
    <w:rsid w:val="00551119"/>
    <w:rsid w:val="005559F1"/>
    <w:rsid w:val="0057122E"/>
    <w:rsid w:val="00594E70"/>
    <w:rsid w:val="005F0EE2"/>
    <w:rsid w:val="006055B0"/>
    <w:rsid w:val="00611423"/>
    <w:rsid w:val="0061350B"/>
    <w:rsid w:val="006714D1"/>
    <w:rsid w:val="00687AEF"/>
    <w:rsid w:val="006A18C9"/>
    <w:rsid w:val="006A29ED"/>
    <w:rsid w:val="006B44A9"/>
    <w:rsid w:val="006C2B90"/>
    <w:rsid w:val="006D3FD0"/>
    <w:rsid w:val="006E5361"/>
    <w:rsid w:val="0070139F"/>
    <w:rsid w:val="0071210D"/>
    <w:rsid w:val="007322D7"/>
    <w:rsid w:val="007323E0"/>
    <w:rsid w:val="00742B21"/>
    <w:rsid w:val="00767F6F"/>
    <w:rsid w:val="00774E63"/>
    <w:rsid w:val="00784F32"/>
    <w:rsid w:val="007B5BB9"/>
    <w:rsid w:val="007B6A33"/>
    <w:rsid w:val="007C20EE"/>
    <w:rsid w:val="007C79DB"/>
    <w:rsid w:val="007D58F6"/>
    <w:rsid w:val="00803D7F"/>
    <w:rsid w:val="008053F5"/>
    <w:rsid w:val="00826015"/>
    <w:rsid w:val="0085215B"/>
    <w:rsid w:val="0086066C"/>
    <w:rsid w:val="00864A38"/>
    <w:rsid w:val="008679DB"/>
    <w:rsid w:val="008935A6"/>
    <w:rsid w:val="008A196E"/>
    <w:rsid w:val="008A4D77"/>
    <w:rsid w:val="008D7754"/>
    <w:rsid w:val="008E0EFA"/>
    <w:rsid w:val="00902D33"/>
    <w:rsid w:val="00935713"/>
    <w:rsid w:val="00943CB0"/>
    <w:rsid w:val="0095217A"/>
    <w:rsid w:val="0097525C"/>
    <w:rsid w:val="00981026"/>
    <w:rsid w:val="00995174"/>
    <w:rsid w:val="009C0B8A"/>
    <w:rsid w:val="009D1A30"/>
    <w:rsid w:val="009E68EF"/>
    <w:rsid w:val="009F1561"/>
    <w:rsid w:val="009F277E"/>
    <w:rsid w:val="009F611E"/>
    <w:rsid w:val="00A16651"/>
    <w:rsid w:val="00A23D50"/>
    <w:rsid w:val="00A45319"/>
    <w:rsid w:val="00A538CB"/>
    <w:rsid w:val="00A72E77"/>
    <w:rsid w:val="00A953E9"/>
    <w:rsid w:val="00AB1C61"/>
    <w:rsid w:val="00AC5FA7"/>
    <w:rsid w:val="00AD0DCD"/>
    <w:rsid w:val="00AF05D9"/>
    <w:rsid w:val="00B2327E"/>
    <w:rsid w:val="00B31137"/>
    <w:rsid w:val="00B5408A"/>
    <w:rsid w:val="00B56DA6"/>
    <w:rsid w:val="00B61900"/>
    <w:rsid w:val="00B64299"/>
    <w:rsid w:val="00B84DA5"/>
    <w:rsid w:val="00BE76D1"/>
    <w:rsid w:val="00C01E2E"/>
    <w:rsid w:val="00C235B3"/>
    <w:rsid w:val="00C24243"/>
    <w:rsid w:val="00C2543C"/>
    <w:rsid w:val="00C40709"/>
    <w:rsid w:val="00C45588"/>
    <w:rsid w:val="00C53EA9"/>
    <w:rsid w:val="00C66E92"/>
    <w:rsid w:val="00C850F0"/>
    <w:rsid w:val="00C85E73"/>
    <w:rsid w:val="00CA78D5"/>
    <w:rsid w:val="00CB3827"/>
    <w:rsid w:val="00D03EDB"/>
    <w:rsid w:val="00D14972"/>
    <w:rsid w:val="00D24CB2"/>
    <w:rsid w:val="00D4796F"/>
    <w:rsid w:val="00DA3265"/>
    <w:rsid w:val="00DC340C"/>
    <w:rsid w:val="00DE022F"/>
    <w:rsid w:val="00DE7E90"/>
    <w:rsid w:val="00E313DA"/>
    <w:rsid w:val="00E34FBD"/>
    <w:rsid w:val="00E513A0"/>
    <w:rsid w:val="00E8481A"/>
    <w:rsid w:val="00E86F5B"/>
    <w:rsid w:val="00EE66DE"/>
    <w:rsid w:val="00F052BB"/>
    <w:rsid w:val="00F175D8"/>
    <w:rsid w:val="00F42100"/>
    <w:rsid w:val="00F868ED"/>
    <w:rsid w:val="00F90E4E"/>
    <w:rsid w:val="00F9692E"/>
    <w:rsid w:val="00FB5AAE"/>
    <w:rsid w:val="00FD455F"/>
    <w:rsid w:val="00FE3BE2"/>
    <w:rsid w:val="00FF0240"/>
    <w:rsid w:val="00F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7BD20"/>
  <w15:chartTrackingRefBased/>
  <w15:docId w15:val="{7BDD2D92-0F05-4384-9439-010A5D14E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A30"/>
    <w:pPr>
      <w:spacing w:after="0" w:line="240" w:lineRule="auto"/>
    </w:pPr>
  </w:style>
  <w:style w:type="paragraph" w:styleId="ListParagraph">
    <w:name w:val="List Paragraph"/>
    <w:basedOn w:val="Normal"/>
    <w:uiPriority w:val="34"/>
    <w:qFormat/>
    <w:rsid w:val="00470077"/>
    <w:pPr>
      <w:spacing w:after="200" w:line="276" w:lineRule="auto"/>
      <w:ind w:left="720"/>
      <w:contextualSpacing/>
    </w:pPr>
    <w:rPr>
      <w:rFonts w:ascii="Calibri" w:hAnsi="Calibri" w:cs="Times New Roman"/>
    </w:rPr>
  </w:style>
  <w:style w:type="character" w:styleId="Hyperlink">
    <w:name w:val="Hyperlink"/>
    <w:basedOn w:val="DefaultParagraphFont"/>
    <w:uiPriority w:val="99"/>
    <w:unhideWhenUsed/>
    <w:rsid w:val="00470077"/>
    <w:rPr>
      <w:color w:val="0563C1" w:themeColor="hyperlink"/>
      <w:u w:val="single"/>
    </w:rPr>
  </w:style>
  <w:style w:type="character" w:styleId="FollowedHyperlink">
    <w:name w:val="FollowedHyperlink"/>
    <w:basedOn w:val="DefaultParagraphFont"/>
    <w:uiPriority w:val="99"/>
    <w:semiHidden/>
    <w:unhideWhenUsed/>
    <w:rsid w:val="00902D33"/>
    <w:rPr>
      <w:color w:val="954F72" w:themeColor="followedHyperlink"/>
      <w:u w:val="single"/>
    </w:rPr>
  </w:style>
  <w:style w:type="character" w:styleId="CommentReference">
    <w:name w:val="annotation reference"/>
    <w:basedOn w:val="DefaultParagraphFont"/>
    <w:uiPriority w:val="99"/>
    <w:semiHidden/>
    <w:unhideWhenUsed/>
    <w:rsid w:val="00594E70"/>
    <w:rPr>
      <w:sz w:val="16"/>
      <w:szCs w:val="16"/>
    </w:rPr>
  </w:style>
  <w:style w:type="character" w:styleId="UnresolvedMention">
    <w:name w:val="Unresolved Mention"/>
    <w:basedOn w:val="DefaultParagraphFont"/>
    <w:uiPriority w:val="99"/>
    <w:semiHidden/>
    <w:unhideWhenUsed/>
    <w:rsid w:val="00826015"/>
    <w:rPr>
      <w:color w:val="605E5C"/>
      <w:shd w:val="clear" w:color="auto" w:fill="E1DFDD"/>
    </w:rPr>
  </w:style>
  <w:style w:type="table" w:styleId="TableGrid">
    <w:name w:val="Table Grid"/>
    <w:basedOn w:val="TableNormal"/>
    <w:uiPriority w:val="59"/>
    <w:rsid w:val="002F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E76D1"/>
    <w:rPr>
      <w:i/>
      <w:iCs/>
    </w:rPr>
  </w:style>
  <w:style w:type="paragraph" w:customStyle="1" w:styleId="Default">
    <w:name w:val="Default"/>
    <w:rsid w:val="00943CB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402209">
      <w:bodyDiv w:val="1"/>
      <w:marLeft w:val="0"/>
      <w:marRight w:val="0"/>
      <w:marTop w:val="0"/>
      <w:marBottom w:val="0"/>
      <w:divBdr>
        <w:top w:val="none" w:sz="0" w:space="0" w:color="auto"/>
        <w:left w:val="none" w:sz="0" w:space="0" w:color="auto"/>
        <w:bottom w:val="none" w:sz="0" w:space="0" w:color="auto"/>
        <w:right w:val="none" w:sz="0" w:space="0" w:color="auto"/>
      </w:divBdr>
    </w:div>
    <w:div w:id="1840997997">
      <w:bodyDiv w:val="1"/>
      <w:marLeft w:val="0"/>
      <w:marRight w:val="0"/>
      <w:marTop w:val="0"/>
      <w:marBottom w:val="0"/>
      <w:divBdr>
        <w:top w:val="none" w:sz="0" w:space="0" w:color="auto"/>
        <w:left w:val="none" w:sz="0" w:space="0" w:color="auto"/>
        <w:bottom w:val="none" w:sz="0" w:space="0" w:color="auto"/>
        <w:right w:val="none" w:sz="0" w:space="0" w:color="auto"/>
      </w:divBdr>
    </w:div>
    <w:div w:id="201726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townofchapelhill.org/home/showdocument?id=30848" TargetMode="External"/><Relationship Id="rId18" Type="http://schemas.openxmlformats.org/officeDocument/2006/relationships/hyperlink" Target="mailto:Ombuds@townofchapelhill.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ownofchapelhill.org/town-hall/departments-services/human-resource-development/policy-and-procedures-web-portal/policy-library/personnel-policies" TargetMode="External"/><Relationship Id="rId7" Type="http://schemas.openxmlformats.org/officeDocument/2006/relationships/image" Target="media/image3.png"/><Relationship Id="rId12" Type="http://schemas.openxmlformats.org/officeDocument/2006/relationships/hyperlink" Target="http://www.townofchapelhill.org/home/showdocument?id=30848" TargetMode="External"/><Relationship Id="rId17" Type="http://schemas.openxmlformats.org/officeDocument/2006/relationships/hyperlink" Target="mailto:HR@townofchapelhill.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mbuds@townofchapelhill.org" TargetMode="External"/><Relationship Id="rId20" Type="http://schemas.openxmlformats.org/officeDocument/2006/relationships/hyperlink" Target="http://www.townofchapelhill.org/town-hall/departments-services/human-resource-development/policy-and-procedures-web-portal/policy-library/personnel-polici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townofchapelhill.org/home/showdocument?id=30848" TargetMode="External"/><Relationship Id="rId24" Type="http://schemas.openxmlformats.org/officeDocument/2006/relationships/hyperlink" Target="http://www.townofchapelhill.org/town-hall/departments-services/human-resource-development/policy-and-procedures-web-portal/policy-library/personnel-policies" TargetMode="External"/><Relationship Id="rId5" Type="http://schemas.openxmlformats.org/officeDocument/2006/relationships/image" Target="media/image1.png"/><Relationship Id="rId15" Type="http://schemas.openxmlformats.org/officeDocument/2006/relationships/hyperlink" Target="mailto:HR@townofchapelhill.org" TargetMode="External"/><Relationship Id="rId23" Type="http://schemas.openxmlformats.org/officeDocument/2006/relationships/hyperlink" Target="http://www.townofchapelhill.org/town-hall/departments-services/human-resource-development/policy-and-procedures-web-portal/policy-library/personnel-policies" TargetMode="External"/><Relationship Id="rId10" Type="http://schemas.openxmlformats.org/officeDocument/2006/relationships/hyperlink" Target="http://www.townofchapelhill.org/home/showdocument?id=30848" TargetMode="External"/><Relationship Id="rId19" Type="http://schemas.openxmlformats.org/officeDocument/2006/relationships/hyperlink" Target="https://www.municode.com/library/nc/chapel_hill/codes/code_of_ordinances?nodeId=CO_CH14HURERURE_ARTVIIIPALEPRHOLEAB_S14-74SILEPO"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emf"/><Relationship Id="rId22" Type="http://schemas.openxmlformats.org/officeDocument/2006/relationships/hyperlink" Target="https://www.municode.com/library/nc/chapel_hill/codes/code_of_ordinances?nodeId=CO_CH14HURERURE_ARTVIIIPALEPRHOLEAB_S14-74SILE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29</Words>
  <Characters>170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DeBellis</dc:creator>
  <cp:keywords/>
  <dc:description/>
  <cp:lastModifiedBy>Matthew DeBellis</cp:lastModifiedBy>
  <cp:revision>11</cp:revision>
  <cp:lastPrinted>2021-02-17T18:25:00Z</cp:lastPrinted>
  <dcterms:created xsi:type="dcterms:W3CDTF">2021-03-25T12:42:00Z</dcterms:created>
  <dcterms:modified xsi:type="dcterms:W3CDTF">2021-03-25T14:10:00Z</dcterms:modified>
</cp:coreProperties>
</file>