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F5A8" w14:textId="77777777" w:rsidR="00F33B4C" w:rsidRDefault="00F33B4C"/>
    <w:p w14:paraId="3536D9F1" w14:textId="07B5548E" w:rsidR="00F33B4C" w:rsidRDefault="0034622C">
      <w:pPr>
        <w:spacing w:beforeAutospacing="1" w:afterAutospacing="1"/>
        <w:rPr>
          <w:rFonts w:cs="Arial"/>
        </w:rPr>
      </w:pPr>
      <w:r>
        <w:rPr>
          <w:rFonts w:cs="Arial"/>
        </w:rPr>
        <w:t xml:space="preserve">The primary purpose of amending the 2020-2024 Consolidated Plan is to add projects to the 2020 Annual Action Plan that address the Town's urgent needs due to the ongoing Covid-19 crisis. </w:t>
      </w:r>
      <w:r>
        <w:rPr>
          <w:rFonts w:cs="Arial"/>
        </w:rPr>
        <w:t>In addition to re-allocating some funding included in the original pla</w:t>
      </w:r>
      <w:r>
        <w:rPr>
          <w:rFonts w:cs="Arial"/>
        </w:rPr>
        <w:t>n to public service activities to prevent, prepare for, or respond to Covid-19, the amended plan also includes new activities for CDBG-CV Round 3 funding that had not been awarded at the time the original plan was approved and adjusts allocations to recogn</w:t>
      </w:r>
      <w:r>
        <w:rPr>
          <w:rFonts w:cs="Arial"/>
        </w:rPr>
        <w:t>ize the minor reduction in the annual CDBG award amount that we were notified of by HUD in November 2020.  CDBG-CV Round 1 funding was included in the original 2020 AAP, and is still included for the original activities in the amended plan.</w:t>
      </w:r>
    </w:p>
    <w:p w14:paraId="1453B6F7" w14:textId="77777777" w:rsidR="00F33B4C" w:rsidRDefault="00F33B4C"/>
    <w:p w14:paraId="6A9EDA7D" w14:textId="77777777" w:rsidR="00F33B4C" w:rsidRDefault="0034622C">
      <w:pPr>
        <w:pStyle w:val="Heading1"/>
        <w:jc w:val="center"/>
        <w:rPr>
          <w:rFonts w:ascii="Calibri" w:hAnsi="Calibri"/>
          <w:color w:val="auto"/>
          <w:sz w:val="32"/>
          <w:szCs w:val="32"/>
        </w:rPr>
      </w:pPr>
      <w:r>
        <w:rPr>
          <w:rFonts w:ascii="Calibri" w:hAnsi="Calibri"/>
          <w:color w:val="auto"/>
          <w:sz w:val="32"/>
          <w:szCs w:val="32"/>
        </w:rPr>
        <w:t>Executive Summ</w:t>
      </w:r>
      <w:r>
        <w:rPr>
          <w:rFonts w:ascii="Calibri" w:hAnsi="Calibri"/>
          <w:color w:val="auto"/>
          <w:sz w:val="32"/>
          <w:szCs w:val="32"/>
        </w:rPr>
        <w:t xml:space="preserve">ary </w:t>
      </w:r>
    </w:p>
    <w:p w14:paraId="6B30CACE" w14:textId="77777777" w:rsidR="00F33B4C" w:rsidRDefault="0034622C">
      <w:pPr>
        <w:pStyle w:val="Heading2"/>
        <w:rPr>
          <w:rFonts w:ascii="Calibri" w:hAnsi="Calibri"/>
          <w:i w:val="0"/>
        </w:rPr>
      </w:pPr>
      <w:r>
        <w:rPr>
          <w:rFonts w:ascii="Calibri" w:hAnsi="Calibri"/>
          <w:i w:val="0"/>
        </w:rPr>
        <w:t>ES-05 Executive Summary – 24 CFR 91.200(c), 91.220(b)</w:t>
      </w:r>
    </w:p>
    <w:p w14:paraId="49E13DD1" w14:textId="77777777" w:rsidR="00F33B4C" w:rsidRDefault="0034622C">
      <w:pPr>
        <w:rPr>
          <w:b/>
          <w:sz w:val="24"/>
          <w:szCs w:val="24"/>
        </w:rPr>
      </w:pPr>
      <w:r>
        <w:rPr>
          <w:b/>
          <w:sz w:val="24"/>
          <w:szCs w:val="24"/>
        </w:rPr>
        <w:t>1.</w:t>
      </w:r>
      <w:r>
        <w:rPr>
          <w:b/>
          <w:sz w:val="24"/>
          <w:szCs w:val="24"/>
        </w:rPr>
        <w:tab/>
        <w:t>Introduction</w:t>
      </w:r>
    </w:p>
    <w:p w14:paraId="610D53DD" w14:textId="77777777" w:rsidR="00F33B4C" w:rsidRDefault="0034622C">
      <w:pPr>
        <w:spacing w:beforeAutospacing="1" w:afterAutospacing="1"/>
        <w:rPr>
          <w:rFonts w:cs="Arial"/>
        </w:rPr>
      </w:pPr>
      <w:r>
        <w:rPr>
          <w:rFonts w:cs="Arial"/>
        </w:rPr>
        <w:t xml:space="preserve">The Town of Chapel Hill, North Carolina, is an entitlement community for the Community Development Block Grant Program (CDBG) as defined by the U.S. Department of Housing and Urban </w:t>
      </w:r>
      <w:r>
        <w:rPr>
          <w:rFonts w:cs="Arial"/>
        </w:rPr>
        <w:t>Development (HUD). The Town is also a member of the Orange County HOME Consortium in partnership with Orange County, the Town of Carrboro, and the Town of Hillsborough. Orange County is the lead entity in the Consortium and therefore is responsible for pre</w:t>
      </w:r>
      <w:r>
        <w:rPr>
          <w:rFonts w:cs="Arial"/>
        </w:rPr>
        <w:t xml:space="preserve">paration and submission of the </w:t>
      </w:r>
      <w:proofErr w:type="gramStart"/>
      <w:r>
        <w:rPr>
          <w:rFonts w:cs="Arial"/>
        </w:rPr>
        <w:t>Five Year</w:t>
      </w:r>
      <w:proofErr w:type="gramEnd"/>
      <w:r>
        <w:rPr>
          <w:rFonts w:cs="Arial"/>
        </w:rPr>
        <w:t xml:space="preserve"> Consolidated Plan. Since the Town of Chapel Hill is a member of the Consortium, HUD has determined that the County is permitted to submit one Consolidated Plan that details the needs of the entire County, including </w:t>
      </w:r>
      <w:r>
        <w:rPr>
          <w:rFonts w:cs="Arial"/>
        </w:rPr>
        <w:t xml:space="preserve">Chapel Hill. The </w:t>
      </w:r>
      <w:proofErr w:type="gramStart"/>
      <w:r>
        <w:rPr>
          <w:rFonts w:cs="Arial"/>
        </w:rPr>
        <w:t>Five Year</w:t>
      </w:r>
      <w:proofErr w:type="gramEnd"/>
      <w:r>
        <w:rPr>
          <w:rFonts w:cs="Arial"/>
        </w:rPr>
        <w:t xml:space="preserve"> Consolidated Plan establishes the Consortium’s goals for the next five (5) years and outlines the specific initiatives the Consortium and its member jurisdictions will undertake to address the Community’s housing and community de</w:t>
      </w:r>
      <w:r>
        <w:rPr>
          <w:rFonts w:cs="Arial"/>
        </w:rPr>
        <w:t>velopment needs.  The Town of Chapel is submitting a Consolidated and Action Plan to provide information about its CDBG program.  This plan includes proposed uses for CDBG-CV funding in the Annual Action Plan.</w:t>
      </w:r>
    </w:p>
    <w:p w14:paraId="5757366D" w14:textId="77777777" w:rsidR="00F33B4C" w:rsidRDefault="0034622C">
      <w:pPr>
        <w:spacing w:beforeAutospacing="1" w:afterAutospacing="1"/>
        <w:rPr>
          <w:rFonts w:cs="Arial"/>
        </w:rPr>
      </w:pPr>
      <w:r>
        <w:rPr>
          <w:rFonts w:cs="Arial"/>
          <w:u w:val="single"/>
        </w:rPr>
        <w:t>Background</w:t>
      </w:r>
    </w:p>
    <w:p w14:paraId="47CFD814" w14:textId="77777777" w:rsidR="00F33B4C" w:rsidRDefault="0034622C">
      <w:pPr>
        <w:spacing w:beforeAutospacing="1" w:afterAutospacing="1"/>
        <w:rPr>
          <w:rFonts w:cs="Arial"/>
        </w:rPr>
      </w:pPr>
      <w:r>
        <w:rPr>
          <w:rFonts w:cs="Arial"/>
        </w:rPr>
        <w:t>The Town of Chapel Hill has receive</w:t>
      </w:r>
      <w:r>
        <w:rPr>
          <w:rFonts w:cs="Arial"/>
        </w:rPr>
        <w:t>d Community Development grants since 1975 under the federal Housing and Community Development Act of 1974.  This legislation provides funds to cities and counties to carry out activities that benefit low- and moderate-income families including: housing rep</w:t>
      </w:r>
      <w:r>
        <w:rPr>
          <w:rFonts w:cs="Arial"/>
        </w:rPr>
        <w:t xml:space="preserve">air, public improvements, acquiring land for housing and economic development.  For many years, the Town has used CDBG funds to renovate public housing, provide homeownership assistance, to support public services that serve </w:t>
      </w:r>
      <w:proofErr w:type="gramStart"/>
      <w:r>
        <w:rPr>
          <w:rFonts w:cs="Arial"/>
        </w:rPr>
        <w:t>low and moderate income</w:t>
      </w:r>
      <w:proofErr w:type="gramEnd"/>
      <w:r>
        <w:rPr>
          <w:rFonts w:cs="Arial"/>
        </w:rPr>
        <w:t xml:space="preserve"> househo</w:t>
      </w:r>
      <w:r>
        <w:rPr>
          <w:rFonts w:cs="Arial"/>
        </w:rPr>
        <w:t>lds, and infrastructure improvements.</w:t>
      </w:r>
    </w:p>
    <w:p w14:paraId="0BA14100" w14:textId="77777777" w:rsidR="00F33B4C" w:rsidRDefault="0034622C">
      <w:pPr>
        <w:spacing w:beforeAutospacing="1" w:afterAutospacing="1"/>
        <w:rPr>
          <w:rFonts w:cs="Arial"/>
        </w:rPr>
      </w:pPr>
      <w:r>
        <w:rPr>
          <w:rFonts w:cs="Arial"/>
        </w:rPr>
        <w:lastRenderedPageBreak/>
        <w:t>The primary objective of the Community Development program is to develop viable urban communities, by providing decent housing and a suitable living environment and expanding economic opportunities for low- and moderat</w:t>
      </w:r>
      <w:r>
        <w:rPr>
          <w:rFonts w:cs="Arial"/>
        </w:rPr>
        <w:t>e-income households.  Federal regulations define low-income as up to 50% of the median income and moderate-income as up to 80% of the median family income.</w:t>
      </w:r>
    </w:p>
    <w:p w14:paraId="44474649" w14:textId="77777777" w:rsidR="00F33B4C" w:rsidRDefault="0034622C">
      <w:pPr>
        <w:rPr>
          <w:b/>
          <w:sz w:val="24"/>
          <w:szCs w:val="24"/>
        </w:rPr>
      </w:pPr>
      <w:r>
        <w:rPr>
          <w:b/>
          <w:sz w:val="24"/>
          <w:szCs w:val="24"/>
        </w:rPr>
        <w:t>2.</w:t>
      </w:r>
      <w:r>
        <w:rPr>
          <w:b/>
          <w:sz w:val="24"/>
          <w:szCs w:val="24"/>
        </w:rPr>
        <w:tab/>
        <w:t>Summary of the objectives and outcomes identified in the Plan Needs Assessment Overview</w:t>
      </w:r>
    </w:p>
    <w:p w14:paraId="7D603B94" w14:textId="77777777" w:rsidR="00F33B4C" w:rsidRDefault="0034622C">
      <w:pPr>
        <w:spacing w:beforeAutospacing="1" w:afterAutospacing="1"/>
        <w:rPr>
          <w:rFonts w:cs="Arial"/>
        </w:rPr>
      </w:pPr>
      <w:r>
        <w:rPr>
          <w:rFonts w:cs="Arial"/>
        </w:rPr>
        <w:t>The follo</w:t>
      </w:r>
      <w:r>
        <w:rPr>
          <w:rFonts w:cs="Arial"/>
        </w:rPr>
        <w:t>wing were identified as objectives and outcomes desired for public facilities:</w:t>
      </w:r>
    </w:p>
    <w:p w14:paraId="6FDA8D88" w14:textId="77777777" w:rsidR="00F33B4C" w:rsidRDefault="0034622C">
      <w:pPr>
        <w:numPr>
          <w:ilvl w:val="0"/>
          <w:numId w:val="3"/>
        </w:numPr>
        <w:spacing w:beforeAutospacing="1" w:afterAutospacing="1"/>
        <w:rPr>
          <w:rFonts w:cs="Arial"/>
        </w:rPr>
      </w:pPr>
      <w:r>
        <w:rPr>
          <w:rFonts w:cs="Arial"/>
        </w:rPr>
        <w:t>School facilities need to be modernized and made ADA-accessible.</w:t>
      </w:r>
    </w:p>
    <w:p w14:paraId="2E74827C" w14:textId="77777777" w:rsidR="00F33B4C" w:rsidRDefault="0034622C">
      <w:pPr>
        <w:numPr>
          <w:ilvl w:val="0"/>
          <w:numId w:val="3"/>
        </w:numPr>
        <w:spacing w:beforeAutospacing="1" w:afterAutospacing="1"/>
        <w:rPr>
          <w:rFonts w:cs="Arial"/>
        </w:rPr>
      </w:pPr>
      <w:r>
        <w:rPr>
          <w:rFonts w:cs="Arial"/>
        </w:rPr>
        <w:t>More public facilities need to be made ADA-accessible.</w:t>
      </w:r>
    </w:p>
    <w:p w14:paraId="46BE8E10" w14:textId="77777777" w:rsidR="00F33B4C" w:rsidRDefault="0034622C">
      <w:pPr>
        <w:numPr>
          <w:ilvl w:val="0"/>
          <w:numId w:val="3"/>
        </w:numPr>
        <w:spacing w:beforeAutospacing="1" w:afterAutospacing="1"/>
        <w:rPr>
          <w:rFonts w:cs="Arial"/>
        </w:rPr>
      </w:pPr>
      <w:r>
        <w:rPr>
          <w:rFonts w:cs="Arial"/>
        </w:rPr>
        <w:t>Public facilities should be made more resilient for clima</w:t>
      </w:r>
      <w:r>
        <w:rPr>
          <w:rFonts w:cs="Arial"/>
        </w:rPr>
        <w:t>te change.</w:t>
      </w:r>
    </w:p>
    <w:p w14:paraId="175CCC70" w14:textId="77777777" w:rsidR="00F33B4C" w:rsidRDefault="0034622C">
      <w:pPr>
        <w:numPr>
          <w:ilvl w:val="0"/>
          <w:numId w:val="3"/>
        </w:numPr>
        <w:spacing w:beforeAutospacing="1" w:afterAutospacing="1"/>
        <w:rPr>
          <w:rFonts w:cs="Arial"/>
        </w:rPr>
      </w:pPr>
      <w:r>
        <w:rPr>
          <w:rFonts w:cs="Arial"/>
        </w:rPr>
        <w:t>Additional public facilities should be provided to accommodate the county’s growing population.</w:t>
      </w:r>
    </w:p>
    <w:p w14:paraId="5E1BA93F" w14:textId="77777777" w:rsidR="00F33B4C" w:rsidRDefault="0034622C">
      <w:pPr>
        <w:numPr>
          <w:ilvl w:val="0"/>
          <w:numId w:val="3"/>
        </w:numPr>
        <w:spacing w:beforeAutospacing="1" w:afterAutospacing="1"/>
        <w:rPr>
          <w:rFonts w:cs="Arial"/>
        </w:rPr>
      </w:pPr>
      <w:r>
        <w:rPr>
          <w:rFonts w:cs="Arial"/>
        </w:rPr>
        <w:t>Public facilities should operate on hours beyond standard business hours (e.g., later in the evenings or on weekends).</w:t>
      </w:r>
    </w:p>
    <w:p w14:paraId="6638B771" w14:textId="77777777" w:rsidR="00F33B4C" w:rsidRDefault="0034622C">
      <w:pPr>
        <w:spacing w:beforeAutospacing="1" w:afterAutospacing="1"/>
        <w:rPr>
          <w:rFonts w:cs="Arial"/>
        </w:rPr>
      </w:pPr>
      <w:r>
        <w:rPr>
          <w:rFonts w:cs="Arial"/>
        </w:rPr>
        <w:t xml:space="preserve">The following were identified </w:t>
      </w:r>
      <w:r>
        <w:rPr>
          <w:rFonts w:cs="Arial"/>
        </w:rPr>
        <w:t>as objectives and outcomes desired for public improvements:</w:t>
      </w:r>
    </w:p>
    <w:p w14:paraId="28E256EC" w14:textId="77777777" w:rsidR="00F33B4C" w:rsidRDefault="0034622C">
      <w:pPr>
        <w:numPr>
          <w:ilvl w:val="0"/>
          <w:numId w:val="3"/>
        </w:numPr>
        <w:spacing w:beforeAutospacing="1" w:afterAutospacing="1"/>
        <w:rPr>
          <w:rFonts w:cs="Arial"/>
        </w:rPr>
      </w:pPr>
      <w:r>
        <w:rPr>
          <w:rFonts w:cs="Arial"/>
        </w:rPr>
        <w:t>Intersections, public buildings, and facilities should be made ADA-compliant and handicap accessible.</w:t>
      </w:r>
    </w:p>
    <w:p w14:paraId="0E2D72A8" w14:textId="77777777" w:rsidR="00F33B4C" w:rsidRDefault="0034622C">
      <w:pPr>
        <w:numPr>
          <w:ilvl w:val="0"/>
          <w:numId w:val="3"/>
        </w:numPr>
        <w:spacing w:beforeAutospacing="1" w:afterAutospacing="1"/>
        <w:rPr>
          <w:rFonts w:cs="Arial"/>
        </w:rPr>
      </w:pPr>
      <w:r>
        <w:rPr>
          <w:rFonts w:cs="Arial"/>
        </w:rPr>
        <w:t>Roads, curbs, and sidewalks should be improved where needed.</w:t>
      </w:r>
    </w:p>
    <w:p w14:paraId="00943F1F" w14:textId="77777777" w:rsidR="00F33B4C" w:rsidRDefault="0034622C">
      <w:pPr>
        <w:numPr>
          <w:ilvl w:val="0"/>
          <w:numId w:val="3"/>
        </w:numPr>
        <w:spacing w:beforeAutospacing="1" w:afterAutospacing="1"/>
        <w:rPr>
          <w:rFonts w:cs="Arial"/>
        </w:rPr>
      </w:pPr>
      <w:r>
        <w:rPr>
          <w:rFonts w:cs="Arial"/>
        </w:rPr>
        <w:t>Additional sidewalks and bike lan</w:t>
      </w:r>
      <w:r>
        <w:rPr>
          <w:rFonts w:cs="Arial"/>
        </w:rPr>
        <w:t>es should be provided.</w:t>
      </w:r>
    </w:p>
    <w:p w14:paraId="5246428E" w14:textId="77777777" w:rsidR="00F33B4C" w:rsidRDefault="0034622C">
      <w:pPr>
        <w:numPr>
          <w:ilvl w:val="0"/>
          <w:numId w:val="3"/>
        </w:numPr>
        <w:spacing w:beforeAutospacing="1" w:afterAutospacing="1"/>
        <w:rPr>
          <w:rFonts w:cs="Arial"/>
        </w:rPr>
      </w:pPr>
      <w:r>
        <w:rPr>
          <w:rFonts w:cs="Arial"/>
        </w:rPr>
        <w:t>Additional bus shelters should be provided.</w:t>
      </w:r>
    </w:p>
    <w:p w14:paraId="6C742790" w14:textId="77777777" w:rsidR="00F33B4C" w:rsidRDefault="0034622C">
      <w:pPr>
        <w:numPr>
          <w:ilvl w:val="0"/>
          <w:numId w:val="3"/>
        </w:numPr>
        <w:spacing w:beforeAutospacing="1" w:afterAutospacing="1"/>
        <w:rPr>
          <w:rFonts w:cs="Arial"/>
        </w:rPr>
      </w:pPr>
      <w:r>
        <w:rPr>
          <w:rFonts w:cs="Arial"/>
        </w:rPr>
        <w:t>Storm water management systems should be improved.</w:t>
      </w:r>
    </w:p>
    <w:p w14:paraId="3F1EACC8" w14:textId="77777777" w:rsidR="00F33B4C" w:rsidRDefault="0034622C">
      <w:pPr>
        <w:numPr>
          <w:ilvl w:val="0"/>
          <w:numId w:val="3"/>
        </w:numPr>
        <w:spacing w:beforeAutospacing="1" w:afterAutospacing="1"/>
        <w:rPr>
          <w:rFonts w:cs="Arial"/>
        </w:rPr>
      </w:pPr>
      <w:r>
        <w:rPr>
          <w:rFonts w:cs="Arial"/>
        </w:rPr>
        <w:t>Communities in Orange County should support affirmatively further fair housing for their residents.</w:t>
      </w:r>
    </w:p>
    <w:p w14:paraId="16D75D09" w14:textId="77777777" w:rsidR="00F33B4C" w:rsidRDefault="0034622C">
      <w:pPr>
        <w:numPr>
          <w:ilvl w:val="0"/>
          <w:numId w:val="3"/>
        </w:numPr>
        <w:spacing w:beforeAutospacing="1" w:afterAutospacing="1"/>
        <w:rPr>
          <w:rFonts w:cs="Arial"/>
        </w:rPr>
      </w:pPr>
      <w:r>
        <w:rPr>
          <w:rFonts w:cs="Arial"/>
        </w:rPr>
        <w:t xml:space="preserve">A </w:t>
      </w:r>
      <w:proofErr w:type="gramStart"/>
      <w:r>
        <w:rPr>
          <w:rFonts w:cs="Arial"/>
        </w:rPr>
        <w:t>fully-funded</w:t>
      </w:r>
      <w:proofErr w:type="gramEnd"/>
      <w:r>
        <w:rPr>
          <w:rFonts w:cs="Arial"/>
        </w:rPr>
        <w:t>, best practice Rapid Re</w:t>
      </w:r>
      <w:r>
        <w:rPr>
          <w:rFonts w:cs="Arial"/>
        </w:rPr>
        <w:t>-Housing program should be established for individuals experiencing homelessness.</w:t>
      </w:r>
    </w:p>
    <w:p w14:paraId="5F18D6B8" w14:textId="77777777" w:rsidR="00F33B4C" w:rsidRDefault="0034622C">
      <w:pPr>
        <w:spacing w:beforeAutospacing="1" w:afterAutospacing="1"/>
        <w:rPr>
          <w:rFonts w:cs="Arial"/>
        </w:rPr>
      </w:pPr>
      <w:r>
        <w:rPr>
          <w:rFonts w:cs="Arial"/>
        </w:rPr>
        <w:t>The following were identified as objectives and outcomes desired for public services.</w:t>
      </w:r>
    </w:p>
    <w:p w14:paraId="56F23060" w14:textId="77777777" w:rsidR="00F33B4C" w:rsidRDefault="0034622C">
      <w:pPr>
        <w:numPr>
          <w:ilvl w:val="0"/>
          <w:numId w:val="3"/>
        </w:numPr>
        <w:spacing w:beforeAutospacing="1" w:afterAutospacing="1"/>
        <w:rPr>
          <w:rFonts w:cs="Arial"/>
        </w:rPr>
      </w:pPr>
      <w:r>
        <w:rPr>
          <w:rFonts w:cs="Arial"/>
        </w:rPr>
        <w:t>Communities in Orange County should support affirmatively further fair housing for their</w:t>
      </w:r>
      <w:r>
        <w:rPr>
          <w:rFonts w:cs="Arial"/>
        </w:rPr>
        <w:t xml:space="preserve"> residents.</w:t>
      </w:r>
    </w:p>
    <w:p w14:paraId="2436C36B" w14:textId="77777777" w:rsidR="00F33B4C" w:rsidRDefault="0034622C">
      <w:pPr>
        <w:numPr>
          <w:ilvl w:val="0"/>
          <w:numId w:val="3"/>
        </w:numPr>
        <w:spacing w:beforeAutospacing="1" w:afterAutospacing="1"/>
        <w:rPr>
          <w:rFonts w:cs="Arial"/>
        </w:rPr>
      </w:pPr>
      <w:r>
        <w:rPr>
          <w:rFonts w:cs="Arial"/>
        </w:rPr>
        <w:t xml:space="preserve">A </w:t>
      </w:r>
      <w:proofErr w:type="gramStart"/>
      <w:r>
        <w:rPr>
          <w:rFonts w:cs="Arial"/>
        </w:rPr>
        <w:t>fully-funded</w:t>
      </w:r>
      <w:proofErr w:type="gramEnd"/>
      <w:r>
        <w:rPr>
          <w:rFonts w:cs="Arial"/>
        </w:rPr>
        <w:t>, best practice Rapid Re-Housing program should be established for individuals experiencing homelessness.</w:t>
      </w:r>
    </w:p>
    <w:p w14:paraId="63F3B2F7" w14:textId="77777777" w:rsidR="00F33B4C" w:rsidRDefault="0034622C">
      <w:pPr>
        <w:rPr>
          <w:b/>
          <w:sz w:val="24"/>
          <w:szCs w:val="24"/>
        </w:rPr>
      </w:pPr>
      <w:r>
        <w:rPr>
          <w:b/>
          <w:sz w:val="24"/>
          <w:szCs w:val="24"/>
        </w:rPr>
        <w:t>3.</w:t>
      </w:r>
      <w:r>
        <w:rPr>
          <w:b/>
          <w:sz w:val="24"/>
          <w:szCs w:val="24"/>
        </w:rPr>
        <w:tab/>
        <w:t>Evaluation of past performance</w:t>
      </w:r>
    </w:p>
    <w:p w14:paraId="1725986E" w14:textId="77777777" w:rsidR="00F33B4C" w:rsidRDefault="0034622C">
      <w:pPr>
        <w:spacing w:beforeAutospacing="1" w:afterAutospacing="1"/>
        <w:rPr>
          <w:rFonts w:cs="Arial"/>
        </w:rPr>
      </w:pPr>
      <w:r>
        <w:rPr>
          <w:rFonts w:cs="Arial"/>
        </w:rPr>
        <w:t xml:space="preserve">The Town of Chapel Hill has a good performance record with HUD. The Town and County regularly meet the performance standards established by HUD. Each year the Town prepares its Consolidated Annual </w:t>
      </w:r>
      <w:r>
        <w:rPr>
          <w:rFonts w:cs="Arial"/>
        </w:rPr>
        <w:lastRenderedPageBreak/>
        <w:t>Performance Evaluation Report (CAPER). The Town submits det</w:t>
      </w:r>
      <w:r>
        <w:rPr>
          <w:rFonts w:cs="Arial"/>
        </w:rPr>
        <w:t>ailed information about expenditures for and accomplishments of the CDBG program. This report is submitted within ninety (90) days after the start of the new program year. Copies of the CAPER are available for review at Chapel Hill Town Hall.</w:t>
      </w:r>
    </w:p>
    <w:p w14:paraId="1855809E" w14:textId="77777777" w:rsidR="00F33B4C" w:rsidRDefault="0034622C">
      <w:pPr>
        <w:rPr>
          <w:b/>
          <w:sz w:val="24"/>
          <w:szCs w:val="24"/>
        </w:rPr>
      </w:pPr>
      <w:r>
        <w:rPr>
          <w:b/>
          <w:sz w:val="24"/>
          <w:szCs w:val="24"/>
        </w:rPr>
        <w:t>4.</w:t>
      </w:r>
      <w:r>
        <w:rPr>
          <w:b/>
          <w:sz w:val="24"/>
          <w:szCs w:val="24"/>
        </w:rPr>
        <w:tab/>
        <w:t>Summary of</w:t>
      </w:r>
      <w:r>
        <w:rPr>
          <w:b/>
          <w:sz w:val="24"/>
          <w:szCs w:val="24"/>
        </w:rPr>
        <w:t xml:space="preserve"> citizen participation process and consultation process</w:t>
      </w:r>
    </w:p>
    <w:p w14:paraId="2333D9E8" w14:textId="77777777" w:rsidR="00F33B4C" w:rsidRDefault="0034622C">
      <w:pPr>
        <w:spacing w:beforeAutospacing="1" w:afterAutospacing="1"/>
        <w:rPr>
          <w:rFonts w:cs="Arial"/>
        </w:rPr>
      </w:pPr>
      <w:r>
        <w:rPr>
          <w:rFonts w:cs="Arial"/>
        </w:rPr>
        <w:t>The Orange County HOME Consortium and the Town of Chapel Hill, beyond compliance with its Citizen Participation Plan, advertised and held multiple Public Hearings and two virtual (webinar) meetings th</w:t>
      </w:r>
      <w:r>
        <w:rPr>
          <w:rFonts w:cs="Arial"/>
        </w:rPr>
        <w:t>at provided residents an opportunity to discuss the County’s HOME Program, the Town’s CDBG Program, and affordable housing needs in general:</w:t>
      </w:r>
    </w:p>
    <w:p w14:paraId="173B6F14" w14:textId="77777777" w:rsidR="00F33B4C" w:rsidRDefault="0034622C">
      <w:pPr>
        <w:numPr>
          <w:ilvl w:val="0"/>
          <w:numId w:val="3"/>
        </w:numPr>
        <w:spacing w:beforeAutospacing="1" w:afterAutospacing="1"/>
        <w:rPr>
          <w:rFonts w:cs="Arial"/>
        </w:rPr>
      </w:pPr>
      <w:r>
        <w:rPr>
          <w:rFonts w:cs="Arial"/>
        </w:rPr>
        <w:t>November 13, 2019, 7:00 pm: Chapel Hill Town Council Meeting Public Hearing</w:t>
      </w:r>
    </w:p>
    <w:p w14:paraId="5E2104EA" w14:textId="77777777" w:rsidR="00F33B4C" w:rsidRDefault="0034622C">
      <w:pPr>
        <w:numPr>
          <w:ilvl w:val="0"/>
          <w:numId w:val="3"/>
        </w:numPr>
        <w:spacing w:beforeAutospacing="1" w:afterAutospacing="1"/>
        <w:rPr>
          <w:rFonts w:cs="Arial"/>
        </w:rPr>
      </w:pPr>
      <w:r>
        <w:rPr>
          <w:rFonts w:cs="Arial"/>
        </w:rPr>
        <w:t>February 14, 2020, 1:00 pm: First Publi</w:t>
      </w:r>
      <w:r>
        <w:rPr>
          <w:rFonts w:cs="Arial"/>
        </w:rPr>
        <w:t>c Input Webinar (online)</w:t>
      </w:r>
    </w:p>
    <w:p w14:paraId="33C67D1E" w14:textId="77777777" w:rsidR="00F33B4C" w:rsidRDefault="0034622C">
      <w:pPr>
        <w:numPr>
          <w:ilvl w:val="0"/>
          <w:numId w:val="3"/>
        </w:numPr>
        <w:spacing w:beforeAutospacing="1" w:afterAutospacing="1"/>
        <w:rPr>
          <w:rFonts w:cs="Arial"/>
        </w:rPr>
      </w:pPr>
      <w:r>
        <w:rPr>
          <w:rFonts w:cs="Arial"/>
        </w:rPr>
        <w:t>February 19, 2020, 7:00 pm: Public Hearing at the Carrboro Town Hall</w:t>
      </w:r>
    </w:p>
    <w:p w14:paraId="60BAC841" w14:textId="77777777" w:rsidR="00F33B4C" w:rsidRDefault="0034622C">
      <w:pPr>
        <w:numPr>
          <w:ilvl w:val="0"/>
          <w:numId w:val="3"/>
        </w:numPr>
        <w:spacing w:beforeAutospacing="1" w:afterAutospacing="1"/>
        <w:rPr>
          <w:rFonts w:cs="Arial"/>
        </w:rPr>
      </w:pPr>
      <w:r>
        <w:rPr>
          <w:rFonts w:cs="Arial"/>
        </w:rPr>
        <w:t>February 23, 2020, 2:00 pm: Public Hearing at the Hillsborough Police Substation</w:t>
      </w:r>
    </w:p>
    <w:p w14:paraId="78A15614" w14:textId="77777777" w:rsidR="00F33B4C" w:rsidRDefault="0034622C">
      <w:pPr>
        <w:numPr>
          <w:ilvl w:val="0"/>
          <w:numId w:val="3"/>
        </w:numPr>
        <w:spacing w:beforeAutospacing="1" w:afterAutospacing="1"/>
        <w:rPr>
          <w:rFonts w:cs="Arial"/>
        </w:rPr>
      </w:pPr>
      <w:r>
        <w:rPr>
          <w:rFonts w:cs="Arial"/>
        </w:rPr>
        <w:t>February 25, 2020, 1:00 pm: Second Public Input Webinar (online)</w:t>
      </w:r>
    </w:p>
    <w:p w14:paraId="60702FC1" w14:textId="77777777" w:rsidR="00F33B4C" w:rsidRDefault="0034622C">
      <w:pPr>
        <w:numPr>
          <w:ilvl w:val="0"/>
          <w:numId w:val="3"/>
        </w:numPr>
        <w:spacing w:beforeAutospacing="1" w:afterAutospacing="1"/>
        <w:rPr>
          <w:rFonts w:cs="Arial"/>
        </w:rPr>
      </w:pPr>
      <w:r>
        <w:rPr>
          <w:rFonts w:cs="Arial"/>
        </w:rPr>
        <w:t>February 26, 2020, 6:30 pm: Public Hearing at the Hargraves Center in Chapel Hill</w:t>
      </w:r>
    </w:p>
    <w:p w14:paraId="4AE4EDEF" w14:textId="77777777" w:rsidR="00F33B4C" w:rsidRDefault="0034622C">
      <w:pPr>
        <w:numPr>
          <w:ilvl w:val="0"/>
          <w:numId w:val="3"/>
        </w:numPr>
        <w:spacing w:beforeAutospacing="1" w:afterAutospacing="1"/>
        <w:rPr>
          <w:rFonts w:cs="Arial"/>
        </w:rPr>
      </w:pPr>
      <w:r>
        <w:rPr>
          <w:rFonts w:cs="Arial"/>
        </w:rPr>
        <w:t>May 6, 2020, 7:00 pm: Chapel Hill Town Council Virtual Meeting </w:t>
      </w:r>
    </w:p>
    <w:p w14:paraId="4B88B61A" w14:textId="77777777" w:rsidR="00F33B4C" w:rsidRDefault="0034622C">
      <w:pPr>
        <w:numPr>
          <w:ilvl w:val="0"/>
          <w:numId w:val="3"/>
        </w:numPr>
        <w:spacing w:beforeAutospacing="1" w:afterAutospacing="1"/>
        <w:rPr>
          <w:rFonts w:cs="Arial"/>
        </w:rPr>
      </w:pPr>
      <w:r>
        <w:rPr>
          <w:rFonts w:cs="Arial"/>
        </w:rPr>
        <w:t>January 27, 2021, 7:00pm: Chapel Hill Town Council Virtual Meeting Public Hearing on Amended Annual Action Pla</w:t>
      </w:r>
      <w:r>
        <w:rPr>
          <w:rFonts w:cs="Arial"/>
        </w:rPr>
        <w:t>n</w:t>
      </w:r>
    </w:p>
    <w:p w14:paraId="56BED9D6" w14:textId="77777777" w:rsidR="00F33B4C" w:rsidRDefault="0034622C">
      <w:pPr>
        <w:spacing w:beforeAutospacing="1" w:afterAutospacing="1"/>
        <w:rPr>
          <w:rFonts w:cs="Arial"/>
        </w:rPr>
      </w:pPr>
      <w:r>
        <w:rPr>
          <w:rFonts w:cs="Arial"/>
        </w:rPr>
        <w:t>These meetings were held in conjunction with the Town of Chapel Hill's CDBG program to create a streamlined mechanism for community input on both HUD programs. In addition, the Consolidated Plan Questionnaire, a survey soliciting resident and stakeholder</w:t>
      </w:r>
      <w:r>
        <w:rPr>
          <w:rFonts w:cs="Arial"/>
        </w:rPr>
        <w:t xml:space="preserve"> input, was distributed widely throughout the County. The Questionnaire was available in four languages (English, Spanish, Burmese, and Karen) and included opportunities for both online and hard copy submission.</w:t>
      </w:r>
    </w:p>
    <w:p w14:paraId="72B7D123" w14:textId="77777777" w:rsidR="00F33B4C" w:rsidRDefault="0034622C">
      <w:pPr>
        <w:spacing w:beforeAutospacing="1" w:afterAutospacing="1"/>
        <w:rPr>
          <w:rFonts w:cs="Arial"/>
        </w:rPr>
      </w:pPr>
      <w:r>
        <w:rPr>
          <w:rFonts w:cs="Arial"/>
        </w:rPr>
        <w:t xml:space="preserve">A Draft Plan was published on March 15, </w:t>
      </w:r>
      <w:proofErr w:type="gramStart"/>
      <w:r>
        <w:rPr>
          <w:rFonts w:cs="Arial"/>
        </w:rPr>
        <w:t>2020</w:t>
      </w:r>
      <w:proofErr w:type="gramEnd"/>
      <w:r>
        <w:rPr>
          <w:rFonts w:cs="Arial"/>
        </w:rPr>
        <w:t xml:space="preserve"> and posted on the County's website (http://orangecountync.gov/2337/HOME-Consolidated-Plan), on the Town of Chapel Hill’s website (https://www.chapelhillaffordablehousing.org/), on the Town of Hillsborough’s website (https://www.hillsboroughnc.gov/), and o</w:t>
      </w:r>
      <w:r>
        <w:rPr>
          <w:rFonts w:cs="Arial"/>
        </w:rPr>
        <w:t>n the Town of Carrboro’s website (https://www.townofcarrboro.org/2280/Orange-County-Consolidated-Plan). The CDBG-CV funding plan was included into the Annual Action Plan on April 22nd and posted on the Chapel Hill Town website for review in compliance with</w:t>
      </w:r>
      <w:r>
        <w:rPr>
          <w:rFonts w:cs="Arial"/>
        </w:rPr>
        <w:t xml:space="preserve"> the Town's Citizen Participation Plan.  Copies of the plan were available for review at the public libraries and the following locations:</w:t>
      </w:r>
    </w:p>
    <w:p w14:paraId="10DF2939" w14:textId="77777777" w:rsidR="00F33B4C" w:rsidRDefault="0034622C">
      <w:pPr>
        <w:numPr>
          <w:ilvl w:val="0"/>
          <w:numId w:val="3"/>
        </w:numPr>
        <w:spacing w:beforeAutospacing="1" w:afterAutospacing="1"/>
        <w:rPr>
          <w:rFonts w:cs="Arial"/>
        </w:rPr>
      </w:pPr>
      <w:r>
        <w:rPr>
          <w:rFonts w:cs="Arial"/>
          <w:b/>
        </w:rPr>
        <w:t>Orange County Department of Housing and Community Development</w:t>
      </w:r>
      <w:r>
        <w:rPr>
          <w:rFonts w:cs="Arial"/>
        </w:rPr>
        <w:t>, 300 W. Tryon Street, Hillsborough, NC 27278</w:t>
      </w:r>
    </w:p>
    <w:p w14:paraId="5C3D2CC6" w14:textId="77777777" w:rsidR="00F33B4C" w:rsidRDefault="0034622C">
      <w:pPr>
        <w:numPr>
          <w:ilvl w:val="0"/>
          <w:numId w:val="3"/>
        </w:numPr>
        <w:spacing w:beforeAutospacing="1" w:afterAutospacing="1"/>
        <w:rPr>
          <w:rFonts w:cs="Arial"/>
        </w:rPr>
      </w:pPr>
      <w:r>
        <w:rPr>
          <w:rFonts w:cs="Arial"/>
          <w:b/>
        </w:rPr>
        <w:t>Town of Ca</w:t>
      </w:r>
      <w:r>
        <w:rPr>
          <w:rFonts w:cs="Arial"/>
          <w:b/>
        </w:rPr>
        <w:t>rrboro's Town Hall</w:t>
      </w:r>
      <w:r>
        <w:rPr>
          <w:rFonts w:cs="Arial"/>
        </w:rPr>
        <w:t>, 301 W. Main Street, Carrboro, NC 27510</w:t>
      </w:r>
    </w:p>
    <w:p w14:paraId="31EB8332" w14:textId="77777777" w:rsidR="00F33B4C" w:rsidRDefault="0034622C">
      <w:pPr>
        <w:numPr>
          <w:ilvl w:val="0"/>
          <w:numId w:val="3"/>
        </w:numPr>
        <w:spacing w:beforeAutospacing="1" w:afterAutospacing="1"/>
        <w:rPr>
          <w:rFonts w:cs="Arial"/>
        </w:rPr>
      </w:pPr>
      <w:r>
        <w:rPr>
          <w:rFonts w:cs="Arial"/>
          <w:b/>
        </w:rPr>
        <w:t>Town of Hillsborough's Town Hall</w:t>
      </w:r>
      <w:r>
        <w:rPr>
          <w:rFonts w:cs="Arial"/>
        </w:rPr>
        <w:t>, 101 East Orange Street, Hillsborough, NC 27278</w:t>
      </w:r>
    </w:p>
    <w:p w14:paraId="3314D1C8" w14:textId="77777777" w:rsidR="00F33B4C" w:rsidRDefault="0034622C">
      <w:pPr>
        <w:numPr>
          <w:ilvl w:val="0"/>
          <w:numId w:val="3"/>
        </w:numPr>
        <w:spacing w:beforeAutospacing="1" w:afterAutospacing="1"/>
        <w:rPr>
          <w:rFonts w:cs="Arial"/>
        </w:rPr>
      </w:pPr>
      <w:r>
        <w:rPr>
          <w:rFonts w:cs="Arial"/>
          <w:b/>
        </w:rPr>
        <w:t>Town of Chapel Hill's Town Hall</w:t>
      </w:r>
      <w:r>
        <w:rPr>
          <w:rFonts w:cs="Arial"/>
        </w:rPr>
        <w:t>, 405 Martin Luther King Jr. Blvd, Chapel Hill, NC 27514</w:t>
      </w:r>
    </w:p>
    <w:p w14:paraId="40C0BD79" w14:textId="77777777" w:rsidR="00F33B4C" w:rsidRDefault="0034622C">
      <w:pPr>
        <w:spacing w:beforeAutospacing="1" w:afterAutospacing="1"/>
        <w:rPr>
          <w:rFonts w:cs="Arial"/>
        </w:rPr>
      </w:pPr>
      <w:r>
        <w:rPr>
          <w:rFonts w:cs="Arial"/>
        </w:rPr>
        <w:lastRenderedPageBreak/>
        <w:t xml:space="preserve">The CDBG-CV Round 1 funding </w:t>
      </w:r>
      <w:r>
        <w:rPr>
          <w:rFonts w:cs="Arial"/>
        </w:rPr>
        <w:t xml:space="preserve">plan was included into the Annual Action Plan on April 22, </w:t>
      </w:r>
      <w:proofErr w:type="gramStart"/>
      <w:r>
        <w:rPr>
          <w:rFonts w:cs="Arial"/>
        </w:rPr>
        <w:t>2020</w:t>
      </w:r>
      <w:proofErr w:type="gramEnd"/>
      <w:r>
        <w:rPr>
          <w:rFonts w:cs="Arial"/>
        </w:rPr>
        <w:t xml:space="preserve"> and posted on the Chapel Hill Town website for review in compliance with the Town's Citizen Participation Plan.  The CDBG-CV Round 3 funding plan was included into the Amended Annual Action Pl</w:t>
      </w:r>
      <w:r>
        <w:rPr>
          <w:rFonts w:cs="Arial"/>
        </w:rPr>
        <w:t xml:space="preserve">an on January 27, </w:t>
      </w:r>
      <w:proofErr w:type="gramStart"/>
      <w:r>
        <w:rPr>
          <w:rFonts w:cs="Arial"/>
        </w:rPr>
        <w:t>2021</w:t>
      </w:r>
      <w:proofErr w:type="gramEnd"/>
      <w:r>
        <w:rPr>
          <w:rFonts w:cs="Arial"/>
        </w:rPr>
        <w:t xml:space="preserve"> and posted on the Chapel Hill Town website for review in compliance with the Town’s Citizen Participation Plan. </w:t>
      </w:r>
    </w:p>
    <w:p w14:paraId="3D31A04D" w14:textId="77777777" w:rsidR="00F33B4C" w:rsidRDefault="0034622C">
      <w:pPr>
        <w:rPr>
          <w:b/>
          <w:sz w:val="24"/>
          <w:szCs w:val="24"/>
        </w:rPr>
      </w:pPr>
      <w:r>
        <w:rPr>
          <w:b/>
          <w:sz w:val="24"/>
          <w:szCs w:val="24"/>
        </w:rPr>
        <w:t>5.</w:t>
      </w:r>
      <w:r>
        <w:rPr>
          <w:b/>
          <w:sz w:val="24"/>
          <w:szCs w:val="24"/>
        </w:rPr>
        <w:tab/>
        <w:t>Summary of public comments</w:t>
      </w:r>
    </w:p>
    <w:p w14:paraId="33DF7F8B" w14:textId="77777777" w:rsidR="00F33B4C" w:rsidRDefault="0034622C">
      <w:pPr>
        <w:spacing w:beforeAutospacing="1" w:afterAutospacing="1"/>
        <w:rPr>
          <w:rFonts w:cs="Arial"/>
        </w:rPr>
      </w:pPr>
      <w:r>
        <w:rPr>
          <w:rFonts w:cs="Arial"/>
        </w:rPr>
        <w:t>Comments received in the Public Hearing held before the publication of the Draft Plan on N</w:t>
      </w:r>
      <w:r>
        <w:rPr>
          <w:rFonts w:cs="Arial"/>
        </w:rPr>
        <w:t xml:space="preserve">ovember 13, 2019, and the Virtual Public Hearing held after its publication to discuss the Draft Plan in April 2020, as well as in the Public Hearing to discuss the Amended Annual Action Plan to incorporate CDBG-CV Round 3 funding on January 27, </w:t>
      </w:r>
      <w:proofErr w:type="gramStart"/>
      <w:r>
        <w:rPr>
          <w:rFonts w:cs="Arial"/>
        </w:rPr>
        <w:t>2021</w:t>
      </w:r>
      <w:proofErr w:type="gramEnd"/>
      <w:r>
        <w:rPr>
          <w:rFonts w:cs="Arial"/>
        </w:rPr>
        <w:t xml:space="preserve"> and r</w:t>
      </w:r>
      <w:r>
        <w:rPr>
          <w:rFonts w:cs="Arial"/>
        </w:rPr>
        <w:t>ecognize the adjusted annual award, are included in the Attachments.</w:t>
      </w:r>
    </w:p>
    <w:p w14:paraId="202CBB9C" w14:textId="77777777" w:rsidR="00F33B4C" w:rsidRDefault="0034622C">
      <w:pPr>
        <w:rPr>
          <w:b/>
          <w:sz w:val="24"/>
          <w:szCs w:val="24"/>
        </w:rPr>
      </w:pPr>
      <w:r>
        <w:rPr>
          <w:b/>
          <w:sz w:val="24"/>
          <w:szCs w:val="24"/>
        </w:rPr>
        <w:t>6.</w:t>
      </w:r>
      <w:r>
        <w:rPr>
          <w:b/>
          <w:sz w:val="24"/>
          <w:szCs w:val="24"/>
        </w:rPr>
        <w:tab/>
        <w:t>Summary of comments or views not accepted and the reasons for not accepting them</w:t>
      </w:r>
    </w:p>
    <w:p w14:paraId="6F26076A" w14:textId="77777777" w:rsidR="00F33B4C" w:rsidRDefault="0034622C">
      <w:pPr>
        <w:spacing w:beforeAutospacing="1" w:afterAutospacing="1"/>
        <w:rPr>
          <w:rFonts w:cs="Arial"/>
        </w:rPr>
      </w:pPr>
      <w:r>
        <w:rPr>
          <w:rFonts w:cs="Arial"/>
        </w:rPr>
        <w:t>All comments that were received have been accepted and incorporated into the Draft Plan.</w:t>
      </w:r>
    </w:p>
    <w:p w14:paraId="20F7731B" w14:textId="77777777" w:rsidR="00F33B4C" w:rsidRDefault="0034622C">
      <w:pPr>
        <w:rPr>
          <w:b/>
          <w:sz w:val="24"/>
          <w:szCs w:val="24"/>
        </w:rPr>
      </w:pPr>
      <w:r>
        <w:rPr>
          <w:b/>
          <w:sz w:val="24"/>
          <w:szCs w:val="24"/>
        </w:rPr>
        <w:t>7.</w:t>
      </w:r>
      <w:r>
        <w:rPr>
          <w:b/>
          <w:sz w:val="24"/>
          <w:szCs w:val="24"/>
        </w:rPr>
        <w:tab/>
        <w:t>Summary</w:t>
      </w:r>
    </w:p>
    <w:p w14:paraId="5007A78D" w14:textId="77777777" w:rsidR="00F33B4C" w:rsidRDefault="0034622C">
      <w:pPr>
        <w:spacing w:beforeAutospacing="1" w:afterAutospacing="1"/>
        <w:rPr>
          <w:rFonts w:cs="Arial"/>
        </w:rPr>
      </w:pPr>
      <w:r>
        <w:rPr>
          <w:rFonts w:cs="Arial"/>
        </w:rPr>
        <w:t>The</w:t>
      </w:r>
      <w:r>
        <w:rPr>
          <w:rFonts w:cs="Arial"/>
        </w:rPr>
        <w:t xml:space="preserve"> main goals of the plan are to improve the living conditions of all residents in Chapel Hill, create a suitable and sustainable living environment, and to address the community’s housing and community development needs.</w:t>
      </w:r>
    </w:p>
    <w:p w14:paraId="50B3B6C5" w14:textId="77777777" w:rsidR="00F33B4C" w:rsidRDefault="0034622C">
      <w:pPr>
        <w:spacing w:beforeAutospacing="1" w:afterAutospacing="1"/>
        <w:rPr>
          <w:rFonts w:cs="Arial"/>
        </w:rPr>
      </w:pPr>
      <w:r>
        <w:rPr>
          <w:rFonts w:cs="Arial"/>
        </w:rPr>
        <w:t>The County and Town of Chapel Hill w</w:t>
      </w:r>
      <w:r>
        <w:rPr>
          <w:rFonts w:cs="Arial"/>
        </w:rPr>
        <w:t xml:space="preserve">ill use the Consolidated Plan's goals and objectives to allocate the next five (5) years of CDBG and HOME funds and to provide direction to other partners addressing the housing and community development needs of the low- and moderate-income population of </w:t>
      </w:r>
      <w:r>
        <w:rPr>
          <w:rFonts w:cs="Arial"/>
        </w:rPr>
        <w:t xml:space="preserve">Orange County and the Town of Chapel Hill. HUD will evaluate the County’s and Town's performance under the </w:t>
      </w:r>
      <w:proofErr w:type="gramStart"/>
      <w:r>
        <w:rPr>
          <w:rFonts w:cs="Arial"/>
        </w:rPr>
        <w:t>Five Year</w:t>
      </w:r>
      <w:proofErr w:type="gramEnd"/>
      <w:r>
        <w:rPr>
          <w:rFonts w:cs="Arial"/>
        </w:rPr>
        <w:t xml:space="preserve"> Consolidated Plan against these goals.</w:t>
      </w:r>
    </w:p>
    <w:p w14:paraId="197788A6" w14:textId="77777777" w:rsidR="00F33B4C" w:rsidRDefault="0034622C">
      <w:pPr>
        <w:spacing w:beforeAutospacing="1" w:afterAutospacing="1"/>
        <w:rPr>
          <w:rFonts w:cs="Arial"/>
        </w:rPr>
      </w:pPr>
      <w:r>
        <w:rPr>
          <w:rFonts w:cs="Arial"/>
        </w:rPr>
        <w:t xml:space="preserve">HUD is permitting the County and Chapel Hill to submit one Consortium Consolidated </w:t>
      </w:r>
      <w:proofErr w:type="gramStart"/>
      <w:r>
        <w:rPr>
          <w:rFonts w:cs="Arial"/>
        </w:rPr>
        <w:t>Plan,</w:t>
      </w:r>
      <w:proofErr w:type="gramEnd"/>
      <w:r>
        <w:rPr>
          <w:rFonts w:cs="Arial"/>
        </w:rPr>
        <w:t xml:space="preserve"> however, th</w:t>
      </w:r>
      <w:r>
        <w:rPr>
          <w:rFonts w:cs="Arial"/>
        </w:rPr>
        <w:t>e Town of Chapel Hill is submitting a separate Annual Action Plan for its CDBG Program each year.</w:t>
      </w:r>
    </w:p>
    <w:p w14:paraId="19C1FD0F" w14:textId="77777777" w:rsidR="00F33B4C" w:rsidRDefault="00F33B4C">
      <w:pPr>
        <w:rPr>
          <w:rFonts w:cs="Arial"/>
        </w:rPr>
      </w:pPr>
    </w:p>
    <w:p w14:paraId="4215D721" w14:textId="77777777" w:rsidR="00F33B4C" w:rsidRDefault="0034622C">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14:paraId="5AEAED0C" w14:textId="77777777" w:rsidR="00F33B4C" w:rsidRDefault="0034622C">
      <w:pPr>
        <w:pStyle w:val="Heading2"/>
        <w:rPr>
          <w:rFonts w:ascii="Calibri" w:hAnsi="Calibri"/>
          <w:i w:val="0"/>
        </w:rPr>
      </w:pPr>
      <w:r>
        <w:rPr>
          <w:rFonts w:ascii="Calibri" w:hAnsi="Calibri"/>
          <w:i w:val="0"/>
        </w:rPr>
        <w:t>PR-05 Lead &amp; Responsible Agencies - 91.200(b)</w:t>
      </w:r>
    </w:p>
    <w:p w14:paraId="0194B9F5" w14:textId="77777777" w:rsidR="00F33B4C" w:rsidRDefault="0034622C">
      <w:pPr>
        <w:keepNext/>
        <w:rPr>
          <w:b/>
          <w:sz w:val="24"/>
          <w:szCs w:val="24"/>
        </w:rPr>
      </w:pPr>
      <w:r>
        <w:rPr>
          <w:b/>
          <w:sz w:val="24"/>
          <w:szCs w:val="24"/>
        </w:rPr>
        <w:t>1.</w:t>
      </w:r>
      <w:r>
        <w:rPr>
          <w:b/>
          <w:sz w:val="24"/>
          <w:szCs w:val="24"/>
        </w:rPr>
        <w:tab/>
        <w:t xml:space="preserve">Describe agency/entity responsible for preparing the Consolidated Plan and those </w:t>
      </w:r>
      <w:r>
        <w:rPr>
          <w:b/>
          <w:sz w:val="24"/>
          <w:szCs w:val="24"/>
        </w:rPr>
        <w:t>responsible for administration of each grant program and funding source</w:t>
      </w:r>
    </w:p>
    <w:p w14:paraId="41AEA241" w14:textId="77777777" w:rsidR="00F33B4C" w:rsidRDefault="0034622C">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3098"/>
        <w:gridCol w:w="3149"/>
      </w:tblGrid>
      <w:tr w:rsidR="00F33B4C" w14:paraId="1443690B" w14:textId="77777777">
        <w:trPr>
          <w:cantSplit/>
          <w:tblHeader/>
        </w:trPr>
        <w:tc>
          <w:tcPr>
            <w:tcW w:w="3192" w:type="dxa"/>
          </w:tcPr>
          <w:p w14:paraId="63935E92" w14:textId="77777777" w:rsidR="00F33B4C" w:rsidRDefault="0034622C">
            <w:pPr>
              <w:keepNext/>
              <w:widowControl w:val="0"/>
              <w:spacing w:after="0" w:line="240" w:lineRule="auto"/>
              <w:jc w:val="center"/>
              <w:rPr>
                <w:b/>
                <w:bCs/>
              </w:rPr>
            </w:pPr>
            <w:r>
              <w:rPr>
                <w:b/>
                <w:bCs/>
              </w:rPr>
              <w:t>Agency Role</w:t>
            </w:r>
          </w:p>
        </w:tc>
        <w:tc>
          <w:tcPr>
            <w:tcW w:w="3192" w:type="dxa"/>
          </w:tcPr>
          <w:p w14:paraId="279FECDE" w14:textId="77777777" w:rsidR="00F33B4C" w:rsidRDefault="0034622C">
            <w:pPr>
              <w:keepNext/>
              <w:widowControl w:val="0"/>
              <w:spacing w:after="0" w:line="240" w:lineRule="auto"/>
              <w:jc w:val="center"/>
              <w:rPr>
                <w:b/>
                <w:bCs/>
              </w:rPr>
            </w:pPr>
            <w:r>
              <w:rPr>
                <w:b/>
                <w:bCs/>
              </w:rPr>
              <w:t>N</w:t>
            </w:r>
            <w:r>
              <w:rPr>
                <w:b/>
                <w:bCs/>
              </w:rPr>
              <w:t>ame</w:t>
            </w:r>
          </w:p>
        </w:tc>
        <w:tc>
          <w:tcPr>
            <w:tcW w:w="3192" w:type="dxa"/>
          </w:tcPr>
          <w:p w14:paraId="3D4ED4B8" w14:textId="77777777" w:rsidR="00F33B4C" w:rsidRDefault="0034622C">
            <w:pPr>
              <w:keepNext/>
              <w:widowControl w:val="0"/>
              <w:spacing w:after="0" w:line="240" w:lineRule="auto"/>
              <w:jc w:val="center"/>
              <w:rPr>
                <w:b/>
                <w:bCs/>
              </w:rPr>
            </w:pPr>
            <w:r>
              <w:rPr>
                <w:b/>
                <w:bCs/>
              </w:rPr>
              <w:t>Department/Agency</w:t>
            </w:r>
          </w:p>
        </w:tc>
      </w:tr>
      <w:tr w:rsidR="00F33B4C" w14:paraId="7F06C6CC" w14:textId="77777777">
        <w:trPr>
          <w:cantSplit/>
          <w:tblHeader/>
        </w:trPr>
        <w:tc>
          <w:tcPr>
            <w:tcW w:w="3192" w:type="dxa"/>
          </w:tcPr>
          <w:p w14:paraId="7921886F" w14:textId="77777777" w:rsidR="00F33B4C" w:rsidRDefault="00F33B4C">
            <w:pPr>
              <w:keepNext/>
              <w:widowControl w:val="0"/>
              <w:spacing w:after="0" w:line="240" w:lineRule="auto"/>
              <w:rPr>
                <w:bCs/>
              </w:rPr>
            </w:pPr>
          </w:p>
        </w:tc>
        <w:tc>
          <w:tcPr>
            <w:tcW w:w="3192" w:type="dxa"/>
          </w:tcPr>
          <w:p w14:paraId="167C086E" w14:textId="77777777" w:rsidR="00F33B4C" w:rsidRDefault="00F33B4C">
            <w:pPr>
              <w:keepNext/>
              <w:widowControl w:val="0"/>
              <w:spacing w:after="0" w:line="240" w:lineRule="auto"/>
              <w:rPr>
                <w:bCs/>
              </w:rPr>
            </w:pPr>
          </w:p>
        </w:tc>
        <w:tc>
          <w:tcPr>
            <w:tcW w:w="3192" w:type="dxa"/>
          </w:tcPr>
          <w:p w14:paraId="2F5C326A" w14:textId="77777777" w:rsidR="00F33B4C" w:rsidRDefault="00F33B4C">
            <w:pPr>
              <w:keepNext/>
              <w:widowControl w:val="0"/>
              <w:spacing w:after="0" w:line="240" w:lineRule="auto"/>
              <w:rPr>
                <w:bCs/>
              </w:rPr>
            </w:pPr>
          </w:p>
        </w:tc>
      </w:tr>
    </w:tbl>
    <w:p w14:paraId="42058C73" w14:textId="77777777" w:rsidR="00F33B4C" w:rsidRDefault="00F33B4C">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60"/>
        <w:gridCol w:w="3194"/>
      </w:tblGrid>
      <w:tr w:rsidR="00F33B4C" w14:paraId="2486D9FE" w14:textId="77777777">
        <w:trPr>
          <w:cantSplit/>
          <w:tblHeader/>
          <w:hidden/>
        </w:trPr>
        <w:tc>
          <w:tcPr>
            <w:tcW w:w="3192" w:type="dxa"/>
          </w:tcPr>
          <w:p w14:paraId="69E9F9DB" w14:textId="77777777" w:rsidR="00F33B4C" w:rsidRDefault="00F33B4C">
            <w:pPr>
              <w:keepNext/>
              <w:widowControl w:val="0"/>
              <w:spacing w:after="0" w:line="240" w:lineRule="auto"/>
              <w:jc w:val="center"/>
              <w:rPr>
                <w:b/>
                <w:bCs/>
                <w:vanish/>
              </w:rPr>
            </w:pPr>
          </w:p>
        </w:tc>
        <w:tc>
          <w:tcPr>
            <w:tcW w:w="3192" w:type="dxa"/>
          </w:tcPr>
          <w:p w14:paraId="50233DD8" w14:textId="77777777" w:rsidR="00F33B4C" w:rsidRDefault="00F33B4C">
            <w:pPr>
              <w:keepNext/>
              <w:widowControl w:val="0"/>
              <w:spacing w:after="0" w:line="240" w:lineRule="auto"/>
              <w:jc w:val="center"/>
              <w:rPr>
                <w:b/>
                <w:bCs/>
                <w:vanish/>
              </w:rPr>
            </w:pPr>
          </w:p>
        </w:tc>
        <w:tc>
          <w:tcPr>
            <w:tcW w:w="3192" w:type="dxa"/>
          </w:tcPr>
          <w:p w14:paraId="730867E6" w14:textId="77777777" w:rsidR="00F33B4C" w:rsidRDefault="00F33B4C">
            <w:pPr>
              <w:keepNext/>
              <w:widowControl w:val="0"/>
              <w:spacing w:after="0" w:line="240" w:lineRule="auto"/>
              <w:jc w:val="center"/>
              <w:rPr>
                <w:b/>
                <w:bCs/>
                <w:vanish/>
              </w:rPr>
            </w:pPr>
          </w:p>
        </w:tc>
      </w:tr>
      <w:tr w:rsidR="00F33B4C" w14:paraId="2005AF51" w14:textId="77777777">
        <w:trPr>
          <w:cantSplit/>
        </w:trPr>
        <w:tc>
          <w:tcPr>
            <w:tcW w:w="0" w:type="auto"/>
          </w:tcPr>
          <w:p w14:paraId="6465AD6D" w14:textId="77777777" w:rsidR="00F33B4C" w:rsidRDefault="0034622C">
            <w:pPr>
              <w:spacing w:beforeAutospacing="1" w:afterAutospacing="1"/>
            </w:pPr>
            <w:r>
              <w:rPr>
                <w:color w:val="000000"/>
              </w:rPr>
              <w:t>CDBG Administrator</w:t>
            </w:r>
          </w:p>
        </w:tc>
        <w:tc>
          <w:tcPr>
            <w:tcW w:w="0" w:type="auto"/>
          </w:tcPr>
          <w:p w14:paraId="2BBB2BBB" w14:textId="77777777" w:rsidR="00F33B4C" w:rsidRDefault="0034622C">
            <w:pPr>
              <w:spacing w:beforeAutospacing="1" w:afterAutospacing="1"/>
            </w:pPr>
            <w:r>
              <w:rPr>
                <w:color w:val="000000"/>
              </w:rPr>
              <w:t>Chapel Hill</w:t>
            </w:r>
          </w:p>
        </w:tc>
        <w:tc>
          <w:tcPr>
            <w:tcW w:w="0" w:type="auto"/>
          </w:tcPr>
          <w:p w14:paraId="46896572" w14:textId="77777777" w:rsidR="00F33B4C" w:rsidRDefault="0034622C">
            <w:pPr>
              <w:spacing w:beforeAutospacing="1" w:afterAutospacing="1"/>
            </w:pPr>
            <w:r>
              <w:rPr>
                <w:color w:val="000000"/>
              </w:rPr>
              <w:t>Office for Housing and Community</w:t>
            </w:r>
          </w:p>
        </w:tc>
      </w:tr>
    </w:tbl>
    <w:p w14:paraId="1523754B"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Responsible Agencies</w:t>
      </w:r>
    </w:p>
    <w:p w14:paraId="0C5780F0" w14:textId="77777777" w:rsidR="00F33B4C" w:rsidRDefault="00F33B4C">
      <w:pPr>
        <w:spacing w:after="0" w:line="240" w:lineRule="auto"/>
        <w:rPr>
          <w:b/>
          <w:sz w:val="24"/>
          <w:szCs w:val="24"/>
        </w:rPr>
      </w:pPr>
    </w:p>
    <w:p w14:paraId="13FA1DA1" w14:textId="77777777" w:rsidR="00F33B4C" w:rsidRDefault="0034622C">
      <w:pPr>
        <w:rPr>
          <w:b/>
          <w:sz w:val="24"/>
          <w:szCs w:val="24"/>
        </w:rPr>
      </w:pPr>
      <w:r>
        <w:rPr>
          <w:b/>
          <w:sz w:val="24"/>
          <w:szCs w:val="24"/>
        </w:rPr>
        <w:t>Narrative</w:t>
      </w:r>
    </w:p>
    <w:p w14:paraId="7D4F63EE" w14:textId="77777777" w:rsidR="00F33B4C" w:rsidRDefault="0034622C">
      <w:pPr>
        <w:spacing w:beforeAutospacing="1" w:afterAutospacing="1"/>
        <w:rPr>
          <w:rFonts w:cs="Arial"/>
        </w:rPr>
      </w:pPr>
      <w:r>
        <w:rPr>
          <w:rFonts w:cs="Arial"/>
        </w:rPr>
        <w:t>Orange County is the lead entity for the HOME Consortium. The other member jurisdictions of the Consortium in addition to the County are the Towns of Carrboro, Chapel Hill, and Hillsborough. Orange County’s Department of Housing and Community Development i</w:t>
      </w:r>
      <w:r>
        <w:rPr>
          <w:rFonts w:cs="Arial"/>
        </w:rPr>
        <w:t xml:space="preserve">s the administrating agency for the HOME program. The Department prepares the </w:t>
      </w:r>
      <w:proofErr w:type="gramStart"/>
      <w:r>
        <w:rPr>
          <w:rFonts w:cs="Arial"/>
        </w:rPr>
        <w:t>Five Year</w:t>
      </w:r>
      <w:proofErr w:type="gramEnd"/>
      <w:r>
        <w:rPr>
          <w:rFonts w:cs="Arial"/>
        </w:rPr>
        <w:t xml:space="preserve"> Consolidated Plan, Annual Action Plans, Environmental Review Records, Consolidated Annual Performance Evaluation Reports (CAPER), as well as monitoring contracts, proce</w:t>
      </w:r>
      <w:r>
        <w:rPr>
          <w:rFonts w:cs="Arial"/>
        </w:rPr>
        <w:t>ssing pay requisitions, contracting, and overseeing the HOME program on a day-to-day basis.</w:t>
      </w:r>
    </w:p>
    <w:p w14:paraId="69B9955F" w14:textId="77777777" w:rsidR="00F33B4C" w:rsidRDefault="0034622C">
      <w:pPr>
        <w:spacing w:beforeAutospacing="1" w:afterAutospacing="1"/>
        <w:rPr>
          <w:rFonts w:cs="Arial"/>
        </w:rPr>
      </w:pPr>
      <w:r>
        <w:rPr>
          <w:rFonts w:cs="Arial"/>
        </w:rPr>
        <w:t>The Town of Chapel Hill’s Office of Housing and Community is the administrating agency for the Town's CDBG program. The Housing and Community Office prepares the An</w:t>
      </w:r>
      <w:r>
        <w:rPr>
          <w:rFonts w:cs="Arial"/>
        </w:rPr>
        <w:t>nual Action Plans, Environmental Review Records, and coordinates the Consolidated Annual Performance Evaluation Reports (CAPER) with the County, as well monitoring contracts, processing pay requisitions, contracting, and overseeing the CDBG program on a da</w:t>
      </w:r>
      <w:r>
        <w:rPr>
          <w:rFonts w:cs="Arial"/>
        </w:rPr>
        <w:t>y-to-day basis.</w:t>
      </w:r>
    </w:p>
    <w:p w14:paraId="0FA45DB8" w14:textId="77777777" w:rsidR="00F33B4C" w:rsidRDefault="0034622C">
      <w:pPr>
        <w:rPr>
          <w:b/>
          <w:sz w:val="24"/>
          <w:szCs w:val="24"/>
        </w:rPr>
      </w:pPr>
      <w:r>
        <w:rPr>
          <w:b/>
          <w:sz w:val="24"/>
          <w:szCs w:val="24"/>
        </w:rPr>
        <w:t>Consolidated Plan Public Contact Information</w:t>
      </w:r>
    </w:p>
    <w:p w14:paraId="2FAC0727" w14:textId="77777777" w:rsidR="00F33B4C" w:rsidRDefault="0034622C">
      <w:pPr>
        <w:spacing w:beforeAutospacing="1" w:afterAutospacing="1"/>
        <w:rPr>
          <w:rFonts w:cs="Arial"/>
        </w:rPr>
      </w:pPr>
      <w:r>
        <w:rPr>
          <w:rFonts w:cs="Arial"/>
        </w:rPr>
        <w:t>Ms. Megan Culp, Community Development Program Manager</w:t>
      </w:r>
      <w:r>
        <w:rPr>
          <w:rFonts w:cs="Arial"/>
        </w:rPr>
        <w:br/>
        <w:t xml:space="preserve"> Office for Housing &amp; Community </w:t>
      </w:r>
      <w:r>
        <w:rPr>
          <w:rFonts w:cs="Arial"/>
        </w:rPr>
        <w:br/>
        <w:t xml:space="preserve"> Town Hall, Third Floor </w:t>
      </w:r>
      <w:r>
        <w:rPr>
          <w:rFonts w:cs="Arial"/>
        </w:rPr>
        <w:br/>
        <w:t xml:space="preserve"> 405 Martin Luther King Jr. Boulevard </w:t>
      </w:r>
      <w:r>
        <w:rPr>
          <w:rFonts w:cs="Arial"/>
        </w:rPr>
        <w:br/>
        <w:t xml:space="preserve"> Chapel Hill, NC 27514 </w:t>
      </w:r>
      <w:r>
        <w:rPr>
          <w:rFonts w:cs="Arial"/>
        </w:rPr>
        <w:br/>
        <w:t xml:space="preserve"> Phone: (919) 968-27</w:t>
      </w:r>
      <w:r>
        <w:rPr>
          <w:rFonts w:cs="Arial"/>
        </w:rPr>
        <w:t>88</w:t>
      </w:r>
      <w:r>
        <w:rPr>
          <w:rFonts w:cs="Arial"/>
        </w:rPr>
        <w:br/>
        <w:t xml:space="preserve"> Email: mculp@townofchapelhill.org</w:t>
      </w:r>
    </w:p>
    <w:p w14:paraId="759B3C8E" w14:textId="77777777" w:rsidR="00F33B4C" w:rsidRDefault="00F33B4C">
      <w:pPr>
        <w:pStyle w:val="Heading2"/>
        <w:keepNext w:val="0"/>
        <w:pageBreakBefore/>
        <w:widowControl w:val="0"/>
        <w:rPr>
          <w:rFonts w:ascii="Calibri" w:hAnsi="Calibri"/>
          <w:i w:val="0"/>
        </w:rPr>
        <w:sectPr w:rsidR="00F33B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F6F082C" w14:textId="77777777" w:rsidR="00F33B4C" w:rsidRDefault="0034622C">
      <w:pPr>
        <w:pStyle w:val="Heading2"/>
        <w:keepNext w:val="0"/>
        <w:pageBreakBefore/>
        <w:widowControl w:val="0"/>
      </w:pPr>
      <w:r>
        <w:rPr>
          <w:rFonts w:ascii="Calibri" w:hAnsi="Calibri"/>
          <w:i w:val="0"/>
        </w:rPr>
        <w:lastRenderedPageBreak/>
        <w:t>PR-10 Consultation - 91.100, 91.110, 91.200(b), 91.300(b), 91.215(l) and 91.315(l)</w:t>
      </w:r>
    </w:p>
    <w:p w14:paraId="4199721A" w14:textId="77777777" w:rsidR="00F33B4C" w:rsidRDefault="0034622C">
      <w:pPr>
        <w:rPr>
          <w:b/>
          <w:sz w:val="24"/>
          <w:szCs w:val="24"/>
        </w:rPr>
      </w:pPr>
      <w:r>
        <w:rPr>
          <w:b/>
          <w:sz w:val="24"/>
          <w:szCs w:val="24"/>
        </w:rPr>
        <w:t>1.</w:t>
      </w:r>
      <w:r>
        <w:rPr>
          <w:b/>
          <w:sz w:val="24"/>
          <w:szCs w:val="24"/>
        </w:rPr>
        <w:tab/>
      </w:r>
      <w:r>
        <w:rPr>
          <w:b/>
          <w:sz w:val="24"/>
          <w:szCs w:val="24"/>
        </w:rPr>
        <w:t>Introduction</w:t>
      </w:r>
    </w:p>
    <w:p w14:paraId="36BB1B6C" w14:textId="77777777" w:rsidR="00F33B4C" w:rsidRDefault="0034622C">
      <w:pPr>
        <w:spacing w:beforeAutospacing="1" w:afterAutospacing="1"/>
        <w:rPr>
          <w:rFonts w:cs="Arial"/>
        </w:rPr>
      </w:pPr>
      <w:r>
        <w:rPr>
          <w:rFonts w:cs="Arial"/>
        </w:rPr>
        <w:t>Consultation with community stakeholders was a critical component in the development of the FFY 2020-2024 Consolidated Plan. Consultation helped the Town of Chapel Hill and the Orange County HOME Consortium identify and prioritize community ne</w:t>
      </w:r>
      <w:r>
        <w:rPr>
          <w:rFonts w:cs="Arial"/>
        </w:rPr>
        <w:t>eds, develop strategies, and coordinate subsequent action plans. This process also facilitated information sharing regarding community resources and promotes coordination with the Collaborative and its member jurisdictions. </w:t>
      </w:r>
    </w:p>
    <w:p w14:paraId="4317DF1E" w14:textId="77777777" w:rsidR="00F33B4C" w:rsidRDefault="0034622C">
      <w:pPr>
        <w:spacing w:beforeAutospacing="1" w:afterAutospacing="1"/>
        <w:rPr>
          <w:rFonts w:cs="Arial"/>
        </w:rPr>
      </w:pPr>
      <w:r>
        <w:rPr>
          <w:rFonts w:cs="Arial"/>
        </w:rPr>
        <w:t>The Town and the Consortium con</w:t>
      </w:r>
      <w:r>
        <w:rPr>
          <w:rFonts w:cs="Arial"/>
        </w:rPr>
        <w:t>sulted with social services agencies, service providers, community-based organizations, housing providers, local government agencies and boards, neighborhoods leaders, and elected officials. Two questionnaires were created and distributed to both residents</w:t>
      </w:r>
      <w:r>
        <w:rPr>
          <w:rFonts w:cs="Arial"/>
        </w:rPr>
        <w:t xml:space="preserve"> and stakeholders to help identify needs, gaps, and priorities for the next five years. The resident questionnaire was available online in three languages (English, Spanish, and Burmese) and in hard copy in four languages (English, Spanish, Burmese, and Ka</w:t>
      </w:r>
      <w:r>
        <w:rPr>
          <w:rFonts w:cs="Arial"/>
        </w:rPr>
        <w:t>ren). Input from a series of in-person and online meetings as well as the questionnaires were used in the development of the strategies and priorities detailed in the Consolidated Plan and each Annual Action Plan.</w:t>
      </w:r>
    </w:p>
    <w:p w14:paraId="05D7566C" w14:textId="77777777" w:rsidR="00F33B4C" w:rsidRDefault="0034622C">
      <w:pPr>
        <w:rPr>
          <w:b/>
          <w:sz w:val="24"/>
          <w:szCs w:val="24"/>
        </w:rPr>
      </w:pPr>
      <w:r>
        <w:rPr>
          <w:b/>
          <w:sz w:val="24"/>
          <w:szCs w:val="24"/>
        </w:rPr>
        <w:t>Provide a concise summary of the jurisdict</w:t>
      </w:r>
      <w:r>
        <w:rPr>
          <w:b/>
          <w:sz w:val="24"/>
          <w:szCs w:val="24"/>
        </w:rPr>
        <w:t>ion’s activities to enhance coordination between public and assisted housing providers and private and governmental health, mental health and service agencies (91.215(I)).</w:t>
      </w:r>
    </w:p>
    <w:p w14:paraId="311B1C84" w14:textId="77777777" w:rsidR="00F33B4C" w:rsidRDefault="0034622C">
      <w:pPr>
        <w:spacing w:beforeAutospacing="1" w:afterAutospacing="1"/>
        <w:rPr>
          <w:rFonts w:cs="Arial"/>
        </w:rPr>
      </w:pPr>
      <w:r>
        <w:rPr>
          <w:rFonts w:cs="Arial"/>
        </w:rPr>
        <w:t xml:space="preserve">The Town of Chapel Hill's Office for Housing and Community works with the following </w:t>
      </w:r>
      <w:r>
        <w:rPr>
          <w:rFonts w:cs="Arial"/>
        </w:rPr>
        <w:t>agencies to enhance coordination:</w:t>
      </w:r>
    </w:p>
    <w:p w14:paraId="7821BF07" w14:textId="77777777" w:rsidR="00F33B4C" w:rsidRDefault="0034622C">
      <w:pPr>
        <w:numPr>
          <w:ilvl w:val="0"/>
          <w:numId w:val="3"/>
        </w:numPr>
        <w:spacing w:beforeAutospacing="1" w:afterAutospacing="1"/>
        <w:rPr>
          <w:rFonts w:cs="Arial"/>
        </w:rPr>
      </w:pPr>
      <w:r>
        <w:rPr>
          <w:rFonts w:cs="Arial"/>
          <w:b/>
        </w:rPr>
        <w:t>Town departments</w:t>
      </w:r>
      <w:r>
        <w:rPr>
          <w:rFonts w:cs="Arial"/>
        </w:rPr>
        <w:t xml:space="preserve"> - The Office for Housing and Community includes public housing, affordable housing, community connections, and human services divisions. Our team works closely with internal departments to enhance coordination of affordable housing and community developme</w:t>
      </w:r>
      <w:r>
        <w:rPr>
          <w:rFonts w:cs="Arial"/>
        </w:rPr>
        <w:t>nt activities. Partnering departments include Parks and Recreation, the Chapel Hill Public Library, Technology Solutions, the Police Department, Fire Department, Public Works, Transit, Planning, and Business Management Development. The Town uses federal an</w:t>
      </w:r>
      <w:r>
        <w:rPr>
          <w:rFonts w:cs="Arial"/>
        </w:rPr>
        <w:t>d local funding to implement programs and activities that support the Town's affordable housing and community development goals.</w:t>
      </w:r>
    </w:p>
    <w:p w14:paraId="41AA6FE5" w14:textId="77777777" w:rsidR="00F33B4C" w:rsidRDefault="0034622C">
      <w:pPr>
        <w:numPr>
          <w:ilvl w:val="0"/>
          <w:numId w:val="3"/>
        </w:numPr>
        <w:spacing w:beforeAutospacing="1" w:afterAutospacing="1"/>
        <w:rPr>
          <w:rFonts w:cs="Arial"/>
        </w:rPr>
      </w:pPr>
      <w:r>
        <w:rPr>
          <w:rFonts w:cs="Arial"/>
          <w:b/>
        </w:rPr>
        <w:t>Orange County</w:t>
      </w:r>
      <w:r>
        <w:rPr>
          <w:rFonts w:cs="Arial"/>
        </w:rPr>
        <w:t> - The Town is an active participant in the Orange County HOME Consortium and many HOME-funded projects are locate</w:t>
      </w:r>
      <w:r>
        <w:rPr>
          <w:rFonts w:cs="Arial"/>
        </w:rPr>
        <w:t>d in Chapel Hill.</w:t>
      </w:r>
    </w:p>
    <w:p w14:paraId="429383E0" w14:textId="77777777" w:rsidR="00F33B4C" w:rsidRDefault="0034622C">
      <w:pPr>
        <w:numPr>
          <w:ilvl w:val="0"/>
          <w:numId w:val="3"/>
        </w:numPr>
        <w:spacing w:beforeAutospacing="1" w:afterAutospacing="1"/>
        <w:rPr>
          <w:rFonts w:cs="Arial"/>
        </w:rPr>
      </w:pPr>
      <w:r>
        <w:rPr>
          <w:rFonts w:cs="Arial"/>
          <w:b/>
        </w:rPr>
        <w:t xml:space="preserve">Towns of Carrboro and Hillsborough </w:t>
      </w:r>
      <w:r>
        <w:rPr>
          <w:rFonts w:cs="Arial"/>
        </w:rPr>
        <w:t>- The Town works closely with the other municipalities in the County to coordinate affordable housing and community development efforts and initiatives.</w:t>
      </w:r>
    </w:p>
    <w:p w14:paraId="3037007E" w14:textId="77777777" w:rsidR="00F33B4C" w:rsidRDefault="0034622C">
      <w:pPr>
        <w:numPr>
          <w:ilvl w:val="0"/>
          <w:numId w:val="3"/>
        </w:numPr>
        <w:spacing w:beforeAutospacing="1" w:afterAutospacing="1"/>
        <w:rPr>
          <w:rFonts w:cs="Arial"/>
        </w:rPr>
      </w:pPr>
      <w:r>
        <w:rPr>
          <w:rFonts w:cs="Arial"/>
          <w:b/>
        </w:rPr>
        <w:lastRenderedPageBreak/>
        <w:t>Community Service Agencies</w:t>
      </w:r>
      <w:r>
        <w:rPr>
          <w:rFonts w:cs="Arial"/>
        </w:rPr>
        <w:t xml:space="preserve"> - The Town implements a</w:t>
      </w:r>
      <w:r>
        <w:rPr>
          <w:rFonts w:cs="Arial"/>
        </w:rPr>
        <w:t>nd also provides funds to agencies that provide services to low- and moderate-income households.</w:t>
      </w:r>
    </w:p>
    <w:p w14:paraId="491AACA0" w14:textId="77777777" w:rsidR="00F33B4C" w:rsidRDefault="0034622C">
      <w:pPr>
        <w:numPr>
          <w:ilvl w:val="0"/>
          <w:numId w:val="3"/>
        </w:numPr>
        <w:spacing w:beforeAutospacing="1" w:afterAutospacing="1"/>
        <w:rPr>
          <w:rFonts w:cs="Arial"/>
        </w:rPr>
      </w:pPr>
      <w:r>
        <w:rPr>
          <w:rFonts w:cs="Arial"/>
          <w:b/>
        </w:rPr>
        <w:t>Housing Providers</w:t>
      </w:r>
      <w:r>
        <w:rPr>
          <w:rFonts w:cs="Arial"/>
        </w:rPr>
        <w:t xml:space="preserve"> - the Town provides implements and provides funds to providers that provide and support the development of affordable housing opportunities.</w:t>
      </w:r>
    </w:p>
    <w:p w14:paraId="1F5D6193" w14:textId="77777777" w:rsidR="00F33B4C" w:rsidRDefault="0034622C">
      <w:pPr>
        <w:spacing w:beforeAutospacing="1" w:afterAutospacing="1"/>
        <w:rPr>
          <w:rFonts w:cs="Arial"/>
        </w:rPr>
      </w:pPr>
      <w:r>
        <w:rPr>
          <w:rFonts w:cs="Arial"/>
        </w:rPr>
        <w:t>Each year, as part of the HOME and CDBG application planning process, local agencies and organizations are invited to submit proposals for HOME and CDBG funds for eligible activities. These groups participate in the planning process by attending the public</w:t>
      </w:r>
      <w:r>
        <w:rPr>
          <w:rFonts w:cs="Arial"/>
        </w:rPr>
        <w:t xml:space="preserve"> hearings, informational meetings, and completing surveys. Other entities, such as health service agencies were also engaged. The outreach process facilitated communication around affordable housing in Orange County and how public and private agencies and </w:t>
      </w:r>
      <w:r>
        <w:rPr>
          <w:rFonts w:cs="Arial"/>
        </w:rPr>
        <w:t>organizations can help address the most urgent needs.</w:t>
      </w:r>
    </w:p>
    <w:p w14:paraId="5C750A02" w14:textId="77777777" w:rsidR="00F33B4C" w:rsidRDefault="0034622C">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w:t>
      </w:r>
      <w:r>
        <w:rPr>
          <w:b/>
          <w:sz w:val="24"/>
          <w:szCs w:val="24"/>
        </w:rPr>
        <w:t>naccompanied youth) and persons at risk of homelessness</w:t>
      </w:r>
    </w:p>
    <w:p w14:paraId="110DE51E" w14:textId="77777777" w:rsidR="00F33B4C" w:rsidRDefault="0034622C">
      <w:pPr>
        <w:spacing w:beforeAutospacing="1" w:afterAutospacing="1"/>
        <w:rPr>
          <w:rFonts w:cs="Arial"/>
        </w:rPr>
      </w:pPr>
      <w:r>
        <w:rPr>
          <w:rFonts w:cs="Arial"/>
        </w:rPr>
        <w:t>The Town coordinates extensively with the Orange County Partnership to End Homelessness (OCPEH) that serves as the Continuum of Care (CoC) for Orange County. The four jurisdictions participating in th</w:t>
      </w:r>
      <w:r>
        <w:rPr>
          <w:rFonts w:cs="Arial"/>
        </w:rPr>
        <w:t>e Orange County HOME Consortium – Orange County and the Towns of Chapel Hill, Hillsborough and Carrboro – fund OCPEH, sharing operating costs based on population. Elected officials from each jurisdiction serve on the CoC board, and staff from the two juris</w:t>
      </w:r>
      <w:r>
        <w:rPr>
          <w:rFonts w:cs="Arial"/>
        </w:rPr>
        <w:t>dictions that have Public Housing Authorities also have ex officio board seats with full voting privileges. In this way, the jurisdictions direct all efforts to end homelessness, including funding decisions and policy priorities. OCPEH staff meet weekly wi</w:t>
      </w:r>
      <w:r>
        <w:rPr>
          <w:rFonts w:cs="Arial"/>
        </w:rPr>
        <w:t>th Orange County Housing and Community Development staff, and are co-located in this department. OCPEH staff meet regularly with all jurisdiction staff, and present annually to the four elected boards on the work of OCPEH. Starting in 2016, OCPEH created a</w:t>
      </w:r>
      <w:r>
        <w:rPr>
          <w:rFonts w:cs="Arial"/>
        </w:rPr>
        <w:t xml:space="preserve"> system map and gaps analysis of homeless services in Orange County, and has updated this document annually with the latest update issued 2020 OCPEH staff also serve with staff from the four jurisdictions on the Orange County Affordable Housing Coalition, </w:t>
      </w:r>
      <w:r>
        <w:rPr>
          <w:rFonts w:cs="Arial"/>
        </w:rPr>
        <w:t>a group of affordable housing developers, funders, advocates, and staff seeking to collaboratively increase affordable housing units in Orange County. OCPEH staff contribute information and ideas to the Consolidated Plan and to the Annual Action Plan updat</w:t>
      </w:r>
      <w:r>
        <w:rPr>
          <w:rFonts w:cs="Arial"/>
        </w:rPr>
        <w:t>es.</w:t>
      </w:r>
    </w:p>
    <w:p w14:paraId="5D1B6313" w14:textId="77777777" w:rsidR="00F33B4C" w:rsidRDefault="0034622C">
      <w:pPr>
        <w:spacing w:beforeAutospacing="1" w:afterAutospacing="1"/>
        <w:rPr>
          <w:rFonts w:cs="Arial"/>
        </w:rPr>
      </w:pPr>
      <w:r>
        <w:rPr>
          <w:rFonts w:cs="Arial"/>
        </w:rPr>
        <w:t>OCPEH leads efforts, in conjunction with the HOME Consortium, to end homelessness in Orange County. OCPEH directs the work of the biannual Plan to End Homelessness and ongoing coordination among service providers through seven monthly standing meetings</w:t>
      </w:r>
      <w:r>
        <w:rPr>
          <w:rFonts w:cs="Arial"/>
        </w:rPr>
        <w:t>. In addition to the CoC board, HOME Consortium members participate regularly in these CoC workgroups, including care coordination using a by-name list.</w:t>
      </w:r>
    </w:p>
    <w:p w14:paraId="7EB4AC10" w14:textId="77777777" w:rsidR="00F33B4C" w:rsidRDefault="0034622C">
      <w:pPr>
        <w:spacing w:beforeAutospacing="1" w:afterAutospacing="1"/>
        <w:rPr>
          <w:rFonts w:cs="Arial"/>
        </w:rPr>
      </w:pPr>
      <w:r>
        <w:rPr>
          <w:rFonts w:cs="Arial"/>
        </w:rPr>
        <w:t>OCPEH operates coordinated entry for people in housing crisis, directing people to appropriate resource</w:t>
      </w:r>
      <w:r>
        <w:rPr>
          <w:rFonts w:cs="Arial"/>
        </w:rPr>
        <w:t>s including homelessness diversion, shelter/emergency response referrals, and permanent housing resources. Coordinated entry prioritizes permanent supportive housing for people experiencing chronic homelessness. OCPEH has a standing monthly meeting with ve</w:t>
      </w:r>
      <w:r>
        <w:rPr>
          <w:rFonts w:cs="Arial"/>
        </w:rPr>
        <w:t xml:space="preserve">teran service providers to </w:t>
      </w:r>
      <w:r>
        <w:rPr>
          <w:rFonts w:cs="Arial"/>
        </w:rPr>
        <w:lastRenderedPageBreak/>
        <w:t>particularly address ending veteran homelessness, including care coordination using a veterans-only by-name list. As part of the gaps analysis, OCPEH seeks to increase the quality and availability of Rapid Re-housing for all peop</w:t>
      </w:r>
      <w:r>
        <w:rPr>
          <w:rFonts w:cs="Arial"/>
        </w:rPr>
        <w:t>le experiencing homelessness, including families. OCPEH coordinates the annual Point-in-Time count in conjunction with HOME Consortium members, and has not found unaccompanied youth in any year. OCPEH works closely with youth services providers and LGBTQ s</w:t>
      </w:r>
      <w:r>
        <w:rPr>
          <w:rFonts w:cs="Arial"/>
        </w:rPr>
        <w:t>ervice providers and advocates to ensure no youth are going uncounted. One of the current ten system gaps is a youth host homes program to serve homeless youth. Overall, OCPEH coordinates with HOME Consortium members to continue to fill system gaps and mak</w:t>
      </w:r>
      <w:r>
        <w:rPr>
          <w:rFonts w:cs="Arial"/>
        </w:rPr>
        <w:t>e updates the homeless gaps analysis.</w:t>
      </w:r>
    </w:p>
    <w:p w14:paraId="7439CBAF" w14:textId="77777777" w:rsidR="00F33B4C" w:rsidRDefault="0034622C">
      <w:pPr>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w:t>
      </w:r>
      <w:r>
        <w:rPr>
          <w:b/>
          <w:sz w:val="24"/>
          <w:szCs w:val="24"/>
        </w:rPr>
        <w:t>rocedures for the administration of HMIS</w:t>
      </w:r>
    </w:p>
    <w:p w14:paraId="6847EBBD" w14:textId="77777777" w:rsidR="00F33B4C" w:rsidRDefault="0034622C">
      <w:pPr>
        <w:spacing w:beforeAutospacing="1" w:afterAutospacing="1"/>
        <w:rPr>
          <w:rFonts w:cs="Arial"/>
        </w:rPr>
      </w:pPr>
      <w:r>
        <w:rPr>
          <w:rFonts w:cs="Arial"/>
        </w:rPr>
        <w:t>The Town serves on the OCPEH Leadership Team, the CoC board that determines ESG allocations each year. HOME Consortium members also serve on the CoC Project Review Committee that determines program performance stand</w:t>
      </w:r>
      <w:r>
        <w:rPr>
          <w:rFonts w:cs="Arial"/>
        </w:rPr>
        <w:t>ards, evaluates program outcomes, crafts funding priorities, and creates recommendations for CoC and ESG funding for Leadership Team approval. Project Review Committee members look at program data each quarter to keep eyes on program outcomes and help with</w:t>
      </w:r>
      <w:r>
        <w:rPr>
          <w:rFonts w:cs="Arial"/>
        </w:rPr>
        <w:t xml:space="preserve"> funding decision-making during application periods. The Project Review Committee determines funding policies and procedures annually during the CoC and ESG grant competitions. The CoC contracts with the statewide Coalition to End Homelessness to serve as </w:t>
      </w:r>
      <w:r>
        <w:rPr>
          <w:rFonts w:cs="Arial"/>
        </w:rPr>
        <w:t>HMIS lead, and administers HMIS in consultation with the Leadership Team, as CoC board, inclusive of HOME Consortium members.</w:t>
      </w:r>
    </w:p>
    <w:p w14:paraId="2A2B928B" w14:textId="77777777" w:rsidR="00F33B4C" w:rsidRDefault="0034622C">
      <w:pPr>
        <w:spacing w:beforeAutospacing="1" w:afterAutospacing="1"/>
        <w:rPr>
          <w:rFonts w:cs="Arial"/>
        </w:rPr>
      </w:pPr>
      <w:r>
        <w:rPr>
          <w:rFonts w:cs="Arial"/>
        </w:rPr>
        <w:t>In 2016-2017 the Orange County Partnership to End Homelessness (OCPEH) gathered people with lived experience of homelessness, home</w:t>
      </w:r>
      <w:r>
        <w:rPr>
          <w:rFonts w:cs="Arial"/>
        </w:rPr>
        <w:t>less service providers, community leaders, and state homeless experts to map the homeless service system in Orange County. This process created the Orange County homeless system map and the homeless system gaps analysis. OCPEH staff update the gaps analysi</w:t>
      </w:r>
      <w:r>
        <w:rPr>
          <w:rFonts w:cs="Arial"/>
        </w:rPr>
        <w:t>s each year, the last update completed in 2020.</w:t>
      </w:r>
    </w:p>
    <w:p w14:paraId="64A1B303" w14:textId="77777777" w:rsidR="00F33B4C" w:rsidRDefault="0034622C">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14:paraId="2A5D7619" w14:textId="77777777" w:rsidR="00F33B4C" w:rsidRDefault="00F33B4C">
      <w:pPr>
        <w:keepNext/>
        <w:widowControl w:val="0"/>
        <w:spacing w:after="0" w:line="240" w:lineRule="auto"/>
        <w:rPr>
          <w:b/>
          <w:bCs/>
        </w:rPr>
        <w:sectPr w:rsidR="00F33B4C">
          <w:pgSz w:w="12240" w:h="15840"/>
          <w:pgMar w:top="1440" w:right="1440" w:bottom="1440" w:left="1440" w:header="720" w:footer="720" w:gutter="0"/>
          <w:cols w:space="720"/>
          <w:docGrid w:linePitch="360"/>
        </w:sectPr>
      </w:pPr>
    </w:p>
    <w:p w14:paraId="5E886829" w14:textId="77777777" w:rsidR="00F33B4C" w:rsidRDefault="0034622C">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w:instrText>
      </w:r>
      <w:r>
        <w:rPr>
          <w:rFonts w:asciiTheme="minorHAnsi" w:hAnsiTheme="minorHAnsi"/>
        </w:rPr>
        <w:instrText xml:space="preserve">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131"/>
        <w:gridCol w:w="4779"/>
      </w:tblGrid>
      <w:tr w:rsidR="00F33B4C" w14:paraId="0F509DAE" w14:textId="77777777">
        <w:trPr>
          <w:cantSplit/>
        </w:trPr>
        <w:tc>
          <w:tcPr>
            <w:tcW w:w="0" w:type="auto"/>
            <w:vMerge w:val="restart"/>
          </w:tcPr>
          <w:p w14:paraId="3210C6E2" w14:textId="77777777" w:rsidR="00F33B4C" w:rsidRDefault="0034622C">
            <w:pPr>
              <w:keepNext/>
              <w:spacing w:before="100" w:after="0"/>
            </w:pPr>
            <w:r>
              <w:rPr>
                <w:color w:val="000000"/>
              </w:rPr>
              <w:t>1</w:t>
            </w:r>
          </w:p>
        </w:tc>
        <w:tc>
          <w:tcPr>
            <w:tcW w:w="0" w:type="auto"/>
          </w:tcPr>
          <w:p w14:paraId="48AAABB6" w14:textId="77777777" w:rsidR="00F33B4C" w:rsidRDefault="0034622C">
            <w:pPr>
              <w:keepNext/>
              <w:spacing w:before="100" w:after="0"/>
              <w:rPr>
                <w:b/>
              </w:rPr>
            </w:pPr>
            <w:r>
              <w:rPr>
                <w:b/>
              </w:rPr>
              <w:t>Agency/Group/Organization</w:t>
            </w:r>
          </w:p>
        </w:tc>
        <w:tc>
          <w:tcPr>
            <w:tcW w:w="0" w:type="auto"/>
          </w:tcPr>
          <w:p w14:paraId="568A3643" w14:textId="77777777" w:rsidR="00F33B4C" w:rsidRDefault="0034622C">
            <w:pPr>
              <w:spacing w:before="100" w:after="0"/>
            </w:pPr>
            <w:r>
              <w:rPr>
                <w:color w:val="000000"/>
              </w:rPr>
              <w:t>Habitat for Humanity of Orange County</w:t>
            </w:r>
          </w:p>
        </w:tc>
      </w:tr>
      <w:tr w:rsidR="00F33B4C" w14:paraId="32C3D8AD" w14:textId="77777777">
        <w:trPr>
          <w:cantSplit/>
        </w:trPr>
        <w:tc>
          <w:tcPr>
            <w:tcW w:w="0" w:type="auto"/>
            <w:vMerge/>
          </w:tcPr>
          <w:p w14:paraId="22BDE0EC" w14:textId="77777777" w:rsidR="00F33B4C" w:rsidRDefault="00F33B4C"/>
        </w:tc>
        <w:tc>
          <w:tcPr>
            <w:tcW w:w="0" w:type="auto"/>
          </w:tcPr>
          <w:p w14:paraId="696A86DD" w14:textId="77777777" w:rsidR="00F33B4C" w:rsidRDefault="0034622C">
            <w:pPr>
              <w:keepNext/>
              <w:spacing w:before="100" w:after="0"/>
              <w:rPr>
                <w:b/>
              </w:rPr>
            </w:pPr>
            <w:r>
              <w:rPr>
                <w:b/>
              </w:rPr>
              <w:t>Agency/Group/Organization Type</w:t>
            </w:r>
          </w:p>
        </w:tc>
        <w:tc>
          <w:tcPr>
            <w:tcW w:w="0" w:type="auto"/>
          </w:tcPr>
          <w:p w14:paraId="36C4B0EA" w14:textId="77777777" w:rsidR="00F33B4C" w:rsidRDefault="0034622C">
            <w:pPr>
              <w:spacing w:before="100" w:after="0"/>
            </w:pPr>
            <w:r>
              <w:rPr>
                <w:color w:val="000000"/>
              </w:rPr>
              <w:t>Housing</w:t>
            </w:r>
            <w:r>
              <w:rPr>
                <w:color w:val="000000"/>
              </w:rPr>
              <w:br/>
              <w:t>Services - Housing</w:t>
            </w:r>
            <w:r>
              <w:rPr>
                <w:color w:val="000000"/>
              </w:rPr>
              <w:br/>
              <w:t>Service-Fair Housing</w:t>
            </w:r>
          </w:p>
        </w:tc>
      </w:tr>
      <w:tr w:rsidR="00F33B4C" w14:paraId="3EAEE328" w14:textId="77777777">
        <w:trPr>
          <w:cantSplit/>
        </w:trPr>
        <w:tc>
          <w:tcPr>
            <w:tcW w:w="0" w:type="auto"/>
            <w:vMerge/>
          </w:tcPr>
          <w:p w14:paraId="1E5C2C42" w14:textId="77777777" w:rsidR="00F33B4C" w:rsidRDefault="00F33B4C"/>
        </w:tc>
        <w:tc>
          <w:tcPr>
            <w:tcW w:w="0" w:type="auto"/>
          </w:tcPr>
          <w:p w14:paraId="511A976C" w14:textId="77777777" w:rsidR="00F33B4C" w:rsidRDefault="0034622C">
            <w:pPr>
              <w:keepNext/>
              <w:spacing w:before="100" w:after="0"/>
              <w:rPr>
                <w:b/>
              </w:rPr>
            </w:pPr>
            <w:r>
              <w:rPr>
                <w:b/>
              </w:rPr>
              <w:t xml:space="preserve">What section of the Plan was </w:t>
            </w:r>
            <w:r>
              <w:rPr>
                <w:b/>
              </w:rPr>
              <w:t>addressed by Consultation?</w:t>
            </w:r>
          </w:p>
        </w:tc>
        <w:tc>
          <w:tcPr>
            <w:tcW w:w="0" w:type="auto"/>
          </w:tcPr>
          <w:p w14:paraId="042FF3F6" w14:textId="77777777" w:rsidR="00F33B4C" w:rsidRDefault="0034622C">
            <w:pPr>
              <w:spacing w:before="100" w:after="0"/>
            </w:pPr>
            <w:r>
              <w:rPr>
                <w:color w:val="000000"/>
              </w:rPr>
              <w:t>Housing Need Assessment</w:t>
            </w:r>
          </w:p>
        </w:tc>
      </w:tr>
      <w:tr w:rsidR="00F33B4C" w14:paraId="35C976D6" w14:textId="77777777">
        <w:trPr>
          <w:cantSplit/>
        </w:trPr>
        <w:tc>
          <w:tcPr>
            <w:tcW w:w="0" w:type="auto"/>
            <w:vMerge/>
          </w:tcPr>
          <w:p w14:paraId="564D579D" w14:textId="77777777" w:rsidR="00F33B4C" w:rsidRDefault="00F33B4C"/>
        </w:tc>
        <w:tc>
          <w:tcPr>
            <w:tcW w:w="0" w:type="auto"/>
          </w:tcPr>
          <w:p w14:paraId="7026F2F5" w14:textId="77777777" w:rsidR="00F33B4C" w:rsidRDefault="0034622C">
            <w:pPr>
              <w:keepNext/>
              <w:spacing w:before="100" w:after="0"/>
              <w:rPr>
                <w:b/>
              </w:rPr>
            </w:pPr>
            <w:r>
              <w:rPr>
                <w:b/>
              </w:rPr>
              <w:t>How was the Agency/Group/Organization consulted and what are the anticipated outcomes of the consultation or areas for improved coordination?</w:t>
            </w:r>
          </w:p>
        </w:tc>
        <w:tc>
          <w:tcPr>
            <w:tcW w:w="0" w:type="auto"/>
          </w:tcPr>
          <w:p w14:paraId="21438170" w14:textId="77777777" w:rsidR="00F33B4C" w:rsidRDefault="0034622C">
            <w:pPr>
              <w:spacing w:before="100" w:after="0"/>
            </w:pPr>
            <w:r>
              <w:rPr>
                <w:color w:val="000000"/>
              </w:rPr>
              <w:t>Habitat was consulted to ascertain the housing needs of the County.</w:t>
            </w:r>
          </w:p>
        </w:tc>
      </w:tr>
      <w:tr w:rsidR="00F33B4C" w14:paraId="77A3261B" w14:textId="77777777">
        <w:trPr>
          <w:cantSplit/>
        </w:trPr>
        <w:tc>
          <w:tcPr>
            <w:tcW w:w="0" w:type="auto"/>
            <w:vMerge w:val="restart"/>
          </w:tcPr>
          <w:p w14:paraId="0CE0BEB8" w14:textId="77777777" w:rsidR="00F33B4C" w:rsidRDefault="0034622C">
            <w:pPr>
              <w:keepNext/>
              <w:spacing w:before="100" w:after="0"/>
            </w:pPr>
            <w:r>
              <w:rPr>
                <w:color w:val="000000"/>
              </w:rPr>
              <w:t>2</w:t>
            </w:r>
          </w:p>
        </w:tc>
        <w:tc>
          <w:tcPr>
            <w:tcW w:w="0" w:type="auto"/>
          </w:tcPr>
          <w:p w14:paraId="25015D8E" w14:textId="77777777" w:rsidR="00F33B4C" w:rsidRDefault="0034622C">
            <w:pPr>
              <w:keepNext/>
              <w:spacing w:before="100" w:after="0"/>
              <w:rPr>
                <w:b/>
              </w:rPr>
            </w:pPr>
            <w:r>
              <w:rPr>
                <w:b/>
              </w:rPr>
              <w:t>Agency/Group/Organization</w:t>
            </w:r>
          </w:p>
        </w:tc>
        <w:tc>
          <w:tcPr>
            <w:tcW w:w="0" w:type="auto"/>
          </w:tcPr>
          <w:p w14:paraId="406ED9B7" w14:textId="77777777" w:rsidR="00F33B4C" w:rsidRDefault="0034622C">
            <w:pPr>
              <w:spacing w:before="100" w:after="0"/>
            </w:pPr>
            <w:r>
              <w:rPr>
                <w:color w:val="000000"/>
              </w:rPr>
              <w:t>Orange County Partnership to End Homelessness</w:t>
            </w:r>
          </w:p>
        </w:tc>
      </w:tr>
      <w:tr w:rsidR="00F33B4C" w14:paraId="46C1938F" w14:textId="77777777">
        <w:trPr>
          <w:cantSplit/>
        </w:trPr>
        <w:tc>
          <w:tcPr>
            <w:tcW w:w="0" w:type="auto"/>
            <w:vMerge/>
          </w:tcPr>
          <w:p w14:paraId="48F9D7D6" w14:textId="77777777" w:rsidR="00F33B4C" w:rsidRDefault="00F33B4C"/>
        </w:tc>
        <w:tc>
          <w:tcPr>
            <w:tcW w:w="0" w:type="auto"/>
          </w:tcPr>
          <w:p w14:paraId="33DA1AAA" w14:textId="77777777" w:rsidR="00F33B4C" w:rsidRDefault="0034622C">
            <w:pPr>
              <w:keepNext/>
              <w:spacing w:before="100" w:after="0"/>
              <w:rPr>
                <w:b/>
              </w:rPr>
            </w:pPr>
            <w:r>
              <w:rPr>
                <w:b/>
              </w:rPr>
              <w:t>Agency/Group/Organization Type</w:t>
            </w:r>
          </w:p>
        </w:tc>
        <w:tc>
          <w:tcPr>
            <w:tcW w:w="0" w:type="auto"/>
          </w:tcPr>
          <w:p w14:paraId="513DB124" w14:textId="77777777" w:rsidR="00F33B4C" w:rsidRDefault="0034622C">
            <w:pPr>
              <w:spacing w:before="100" w:after="0"/>
            </w:pPr>
            <w:r>
              <w:rPr>
                <w:color w:val="000000"/>
              </w:rPr>
              <w:t>Services-homeless</w:t>
            </w:r>
            <w:r>
              <w:rPr>
                <w:color w:val="000000"/>
              </w:rPr>
              <w:br/>
              <w:t>Other government - County</w:t>
            </w:r>
          </w:p>
        </w:tc>
      </w:tr>
      <w:tr w:rsidR="00F33B4C" w14:paraId="6298E630" w14:textId="77777777">
        <w:trPr>
          <w:cantSplit/>
        </w:trPr>
        <w:tc>
          <w:tcPr>
            <w:tcW w:w="0" w:type="auto"/>
            <w:vMerge/>
          </w:tcPr>
          <w:p w14:paraId="0B46BADB" w14:textId="77777777" w:rsidR="00F33B4C" w:rsidRDefault="00F33B4C"/>
        </w:tc>
        <w:tc>
          <w:tcPr>
            <w:tcW w:w="0" w:type="auto"/>
          </w:tcPr>
          <w:p w14:paraId="337B183C" w14:textId="77777777" w:rsidR="00F33B4C" w:rsidRDefault="0034622C">
            <w:pPr>
              <w:keepNext/>
              <w:spacing w:before="100" w:after="0"/>
              <w:rPr>
                <w:b/>
              </w:rPr>
            </w:pPr>
            <w:r>
              <w:rPr>
                <w:b/>
              </w:rPr>
              <w:t xml:space="preserve">What section of the Plan was </w:t>
            </w:r>
            <w:r>
              <w:rPr>
                <w:b/>
              </w:rPr>
              <w:t>addressed by Consultation?</w:t>
            </w:r>
          </w:p>
        </w:tc>
        <w:tc>
          <w:tcPr>
            <w:tcW w:w="0" w:type="auto"/>
          </w:tcPr>
          <w:p w14:paraId="145D83E0" w14:textId="77777777" w:rsidR="00F33B4C" w:rsidRDefault="0034622C">
            <w:pPr>
              <w:spacing w:before="100" w:after="0"/>
            </w:pPr>
            <w:r>
              <w:rPr>
                <w:color w:val="000000"/>
              </w:rPr>
              <w:t>Housing Need Assessment</w:t>
            </w:r>
            <w:r>
              <w:rPr>
                <w:color w:val="000000"/>
              </w:rPr>
              <w:br/>
              <w:t>Homelessness Strategy</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p>
        </w:tc>
      </w:tr>
      <w:tr w:rsidR="00F33B4C" w14:paraId="0A889A99" w14:textId="77777777">
        <w:trPr>
          <w:cantSplit/>
        </w:trPr>
        <w:tc>
          <w:tcPr>
            <w:tcW w:w="0" w:type="auto"/>
            <w:vMerge/>
          </w:tcPr>
          <w:p w14:paraId="1EC3BA06" w14:textId="77777777" w:rsidR="00F33B4C" w:rsidRDefault="00F33B4C"/>
        </w:tc>
        <w:tc>
          <w:tcPr>
            <w:tcW w:w="0" w:type="auto"/>
          </w:tcPr>
          <w:p w14:paraId="55C431F3" w14:textId="77777777" w:rsidR="00F33B4C" w:rsidRDefault="0034622C">
            <w:pPr>
              <w:keepNext/>
              <w:spacing w:before="100" w:after="0"/>
              <w:rPr>
                <w:b/>
              </w:rPr>
            </w:pPr>
            <w:r>
              <w:rPr>
                <w:b/>
              </w:rPr>
              <w:t>How was the Agency/Group/Organiz</w:t>
            </w:r>
            <w:r>
              <w:rPr>
                <w:b/>
              </w:rPr>
              <w:t>ation consulted and what are the anticipated outcomes of the consultation or areas for improved coordination?</w:t>
            </w:r>
          </w:p>
        </w:tc>
        <w:tc>
          <w:tcPr>
            <w:tcW w:w="0" w:type="auto"/>
          </w:tcPr>
          <w:p w14:paraId="62BD12D7" w14:textId="77777777" w:rsidR="00F33B4C" w:rsidRDefault="0034622C">
            <w:pPr>
              <w:spacing w:before="100" w:after="0"/>
            </w:pPr>
            <w:r>
              <w:rPr>
                <w:color w:val="000000"/>
              </w:rPr>
              <w:t>OCPEH was consulted to ascertain the homeless needs of the County and align the Consolidated Plan's homelessness strategy with that of the CoC.</w:t>
            </w:r>
          </w:p>
        </w:tc>
      </w:tr>
      <w:tr w:rsidR="00F33B4C" w14:paraId="608AD8A0" w14:textId="77777777">
        <w:trPr>
          <w:cantSplit/>
        </w:trPr>
        <w:tc>
          <w:tcPr>
            <w:tcW w:w="0" w:type="auto"/>
            <w:vMerge w:val="restart"/>
          </w:tcPr>
          <w:p w14:paraId="359FA6EA" w14:textId="77777777" w:rsidR="00F33B4C" w:rsidRDefault="0034622C">
            <w:pPr>
              <w:keepNext/>
              <w:spacing w:before="100" w:after="0"/>
            </w:pPr>
            <w:r>
              <w:rPr>
                <w:color w:val="000000"/>
              </w:rPr>
              <w:t>3</w:t>
            </w:r>
          </w:p>
        </w:tc>
        <w:tc>
          <w:tcPr>
            <w:tcW w:w="0" w:type="auto"/>
          </w:tcPr>
          <w:p w14:paraId="48D335D9" w14:textId="77777777" w:rsidR="00F33B4C" w:rsidRDefault="0034622C">
            <w:pPr>
              <w:keepNext/>
              <w:spacing w:before="100" w:after="0"/>
              <w:rPr>
                <w:b/>
              </w:rPr>
            </w:pPr>
            <w:r>
              <w:rPr>
                <w:b/>
              </w:rPr>
              <w:t>Agency/Group/Organization</w:t>
            </w:r>
          </w:p>
        </w:tc>
        <w:tc>
          <w:tcPr>
            <w:tcW w:w="0" w:type="auto"/>
          </w:tcPr>
          <w:p w14:paraId="69C5B3AD" w14:textId="77777777" w:rsidR="00F33B4C" w:rsidRDefault="0034622C">
            <w:pPr>
              <w:spacing w:before="100" w:after="0"/>
            </w:pPr>
            <w:r>
              <w:rPr>
                <w:color w:val="000000"/>
              </w:rPr>
              <w:t>Parent Advocates for Adult Children with IDD</w:t>
            </w:r>
          </w:p>
        </w:tc>
      </w:tr>
      <w:tr w:rsidR="00F33B4C" w14:paraId="2022DF43" w14:textId="77777777">
        <w:trPr>
          <w:cantSplit/>
        </w:trPr>
        <w:tc>
          <w:tcPr>
            <w:tcW w:w="0" w:type="auto"/>
            <w:vMerge/>
          </w:tcPr>
          <w:p w14:paraId="49A557BA" w14:textId="77777777" w:rsidR="00F33B4C" w:rsidRDefault="00F33B4C"/>
        </w:tc>
        <w:tc>
          <w:tcPr>
            <w:tcW w:w="0" w:type="auto"/>
          </w:tcPr>
          <w:p w14:paraId="67236019" w14:textId="77777777" w:rsidR="00F33B4C" w:rsidRDefault="0034622C">
            <w:pPr>
              <w:keepNext/>
              <w:spacing w:before="100" w:after="0"/>
              <w:rPr>
                <w:b/>
              </w:rPr>
            </w:pPr>
            <w:r>
              <w:rPr>
                <w:b/>
              </w:rPr>
              <w:t>Agency/Group/Organization Type</w:t>
            </w:r>
          </w:p>
        </w:tc>
        <w:tc>
          <w:tcPr>
            <w:tcW w:w="0" w:type="auto"/>
          </w:tcPr>
          <w:p w14:paraId="532A7DA4" w14:textId="77777777" w:rsidR="00F33B4C" w:rsidRDefault="0034622C">
            <w:pPr>
              <w:spacing w:before="100" w:after="0"/>
            </w:pPr>
            <w:r>
              <w:rPr>
                <w:color w:val="000000"/>
              </w:rPr>
              <w:t>Services-Persons with Disabilities</w:t>
            </w:r>
            <w:r>
              <w:rPr>
                <w:color w:val="000000"/>
              </w:rPr>
              <w:br/>
              <w:t>Service-Fair Housing</w:t>
            </w:r>
          </w:p>
        </w:tc>
      </w:tr>
      <w:tr w:rsidR="00F33B4C" w14:paraId="7A108E76" w14:textId="77777777">
        <w:trPr>
          <w:cantSplit/>
        </w:trPr>
        <w:tc>
          <w:tcPr>
            <w:tcW w:w="0" w:type="auto"/>
            <w:vMerge/>
          </w:tcPr>
          <w:p w14:paraId="74DBC948" w14:textId="77777777" w:rsidR="00F33B4C" w:rsidRDefault="00F33B4C"/>
        </w:tc>
        <w:tc>
          <w:tcPr>
            <w:tcW w:w="0" w:type="auto"/>
          </w:tcPr>
          <w:p w14:paraId="2EC5B4FC" w14:textId="77777777" w:rsidR="00F33B4C" w:rsidRDefault="0034622C">
            <w:pPr>
              <w:keepNext/>
              <w:spacing w:before="100" w:after="0"/>
              <w:rPr>
                <w:b/>
              </w:rPr>
            </w:pPr>
            <w:r>
              <w:rPr>
                <w:b/>
              </w:rPr>
              <w:t>What section of the Plan was addressed by Consultation?</w:t>
            </w:r>
          </w:p>
        </w:tc>
        <w:tc>
          <w:tcPr>
            <w:tcW w:w="0" w:type="auto"/>
          </w:tcPr>
          <w:p w14:paraId="71BCFBB0" w14:textId="77777777" w:rsidR="00F33B4C" w:rsidRDefault="0034622C">
            <w:pPr>
              <w:spacing w:before="100" w:after="0"/>
            </w:pPr>
            <w:r>
              <w:rPr>
                <w:color w:val="000000"/>
              </w:rPr>
              <w:t>Non-Homeless Special Needs</w:t>
            </w:r>
          </w:p>
        </w:tc>
      </w:tr>
      <w:tr w:rsidR="00F33B4C" w14:paraId="01281F11" w14:textId="77777777">
        <w:trPr>
          <w:cantSplit/>
        </w:trPr>
        <w:tc>
          <w:tcPr>
            <w:tcW w:w="0" w:type="auto"/>
            <w:vMerge/>
          </w:tcPr>
          <w:p w14:paraId="68364B10" w14:textId="77777777" w:rsidR="00F33B4C" w:rsidRDefault="00F33B4C"/>
        </w:tc>
        <w:tc>
          <w:tcPr>
            <w:tcW w:w="0" w:type="auto"/>
          </w:tcPr>
          <w:p w14:paraId="05EA8AF2" w14:textId="77777777" w:rsidR="00F33B4C" w:rsidRDefault="0034622C">
            <w:pPr>
              <w:keepNext/>
              <w:spacing w:before="100" w:after="0"/>
              <w:rPr>
                <w:b/>
              </w:rPr>
            </w:pPr>
            <w:r>
              <w:rPr>
                <w:b/>
              </w:rPr>
              <w:t>How was the Agency/Group/Organization consulted and what are the anticipated outcomes of the consultation or areas for improved coordination?</w:t>
            </w:r>
          </w:p>
        </w:tc>
        <w:tc>
          <w:tcPr>
            <w:tcW w:w="0" w:type="auto"/>
          </w:tcPr>
          <w:p w14:paraId="11E10922" w14:textId="77777777" w:rsidR="00F33B4C" w:rsidRDefault="0034622C">
            <w:pPr>
              <w:spacing w:before="100" w:after="0"/>
            </w:pPr>
            <w:r>
              <w:rPr>
                <w:color w:val="000000"/>
              </w:rPr>
              <w:t>PACID was consulted to ascertain the social service needs of the County.</w:t>
            </w:r>
          </w:p>
        </w:tc>
      </w:tr>
      <w:tr w:rsidR="00F33B4C" w14:paraId="026CBBD8" w14:textId="77777777">
        <w:trPr>
          <w:cantSplit/>
        </w:trPr>
        <w:tc>
          <w:tcPr>
            <w:tcW w:w="0" w:type="auto"/>
            <w:vMerge w:val="restart"/>
          </w:tcPr>
          <w:p w14:paraId="7B3C8E1D" w14:textId="77777777" w:rsidR="00F33B4C" w:rsidRDefault="0034622C">
            <w:pPr>
              <w:keepNext/>
              <w:spacing w:before="100" w:after="0"/>
            </w:pPr>
            <w:r>
              <w:rPr>
                <w:color w:val="000000"/>
              </w:rPr>
              <w:t>4</w:t>
            </w:r>
          </w:p>
        </w:tc>
        <w:tc>
          <w:tcPr>
            <w:tcW w:w="0" w:type="auto"/>
          </w:tcPr>
          <w:p w14:paraId="5D24DE8D" w14:textId="77777777" w:rsidR="00F33B4C" w:rsidRDefault="0034622C">
            <w:pPr>
              <w:keepNext/>
              <w:spacing w:before="100" w:after="0"/>
              <w:rPr>
                <w:b/>
              </w:rPr>
            </w:pPr>
            <w:r>
              <w:rPr>
                <w:b/>
              </w:rPr>
              <w:t>Agency/Group/Organization</w:t>
            </w:r>
          </w:p>
        </w:tc>
        <w:tc>
          <w:tcPr>
            <w:tcW w:w="0" w:type="auto"/>
          </w:tcPr>
          <w:p w14:paraId="6A7AC1E1" w14:textId="77777777" w:rsidR="00F33B4C" w:rsidRDefault="0034622C">
            <w:pPr>
              <w:spacing w:before="100" w:after="0"/>
            </w:pPr>
            <w:r>
              <w:rPr>
                <w:color w:val="000000"/>
              </w:rPr>
              <w:t>Hope Renovations</w:t>
            </w:r>
          </w:p>
        </w:tc>
      </w:tr>
      <w:tr w:rsidR="00F33B4C" w14:paraId="6A73C222" w14:textId="77777777">
        <w:trPr>
          <w:cantSplit/>
        </w:trPr>
        <w:tc>
          <w:tcPr>
            <w:tcW w:w="0" w:type="auto"/>
            <w:vMerge/>
          </w:tcPr>
          <w:p w14:paraId="206EFE8D" w14:textId="77777777" w:rsidR="00F33B4C" w:rsidRDefault="00F33B4C"/>
        </w:tc>
        <w:tc>
          <w:tcPr>
            <w:tcW w:w="0" w:type="auto"/>
          </w:tcPr>
          <w:p w14:paraId="5D2819BA" w14:textId="77777777" w:rsidR="00F33B4C" w:rsidRDefault="0034622C">
            <w:pPr>
              <w:keepNext/>
              <w:spacing w:before="100" w:after="0"/>
              <w:rPr>
                <w:b/>
              </w:rPr>
            </w:pPr>
            <w:r>
              <w:rPr>
                <w:b/>
              </w:rPr>
              <w:t>Agency/Group/Organization Type</w:t>
            </w:r>
          </w:p>
        </w:tc>
        <w:tc>
          <w:tcPr>
            <w:tcW w:w="0" w:type="auto"/>
          </w:tcPr>
          <w:p w14:paraId="666FCF62" w14:textId="77777777" w:rsidR="00F33B4C" w:rsidRDefault="0034622C">
            <w:pPr>
              <w:spacing w:before="100" w:after="0"/>
            </w:pPr>
            <w:r>
              <w:rPr>
                <w:color w:val="000000"/>
              </w:rPr>
              <w:t>Service-Fair Housing</w:t>
            </w:r>
          </w:p>
        </w:tc>
      </w:tr>
      <w:tr w:rsidR="00F33B4C" w14:paraId="70056DDD" w14:textId="77777777">
        <w:trPr>
          <w:cantSplit/>
        </w:trPr>
        <w:tc>
          <w:tcPr>
            <w:tcW w:w="0" w:type="auto"/>
            <w:vMerge/>
          </w:tcPr>
          <w:p w14:paraId="75EB82E4" w14:textId="77777777" w:rsidR="00F33B4C" w:rsidRDefault="00F33B4C"/>
        </w:tc>
        <w:tc>
          <w:tcPr>
            <w:tcW w:w="0" w:type="auto"/>
          </w:tcPr>
          <w:p w14:paraId="67095E49" w14:textId="77777777" w:rsidR="00F33B4C" w:rsidRDefault="0034622C">
            <w:pPr>
              <w:keepNext/>
              <w:spacing w:before="100" w:after="0"/>
              <w:rPr>
                <w:b/>
              </w:rPr>
            </w:pPr>
            <w:r>
              <w:rPr>
                <w:b/>
              </w:rPr>
              <w:t>What section of the Plan was addressed by Consultation?</w:t>
            </w:r>
          </w:p>
        </w:tc>
        <w:tc>
          <w:tcPr>
            <w:tcW w:w="0" w:type="auto"/>
          </w:tcPr>
          <w:p w14:paraId="6D73014A" w14:textId="77777777" w:rsidR="00F33B4C" w:rsidRDefault="0034622C">
            <w:pPr>
              <w:spacing w:before="100" w:after="0"/>
            </w:pPr>
            <w:r>
              <w:rPr>
                <w:color w:val="000000"/>
              </w:rPr>
              <w:t>Housing Need Assessment</w:t>
            </w:r>
          </w:p>
        </w:tc>
      </w:tr>
      <w:tr w:rsidR="00F33B4C" w14:paraId="2C5D84ED" w14:textId="77777777">
        <w:trPr>
          <w:cantSplit/>
        </w:trPr>
        <w:tc>
          <w:tcPr>
            <w:tcW w:w="0" w:type="auto"/>
            <w:vMerge/>
          </w:tcPr>
          <w:p w14:paraId="1B54AC67" w14:textId="77777777" w:rsidR="00F33B4C" w:rsidRDefault="00F33B4C"/>
        </w:tc>
        <w:tc>
          <w:tcPr>
            <w:tcW w:w="0" w:type="auto"/>
          </w:tcPr>
          <w:p w14:paraId="1A669B4D" w14:textId="77777777" w:rsidR="00F33B4C" w:rsidRDefault="0034622C">
            <w:pPr>
              <w:keepNext/>
              <w:spacing w:before="100" w:after="0"/>
              <w:rPr>
                <w:b/>
              </w:rPr>
            </w:pPr>
            <w:r>
              <w:rPr>
                <w:b/>
              </w:rPr>
              <w:t>How was the Agency/Group/Organization consulted and what are the anticipated outcomes of the consultation or areas for improved coordination?</w:t>
            </w:r>
          </w:p>
        </w:tc>
        <w:tc>
          <w:tcPr>
            <w:tcW w:w="0" w:type="auto"/>
          </w:tcPr>
          <w:p w14:paraId="6D608F12" w14:textId="77777777" w:rsidR="00F33B4C" w:rsidRDefault="0034622C">
            <w:pPr>
              <w:spacing w:before="100" w:after="0"/>
            </w:pPr>
            <w:r>
              <w:rPr>
                <w:color w:val="000000"/>
              </w:rPr>
              <w:t>Hope Renovations was consulted to ascertain the housing needs of the county.</w:t>
            </w:r>
          </w:p>
        </w:tc>
      </w:tr>
      <w:tr w:rsidR="00F33B4C" w14:paraId="1953E567" w14:textId="77777777">
        <w:trPr>
          <w:cantSplit/>
        </w:trPr>
        <w:tc>
          <w:tcPr>
            <w:tcW w:w="0" w:type="auto"/>
            <w:vMerge w:val="restart"/>
          </w:tcPr>
          <w:p w14:paraId="1AC1346B" w14:textId="77777777" w:rsidR="00F33B4C" w:rsidRDefault="0034622C">
            <w:pPr>
              <w:keepNext/>
              <w:spacing w:before="100" w:after="0"/>
            </w:pPr>
            <w:r>
              <w:rPr>
                <w:color w:val="000000"/>
              </w:rPr>
              <w:t>5</w:t>
            </w:r>
          </w:p>
        </w:tc>
        <w:tc>
          <w:tcPr>
            <w:tcW w:w="0" w:type="auto"/>
          </w:tcPr>
          <w:p w14:paraId="0104A8D1" w14:textId="77777777" w:rsidR="00F33B4C" w:rsidRDefault="0034622C">
            <w:pPr>
              <w:keepNext/>
              <w:spacing w:before="100" w:after="0"/>
              <w:rPr>
                <w:b/>
              </w:rPr>
            </w:pPr>
            <w:r>
              <w:rPr>
                <w:b/>
              </w:rPr>
              <w:t>Agency/G</w:t>
            </w:r>
            <w:r>
              <w:rPr>
                <w:b/>
              </w:rPr>
              <w:t>roup/Organization</w:t>
            </w:r>
          </w:p>
        </w:tc>
        <w:tc>
          <w:tcPr>
            <w:tcW w:w="0" w:type="auto"/>
          </w:tcPr>
          <w:p w14:paraId="2ACD1964" w14:textId="77777777" w:rsidR="00F33B4C" w:rsidRDefault="0034622C">
            <w:pPr>
              <w:spacing w:before="100" w:after="0"/>
            </w:pPr>
            <w:r>
              <w:rPr>
                <w:color w:val="000000"/>
              </w:rPr>
              <w:t>DHIC, INC</w:t>
            </w:r>
          </w:p>
        </w:tc>
      </w:tr>
      <w:tr w:rsidR="00F33B4C" w14:paraId="50357994" w14:textId="77777777">
        <w:trPr>
          <w:cantSplit/>
        </w:trPr>
        <w:tc>
          <w:tcPr>
            <w:tcW w:w="0" w:type="auto"/>
            <w:vMerge/>
          </w:tcPr>
          <w:p w14:paraId="429457C1" w14:textId="77777777" w:rsidR="00F33B4C" w:rsidRDefault="00F33B4C"/>
        </w:tc>
        <w:tc>
          <w:tcPr>
            <w:tcW w:w="0" w:type="auto"/>
          </w:tcPr>
          <w:p w14:paraId="4FF75334" w14:textId="77777777" w:rsidR="00F33B4C" w:rsidRDefault="0034622C">
            <w:pPr>
              <w:keepNext/>
              <w:spacing w:before="100" w:after="0"/>
              <w:rPr>
                <w:b/>
              </w:rPr>
            </w:pPr>
            <w:r>
              <w:rPr>
                <w:b/>
              </w:rPr>
              <w:t>Agency/Group/Organization Type</w:t>
            </w:r>
          </w:p>
        </w:tc>
        <w:tc>
          <w:tcPr>
            <w:tcW w:w="0" w:type="auto"/>
          </w:tcPr>
          <w:p w14:paraId="5E3FCA01" w14:textId="77777777" w:rsidR="00F33B4C" w:rsidRDefault="0034622C">
            <w:pPr>
              <w:spacing w:before="100" w:after="0"/>
            </w:pPr>
            <w:r>
              <w:rPr>
                <w:color w:val="000000"/>
              </w:rPr>
              <w:t>Services - Housing</w:t>
            </w:r>
            <w:r>
              <w:rPr>
                <w:color w:val="000000"/>
              </w:rPr>
              <w:br/>
              <w:t>Service-Fair Housing</w:t>
            </w:r>
          </w:p>
        </w:tc>
      </w:tr>
      <w:tr w:rsidR="00F33B4C" w14:paraId="6AF2E246" w14:textId="77777777">
        <w:trPr>
          <w:cantSplit/>
        </w:trPr>
        <w:tc>
          <w:tcPr>
            <w:tcW w:w="0" w:type="auto"/>
            <w:vMerge/>
          </w:tcPr>
          <w:p w14:paraId="2E860E37" w14:textId="77777777" w:rsidR="00F33B4C" w:rsidRDefault="00F33B4C"/>
        </w:tc>
        <w:tc>
          <w:tcPr>
            <w:tcW w:w="0" w:type="auto"/>
          </w:tcPr>
          <w:p w14:paraId="67DC1996" w14:textId="77777777" w:rsidR="00F33B4C" w:rsidRDefault="0034622C">
            <w:pPr>
              <w:keepNext/>
              <w:spacing w:before="100" w:after="0"/>
              <w:rPr>
                <w:b/>
              </w:rPr>
            </w:pPr>
            <w:r>
              <w:rPr>
                <w:b/>
              </w:rPr>
              <w:t>What section of the Plan was addressed by Consultation?</w:t>
            </w:r>
          </w:p>
        </w:tc>
        <w:tc>
          <w:tcPr>
            <w:tcW w:w="0" w:type="auto"/>
          </w:tcPr>
          <w:p w14:paraId="01CE85E2" w14:textId="77777777" w:rsidR="00F33B4C" w:rsidRDefault="0034622C">
            <w:pPr>
              <w:spacing w:before="100" w:after="0"/>
            </w:pPr>
            <w:r>
              <w:rPr>
                <w:color w:val="000000"/>
              </w:rPr>
              <w:t>Housing Need Assessment</w:t>
            </w:r>
          </w:p>
        </w:tc>
      </w:tr>
      <w:tr w:rsidR="00F33B4C" w14:paraId="387CF561" w14:textId="77777777">
        <w:trPr>
          <w:cantSplit/>
        </w:trPr>
        <w:tc>
          <w:tcPr>
            <w:tcW w:w="0" w:type="auto"/>
            <w:vMerge/>
          </w:tcPr>
          <w:p w14:paraId="02DF99F6" w14:textId="77777777" w:rsidR="00F33B4C" w:rsidRDefault="00F33B4C"/>
        </w:tc>
        <w:tc>
          <w:tcPr>
            <w:tcW w:w="0" w:type="auto"/>
          </w:tcPr>
          <w:p w14:paraId="57222697" w14:textId="77777777" w:rsidR="00F33B4C" w:rsidRDefault="0034622C">
            <w:pPr>
              <w:keepNext/>
              <w:spacing w:before="100" w:after="0"/>
              <w:rPr>
                <w:b/>
              </w:rPr>
            </w:pPr>
            <w:r>
              <w:rPr>
                <w:b/>
              </w:rPr>
              <w:t xml:space="preserve">How was the Agency/Group/Organization consulted and what are the </w:t>
            </w:r>
            <w:r>
              <w:rPr>
                <w:b/>
              </w:rPr>
              <w:t>anticipated outcomes of the consultation or areas for improved coordination?</w:t>
            </w:r>
          </w:p>
        </w:tc>
        <w:tc>
          <w:tcPr>
            <w:tcW w:w="0" w:type="auto"/>
          </w:tcPr>
          <w:p w14:paraId="542F5FD9" w14:textId="77777777" w:rsidR="00F33B4C" w:rsidRDefault="0034622C">
            <w:pPr>
              <w:spacing w:before="100" w:after="0"/>
            </w:pPr>
            <w:r>
              <w:rPr>
                <w:color w:val="000000"/>
              </w:rPr>
              <w:t>DHIC was consulted to ascertain the housing needs of the County.</w:t>
            </w:r>
          </w:p>
        </w:tc>
      </w:tr>
      <w:tr w:rsidR="00F33B4C" w14:paraId="77D2022A" w14:textId="77777777">
        <w:trPr>
          <w:cantSplit/>
        </w:trPr>
        <w:tc>
          <w:tcPr>
            <w:tcW w:w="0" w:type="auto"/>
            <w:vMerge w:val="restart"/>
          </w:tcPr>
          <w:p w14:paraId="2CDE5325" w14:textId="77777777" w:rsidR="00F33B4C" w:rsidRDefault="0034622C">
            <w:pPr>
              <w:keepNext/>
              <w:spacing w:before="100" w:after="0"/>
            </w:pPr>
            <w:r>
              <w:rPr>
                <w:color w:val="000000"/>
              </w:rPr>
              <w:t>6</w:t>
            </w:r>
          </w:p>
        </w:tc>
        <w:tc>
          <w:tcPr>
            <w:tcW w:w="0" w:type="auto"/>
          </w:tcPr>
          <w:p w14:paraId="6828822A" w14:textId="77777777" w:rsidR="00F33B4C" w:rsidRDefault="0034622C">
            <w:pPr>
              <w:keepNext/>
              <w:spacing w:before="100" w:after="0"/>
              <w:rPr>
                <w:b/>
              </w:rPr>
            </w:pPr>
            <w:r>
              <w:rPr>
                <w:b/>
              </w:rPr>
              <w:t>Agency/Group/Organization</w:t>
            </w:r>
          </w:p>
        </w:tc>
        <w:tc>
          <w:tcPr>
            <w:tcW w:w="0" w:type="auto"/>
          </w:tcPr>
          <w:p w14:paraId="75166949" w14:textId="77777777" w:rsidR="00F33B4C" w:rsidRDefault="0034622C">
            <w:pPr>
              <w:spacing w:before="100" w:after="0"/>
            </w:pPr>
            <w:r>
              <w:rPr>
                <w:color w:val="000000"/>
              </w:rPr>
              <w:t>Compass Center</w:t>
            </w:r>
          </w:p>
        </w:tc>
      </w:tr>
      <w:tr w:rsidR="00F33B4C" w14:paraId="1818F0B9" w14:textId="77777777">
        <w:trPr>
          <w:cantSplit/>
        </w:trPr>
        <w:tc>
          <w:tcPr>
            <w:tcW w:w="0" w:type="auto"/>
            <w:vMerge/>
          </w:tcPr>
          <w:p w14:paraId="4EA9EDC8" w14:textId="77777777" w:rsidR="00F33B4C" w:rsidRDefault="00F33B4C"/>
        </w:tc>
        <w:tc>
          <w:tcPr>
            <w:tcW w:w="0" w:type="auto"/>
          </w:tcPr>
          <w:p w14:paraId="6813FA7B" w14:textId="77777777" w:rsidR="00F33B4C" w:rsidRDefault="0034622C">
            <w:pPr>
              <w:keepNext/>
              <w:spacing w:before="100" w:after="0"/>
              <w:rPr>
                <w:b/>
              </w:rPr>
            </w:pPr>
            <w:r>
              <w:rPr>
                <w:b/>
              </w:rPr>
              <w:t>Agency/Group/Organization Type</w:t>
            </w:r>
          </w:p>
        </w:tc>
        <w:tc>
          <w:tcPr>
            <w:tcW w:w="0" w:type="auto"/>
          </w:tcPr>
          <w:p w14:paraId="617D1EF1" w14:textId="77777777" w:rsidR="00F33B4C" w:rsidRDefault="0034622C">
            <w:pPr>
              <w:spacing w:before="100" w:after="0"/>
            </w:pPr>
            <w:r>
              <w:rPr>
                <w:color w:val="000000"/>
              </w:rPr>
              <w:t>Services-Victims of Domestic Violence</w:t>
            </w:r>
            <w:r>
              <w:rPr>
                <w:color w:val="000000"/>
              </w:rPr>
              <w:br/>
              <w:t>Services - Victims</w:t>
            </w:r>
          </w:p>
        </w:tc>
      </w:tr>
      <w:tr w:rsidR="00F33B4C" w14:paraId="3A4D568A" w14:textId="77777777">
        <w:trPr>
          <w:cantSplit/>
        </w:trPr>
        <w:tc>
          <w:tcPr>
            <w:tcW w:w="0" w:type="auto"/>
            <w:vMerge/>
          </w:tcPr>
          <w:p w14:paraId="0FD7B5A3" w14:textId="77777777" w:rsidR="00F33B4C" w:rsidRDefault="00F33B4C"/>
        </w:tc>
        <w:tc>
          <w:tcPr>
            <w:tcW w:w="0" w:type="auto"/>
          </w:tcPr>
          <w:p w14:paraId="615FEC2E" w14:textId="77777777" w:rsidR="00F33B4C" w:rsidRDefault="0034622C">
            <w:pPr>
              <w:keepNext/>
              <w:spacing w:before="100" w:after="0"/>
              <w:rPr>
                <w:b/>
              </w:rPr>
            </w:pPr>
            <w:r>
              <w:rPr>
                <w:b/>
              </w:rPr>
              <w:t>What section of the Plan was addressed by Consultation?</w:t>
            </w:r>
          </w:p>
        </w:tc>
        <w:tc>
          <w:tcPr>
            <w:tcW w:w="0" w:type="auto"/>
          </w:tcPr>
          <w:p w14:paraId="37F482DE" w14:textId="77777777" w:rsidR="00F33B4C" w:rsidRDefault="0034622C">
            <w:pPr>
              <w:spacing w:before="100" w:after="0"/>
            </w:pPr>
            <w:r>
              <w:rPr>
                <w:color w:val="000000"/>
              </w:rPr>
              <w:t>Non-Homeless Special Needs</w:t>
            </w:r>
          </w:p>
        </w:tc>
      </w:tr>
      <w:tr w:rsidR="00F33B4C" w14:paraId="31DDF84E" w14:textId="77777777">
        <w:trPr>
          <w:cantSplit/>
        </w:trPr>
        <w:tc>
          <w:tcPr>
            <w:tcW w:w="0" w:type="auto"/>
            <w:vMerge/>
          </w:tcPr>
          <w:p w14:paraId="43FDC872" w14:textId="77777777" w:rsidR="00F33B4C" w:rsidRDefault="00F33B4C"/>
        </w:tc>
        <w:tc>
          <w:tcPr>
            <w:tcW w:w="0" w:type="auto"/>
          </w:tcPr>
          <w:p w14:paraId="79FF8EDC" w14:textId="77777777" w:rsidR="00F33B4C" w:rsidRDefault="0034622C">
            <w:pPr>
              <w:keepNext/>
              <w:spacing w:before="100" w:after="0"/>
              <w:rPr>
                <w:b/>
              </w:rPr>
            </w:pPr>
            <w:r>
              <w:rPr>
                <w:b/>
              </w:rPr>
              <w:t xml:space="preserve">How was the Agency/Group/Organization consulted and what are the anticipated outcomes of the </w:t>
            </w:r>
            <w:r>
              <w:rPr>
                <w:b/>
              </w:rPr>
              <w:t>consultation or areas for improved coordination?</w:t>
            </w:r>
          </w:p>
        </w:tc>
        <w:tc>
          <w:tcPr>
            <w:tcW w:w="0" w:type="auto"/>
          </w:tcPr>
          <w:p w14:paraId="5C1878C5" w14:textId="77777777" w:rsidR="00F33B4C" w:rsidRDefault="0034622C">
            <w:pPr>
              <w:spacing w:before="100" w:after="0"/>
            </w:pPr>
            <w:r>
              <w:rPr>
                <w:color w:val="000000"/>
              </w:rPr>
              <w:t>Compass Center was consulted to ascertain the social service needs of the County.</w:t>
            </w:r>
          </w:p>
        </w:tc>
      </w:tr>
      <w:tr w:rsidR="00F33B4C" w14:paraId="55A03B08" w14:textId="77777777">
        <w:trPr>
          <w:cantSplit/>
        </w:trPr>
        <w:tc>
          <w:tcPr>
            <w:tcW w:w="0" w:type="auto"/>
            <w:vMerge w:val="restart"/>
          </w:tcPr>
          <w:p w14:paraId="2B8BA0E7" w14:textId="77777777" w:rsidR="00F33B4C" w:rsidRDefault="0034622C">
            <w:pPr>
              <w:keepNext/>
              <w:spacing w:before="100" w:after="0"/>
            </w:pPr>
            <w:r>
              <w:rPr>
                <w:color w:val="000000"/>
              </w:rPr>
              <w:t>7</w:t>
            </w:r>
          </w:p>
        </w:tc>
        <w:tc>
          <w:tcPr>
            <w:tcW w:w="0" w:type="auto"/>
          </w:tcPr>
          <w:p w14:paraId="26A88C38" w14:textId="77777777" w:rsidR="00F33B4C" w:rsidRDefault="0034622C">
            <w:pPr>
              <w:keepNext/>
              <w:spacing w:before="100" w:after="0"/>
              <w:rPr>
                <w:b/>
              </w:rPr>
            </w:pPr>
            <w:r>
              <w:rPr>
                <w:b/>
              </w:rPr>
              <w:t>Agency/Group/Organization</w:t>
            </w:r>
          </w:p>
        </w:tc>
        <w:tc>
          <w:tcPr>
            <w:tcW w:w="0" w:type="auto"/>
          </w:tcPr>
          <w:p w14:paraId="2B181311" w14:textId="77777777" w:rsidR="00F33B4C" w:rsidRDefault="0034622C">
            <w:pPr>
              <w:spacing w:before="100" w:after="0"/>
            </w:pPr>
            <w:r>
              <w:rPr>
                <w:color w:val="000000"/>
              </w:rPr>
              <w:t>UNC Chapel Hill HomeLink</w:t>
            </w:r>
          </w:p>
        </w:tc>
      </w:tr>
      <w:tr w:rsidR="00F33B4C" w14:paraId="52E8C246" w14:textId="77777777">
        <w:trPr>
          <w:cantSplit/>
        </w:trPr>
        <w:tc>
          <w:tcPr>
            <w:tcW w:w="0" w:type="auto"/>
            <w:vMerge/>
          </w:tcPr>
          <w:p w14:paraId="7F058329" w14:textId="77777777" w:rsidR="00F33B4C" w:rsidRDefault="00F33B4C"/>
        </w:tc>
        <w:tc>
          <w:tcPr>
            <w:tcW w:w="0" w:type="auto"/>
          </w:tcPr>
          <w:p w14:paraId="1185B342" w14:textId="77777777" w:rsidR="00F33B4C" w:rsidRDefault="0034622C">
            <w:pPr>
              <w:keepNext/>
              <w:spacing w:before="100" w:after="0"/>
              <w:rPr>
                <w:b/>
              </w:rPr>
            </w:pPr>
            <w:r>
              <w:rPr>
                <w:b/>
              </w:rPr>
              <w:t>Agency/Group/Organization Type</w:t>
            </w:r>
          </w:p>
        </w:tc>
        <w:tc>
          <w:tcPr>
            <w:tcW w:w="0" w:type="auto"/>
          </w:tcPr>
          <w:p w14:paraId="513AAC17" w14:textId="77777777" w:rsidR="00F33B4C" w:rsidRDefault="0034622C">
            <w:pPr>
              <w:spacing w:before="100" w:after="0"/>
            </w:pPr>
            <w:r>
              <w:rPr>
                <w:color w:val="000000"/>
              </w:rPr>
              <w:t>Services-homeless</w:t>
            </w:r>
          </w:p>
        </w:tc>
      </w:tr>
      <w:tr w:rsidR="00F33B4C" w14:paraId="3C89675E" w14:textId="77777777">
        <w:trPr>
          <w:cantSplit/>
        </w:trPr>
        <w:tc>
          <w:tcPr>
            <w:tcW w:w="0" w:type="auto"/>
            <w:vMerge/>
          </w:tcPr>
          <w:p w14:paraId="4671E20D" w14:textId="77777777" w:rsidR="00F33B4C" w:rsidRDefault="00F33B4C"/>
        </w:tc>
        <w:tc>
          <w:tcPr>
            <w:tcW w:w="0" w:type="auto"/>
          </w:tcPr>
          <w:p w14:paraId="19F9F8C6" w14:textId="77777777" w:rsidR="00F33B4C" w:rsidRDefault="0034622C">
            <w:pPr>
              <w:keepNext/>
              <w:spacing w:before="100" w:after="0"/>
              <w:rPr>
                <w:b/>
              </w:rPr>
            </w:pPr>
            <w:r>
              <w:rPr>
                <w:b/>
              </w:rPr>
              <w:t xml:space="preserve">What </w:t>
            </w:r>
            <w:r>
              <w:rPr>
                <w:b/>
              </w:rPr>
              <w:t>section of the Plan was addressed by Consultation?</w:t>
            </w:r>
          </w:p>
        </w:tc>
        <w:tc>
          <w:tcPr>
            <w:tcW w:w="0" w:type="auto"/>
          </w:tcPr>
          <w:p w14:paraId="25C9748F" w14:textId="77777777" w:rsidR="00F33B4C" w:rsidRDefault="0034622C">
            <w:pPr>
              <w:spacing w:before="100" w:after="0"/>
            </w:pPr>
            <w:r>
              <w:rPr>
                <w:color w:val="000000"/>
              </w:rPr>
              <w:t>Housing Need Assessment</w:t>
            </w:r>
            <w:r>
              <w:rPr>
                <w:color w:val="000000"/>
              </w:rPr>
              <w:br/>
              <w:t>Public Housing Needs</w:t>
            </w:r>
            <w:r>
              <w:rPr>
                <w:color w:val="000000"/>
              </w:rPr>
              <w:br/>
              <w:t>Homelessness Strategy</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w:t>
            </w:r>
            <w:r>
              <w:rPr>
                <w:color w:val="000000"/>
              </w:rPr>
              <w:t>nied youth</w:t>
            </w:r>
            <w:r>
              <w:rPr>
                <w:color w:val="000000"/>
              </w:rPr>
              <w:br/>
              <w:t>Non-Homeless Special Needs</w:t>
            </w:r>
            <w:r>
              <w:rPr>
                <w:color w:val="000000"/>
              </w:rPr>
              <w:br/>
              <w:t>Market Analysis</w:t>
            </w:r>
            <w:r>
              <w:rPr>
                <w:color w:val="000000"/>
              </w:rPr>
              <w:br/>
              <w:t>Anti-poverty Strategy</w:t>
            </w:r>
          </w:p>
        </w:tc>
      </w:tr>
      <w:tr w:rsidR="00F33B4C" w14:paraId="1E17B196" w14:textId="77777777">
        <w:trPr>
          <w:cantSplit/>
        </w:trPr>
        <w:tc>
          <w:tcPr>
            <w:tcW w:w="0" w:type="auto"/>
            <w:vMerge/>
          </w:tcPr>
          <w:p w14:paraId="7E4F5DAE" w14:textId="77777777" w:rsidR="00F33B4C" w:rsidRDefault="00F33B4C"/>
        </w:tc>
        <w:tc>
          <w:tcPr>
            <w:tcW w:w="0" w:type="auto"/>
          </w:tcPr>
          <w:p w14:paraId="45C9E8ED" w14:textId="77777777" w:rsidR="00F33B4C" w:rsidRDefault="0034622C">
            <w:pPr>
              <w:keepNext/>
              <w:spacing w:before="100" w:after="0"/>
              <w:rPr>
                <w:b/>
              </w:rPr>
            </w:pPr>
            <w:r>
              <w:rPr>
                <w:b/>
              </w:rPr>
              <w:t>How was the Agency/Group/Organization consulted and what are the anticipated outcomes of the consultation or areas for improved coordination?</w:t>
            </w:r>
          </w:p>
        </w:tc>
        <w:tc>
          <w:tcPr>
            <w:tcW w:w="0" w:type="auto"/>
          </w:tcPr>
          <w:p w14:paraId="6DF9AABB" w14:textId="77777777" w:rsidR="00F33B4C" w:rsidRDefault="0034622C">
            <w:pPr>
              <w:spacing w:before="100" w:after="0"/>
            </w:pPr>
            <w:r>
              <w:rPr>
                <w:color w:val="000000"/>
              </w:rPr>
              <w:t>UNC Chapel Hill HomeLink was consulted to ascertain the social service needs of the County.</w:t>
            </w:r>
          </w:p>
        </w:tc>
      </w:tr>
      <w:tr w:rsidR="00F33B4C" w14:paraId="5CA02E9C" w14:textId="77777777">
        <w:trPr>
          <w:cantSplit/>
        </w:trPr>
        <w:tc>
          <w:tcPr>
            <w:tcW w:w="0" w:type="auto"/>
            <w:vMerge w:val="restart"/>
          </w:tcPr>
          <w:p w14:paraId="0E047F78" w14:textId="77777777" w:rsidR="00F33B4C" w:rsidRDefault="0034622C">
            <w:pPr>
              <w:keepNext/>
              <w:spacing w:before="100" w:after="0"/>
            </w:pPr>
            <w:r>
              <w:rPr>
                <w:color w:val="000000"/>
              </w:rPr>
              <w:t>8</w:t>
            </w:r>
          </w:p>
        </w:tc>
        <w:tc>
          <w:tcPr>
            <w:tcW w:w="0" w:type="auto"/>
          </w:tcPr>
          <w:p w14:paraId="5D9AC601" w14:textId="77777777" w:rsidR="00F33B4C" w:rsidRDefault="0034622C">
            <w:pPr>
              <w:keepNext/>
              <w:spacing w:before="100" w:after="0"/>
              <w:rPr>
                <w:b/>
              </w:rPr>
            </w:pPr>
            <w:r>
              <w:rPr>
                <w:b/>
              </w:rPr>
              <w:t>Agency/Group/Organization</w:t>
            </w:r>
          </w:p>
        </w:tc>
        <w:tc>
          <w:tcPr>
            <w:tcW w:w="0" w:type="auto"/>
          </w:tcPr>
          <w:p w14:paraId="15AB0309" w14:textId="77777777" w:rsidR="00F33B4C" w:rsidRDefault="0034622C">
            <w:pPr>
              <w:spacing w:before="100" w:after="0"/>
            </w:pPr>
            <w:r>
              <w:rPr>
                <w:color w:val="000000"/>
              </w:rPr>
              <w:t>Community Empowerment Fund</w:t>
            </w:r>
          </w:p>
        </w:tc>
      </w:tr>
      <w:tr w:rsidR="00F33B4C" w14:paraId="2DED5323" w14:textId="77777777">
        <w:trPr>
          <w:cantSplit/>
        </w:trPr>
        <w:tc>
          <w:tcPr>
            <w:tcW w:w="0" w:type="auto"/>
            <w:vMerge/>
          </w:tcPr>
          <w:p w14:paraId="0828F54F" w14:textId="77777777" w:rsidR="00F33B4C" w:rsidRDefault="00F33B4C"/>
        </w:tc>
        <w:tc>
          <w:tcPr>
            <w:tcW w:w="0" w:type="auto"/>
          </w:tcPr>
          <w:p w14:paraId="26579AFD" w14:textId="77777777" w:rsidR="00F33B4C" w:rsidRDefault="0034622C">
            <w:pPr>
              <w:keepNext/>
              <w:spacing w:before="100" w:after="0"/>
              <w:rPr>
                <w:b/>
              </w:rPr>
            </w:pPr>
            <w:r>
              <w:rPr>
                <w:b/>
              </w:rPr>
              <w:t>Agency/Group/Organization Type</w:t>
            </w:r>
          </w:p>
        </w:tc>
        <w:tc>
          <w:tcPr>
            <w:tcW w:w="0" w:type="auto"/>
          </w:tcPr>
          <w:p w14:paraId="09E193BC" w14:textId="77777777" w:rsidR="00F33B4C" w:rsidRDefault="0034622C">
            <w:pPr>
              <w:spacing w:before="100" w:after="0"/>
            </w:pPr>
            <w:r>
              <w:rPr>
                <w:color w:val="000000"/>
              </w:rPr>
              <w:t>Services - Housing</w:t>
            </w:r>
            <w:r>
              <w:rPr>
                <w:color w:val="000000"/>
              </w:rPr>
              <w:br/>
              <w:t>Services-homeless</w:t>
            </w:r>
            <w:r>
              <w:rPr>
                <w:color w:val="000000"/>
              </w:rPr>
              <w:br/>
              <w:t>Services-Employment</w:t>
            </w:r>
          </w:p>
        </w:tc>
      </w:tr>
      <w:tr w:rsidR="00F33B4C" w14:paraId="27EF903B" w14:textId="77777777">
        <w:trPr>
          <w:cantSplit/>
        </w:trPr>
        <w:tc>
          <w:tcPr>
            <w:tcW w:w="0" w:type="auto"/>
            <w:vMerge/>
          </w:tcPr>
          <w:p w14:paraId="049B3644" w14:textId="77777777" w:rsidR="00F33B4C" w:rsidRDefault="00F33B4C"/>
        </w:tc>
        <w:tc>
          <w:tcPr>
            <w:tcW w:w="0" w:type="auto"/>
          </w:tcPr>
          <w:p w14:paraId="517D8C4B" w14:textId="77777777" w:rsidR="00F33B4C" w:rsidRDefault="0034622C">
            <w:pPr>
              <w:keepNext/>
              <w:spacing w:before="100" w:after="0"/>
              <w:rPr>
                <w:b/>
              </w:rPr>
            </w:pPr>
            <w:r>
              <w:rPr>
                <w:b/>
              </w:rPr>
              <w:t xml:space="preserve">What </w:t>
            </w:r>
            <w:r>
              <w:rPr>
                <w:b/>
              </w:rPr>
              <w:t>section of the Plan was addressed by Consultation?</w:t>
            </w:r>
          </w:p>
        </w:tc>
        <w:tc>
          <w:tcPr>
            <w:tcW w:w="0" w:type="auto"/>
          </w:tcPr>
          <w:p w14:paraId="587BFEEC" w14:textId="77777777" w:rsidR="00F33B4C" w:rsidRDefault="0034622C">
            <w:pPr>
              <w:spacing w:before="100" w:after="0"/>
            </w:pPr>
            <w:r>
              <w:rPr>
                <w:color w:val="000000"/>
              </w:rPr>
              <w:t>Housing Need Assessment</w:t>
            </w:r>
            <w:r>
              <w:rPr>
                <w:color w:val="000000"/>
              </w:rPr>
              <w:br/>
              <w:t>Anti-poverty Strategy</w:t>
            </w:r>
          </w:p>
        </w:tc>
      </w:tr>
      <w:tr w:rsidR="00F33B4C" w14:paraId="4CB17397" w14:textId="77777777">
        <w:trPr>
          <w:cantSplit/>
        </w:trPr>
        <w:tc>
          <w:tcPr>
            <w:tcW w:w="0" w:type="auto"/>
            <w:vMerge/>
          </w:tcPr>
          <w:p w14:paraId="2C7D01E0" w14:textId="77777777" w:rsidR="00F33B4C" w:rsidRDefault="00F33B4C"/>
        </w:tc>
        <w:tc>
          <w:tcPr>
            <w:tcW w:w="0" w:type="auto"/>
          </w:tcPr>
          <w:p w14:paraId="52BDAB11" w14:textId="77777777" w:rsidR="00F33B4C" w:rsidRDefault="0034622C">
            <w:pPr>
              <w:keepNext/>
              <w:spacing w:before="100" w:after="0"/>
              <w:rPr>
                <w:b/>
              </w:rPr>
            </w:pPr>
            <w:r>
              <w:rPr>
                <w:b/>
              </w:rPr>
              <w:t>How was the Agency/Group/Organization consulted and what are the anticipated outcomes of the consultation or areas for improved coordination?</w:t>
            </w:r>
          </w:p>
        </w:tc>
        <w:tc>
          <w:tcPr>
            <w:tcW w:w="0" w:type="auto"/>
          </w:tcPr>
          <w:p w14:paraId="515889F6" w14:textId="77777777" w:rsidR="00F33B4C" w:rsidRDefault="0034622C">
            <w:pPr>
              <w:spacing w:before="100" w:after="0"/>
            </w:pPr>
            <w:r>
              <w:rPr>
                <w:color w:val="000000"/>
              </w:rPr>
              <w:t>CEF was consult</w:t>
            </w:r>
            <w:r>
              <w:rPr>
                <w:color w:val="000000"/>
              </w:rPr>
              <w:t>ed to ascertain the housing and social service needs of the County.</w:t>
            </w:r>
          </w:p>
        </w:tc>
      </w:tr>
      <w:tr w:rsidR="00F33B4C" w14:paraId="45134988" w14:textId="77777777">
        <w:trPr>
          <w:cantSplit/>
        </w:trPr>
        <w:tc>
          <w:tcPr>
            <w:tcW w:w="0" w:type="auto"/>
            <w:vMerge w:val="restart"/>
          </w:tcPr>
          <w:p w14:paraId="4EAC3DCC" w14:textId="77777777" w:rsidR="00F33B4C" w:rsidRDefault="0034622C">
            <w:pPr>
              <w:keepNext/>
              <w:spacing w:before="100" w:after="0"/>
            </w:pPr>
            <w:r>
              <w:rPr>
                <w:color w:val="000000"/>
              </w:rPr>
              <w:t>9</w:t>
            </w:r>
          </w:p>
        </w:tc>
        <w:tc>
          <w:tcPr>
            <w:tcW w:w="0" w:type="auto"/>
          </w:tcPr>
          <w:p w14:paraId="40CBA210" w14:textId="77777777" w:rsidR="00F33B4C" w:rsidRDefault="0034622C">
            <w:pPr>
              <w:keepNext/>
              <w:spacing w:before="100" w:after="0"/>
              <w:rPr>
                <w:b/>
              </w:rPr>
            </w:pPr>
            <w:r>
              <w:rPr>
                <w:b/>
              </w:rPr>
              <w:t>Agency/Group/Organization</w:t>
            </w:r>
          </w:p>
        </w:tc>
        <w:tc>
          <w:tcPr>
            <w:tcW w:w="0" w:type="auto"/>
          </w:tcPr>
          <w:p w14:paraId="5F150951" w14:textId="77777777" w:rsidR="00F33B4C" w:rsidRDefault="0034622C">
            <w:pPr>
              <w:spacing w:before="100" w:after="0"/>
            </w:pPr>
            <w:r>
              <w:rPr>
                <w:color w:val="000000"/>
              </w:rPr>
              <w:t>Orange County DSS</w:t>
            </w:r>
          </w:p>
        </w:tc>
      </w:tr>
      <w:tr w:rsidR="00F33B4C" w14:paraId="12285F02" w14:textId="77777777">
        <w:trPr>
          <w:cantSplit/>
        </w:trPr>
        <w:tc>
          <w:tcPr>
            <w:tcW w:w="0" w:type="auto"/>
            <w:vMerge/>
          </w:tcPr>
          <w:p w14:paraId="0FF8CFD5" w14:textId="77777777" w:rsidR="00F33B4C" w:rsidRDefault="00F33B4C"/>
        </w:tc>
        <w:tc>
          <w:tcPr>
            <w:tcW w:w="0" w:type="auto"/>
          </w:tcPr>
          <w:p w14:paraId="5749E7A8" w14:textId="77777777" w:rsidR="00F33B4C" w:rsidRDefault="0034622C">
            <w:pPr>
              <w:keepNext/>
              <w:spacing w:before="100" w:after="0"/>
              <w:rPr>
                <w:b/>
              </w:rPr>
            </w:pPr>
            <w:r>
              <w:rPr>
                <w:b/>
              </w:rPr>
              <w:t>Agency/Group/Organization Type</w:t>
            </w:r>
          </w:p>
        </w:tc>
        <w:tc>
          <w:tcPr>
            <w:tcW w:w="0" w:type="auto"/>
          </w:tcPr>
          <w:p w14:paraId="49490A99" w14:textId="77777777" w:rsidR="00F33B4C" w:rsidRDefault="0034622C">
            <w:pPr>
              <w:spacing w:before="100" w:after="0"/>
            </w:pPr>
            <w:r>
              <w:rPr>
                <w:color w:val="000000"/>
              </w:rPr>
              <w:t>Services - Housing</w:t>
            </w:r>
            <w:r>
              <w:rPr>
                <w:color w:val="000000"/>
              </w:rPr>
              <w:br/>
              <w:t>Services-Children</w:t>
            </w:r>
            <w:r>
              <w:rPr>
                <w:color w:val="000000"/>
              </w:rPr>
              <w:br/>
              <w:t>Services-Elderly Persons</w:t>
            </w:r>
            <w:r>
              <w:rPr>
                <w:color w:val="000000"/>
              </w:rPr>
              <w:br/>
            </w:r>
            <w:r>
              <w:rPr>
                <w:color w:val="000000"/>
              </w:rPr>
              <w:t>Services-Persons with Disabilities</w:t>
            </w:r>
            <w:r>
              <w:rPr>
                <w:color w:val="000000"/>
              </w:rPr>
              <w:br/>
              <w:t>Services-Persons with HIV/AIDS</w:t>
            </w:r>
            <w:r>
              <w:rPr>
                <w:color w:val="000000"/>
              </w:rPr>
              <w:br/>
              <w:t>Services-Victims of Domestic Violence</w:t>
            </w:r>
            <w:r>
              <w:rPr>
                <w:color w:val="000000"/>
              </w:rPr>
              <w:br/>
              <w:t>Services-homeless</w:t>
            </w:r>
            <w:r>
              <w:rPr>
                <w:color w:val="000000"/>
              </w:rPr>
              <w:br/>
              <w:t>Services-Health</w:t>
            </w:r>
            <w:r>
              <w:rPr>
                <w:color w:val="000000"/>
              </w:rPr>
              <w:br/>
              <w:t>Services-Education</w:t>
            </w:r>
            <w:r>
              <w:rPr>
                <w:color w:val="000000"/>
              </w:rPr>
              <w:br/>
              <w:t>Services-Employment</w:t>
            </w:r>
            <w:r>
              <w:rPr>
                <w:color w:val="000000"/>
              </w:rPr>
              <w:br/>
              <w:t>Service-Fair Housing</w:t>
            </w:r>
            <w:r>
              <w:rPr>
                <w:color w:val="000000"/>
              </w:rPr>
              <w:br/>
              <w:t>Services - Victims</w:t>
            </w:r>
            <w:r>
              <w:rPr>
                <w:color w:val="000000"/>
              </w:rPr>
              <w:br/>
              <w:t>Other government - County</w:t>
            </w:r>
          </w:p>
        </w:tc>
      </w:tr>
      <w:tr w:rsidR="00F33B4C" w14:paraId="1FE7E395" w14:textId="77777777">
        <w:trPr>
          <w:cantSplit/>
        </w:trPr>
        <w:tc>
          <w:tcPr>
            <w:tcW w:w="0" w:type="auto"/>
            <w:vMerge/>
          </w:tcPr>
          <w:p w14:paraId="31D197E2" w14:textId="77777777" w:rsidR="00F33B4C" w:rsidRDefault="00F33B4C"/>
        </w:tc>
        <w:tc>
          <w:tcPr>
            <w:tcW w:w="0" w:type="auto"/>
          </w:tcPr>
          <w:p w14:paraId="50BC8FDE" w14:textId="77777777" w:rsidR="00F33B4C" w:rsidRDefault="0034622C">
            <w:pPr>
              <w:keepNext/>
              <w:spacing w:before="100" w:after="0"/>
              <w:rPr>
                <w:b/>
              </w:rPr>
            </w:pPr>
            <w:r>
              <w:rPr>
                <w:b/>
              </w:rPr>
              <w:t>What sectio</w:t>
            </w:r>
            <w:r>
              <w:rPr>
                <w:b/>
              </w:rPr>
              <w:t>n of the Plan was addressed by Consultation?</w:t>
            </w:r>
          </w:p>
        </w:tc>
        <w:tc>
          <w:tcPr>
            <w:tcW w:w="0" w:type="auto"/>
          </w:tcPr>
          <w:p w14:paraId="6CE81E86" w14:textId="77777777" w:rsidR="00F33B4C" w:rsidRDefault="0034622C">
            <w:pPr>
              <w:spacing w:before="100" w:after="0"/>
            </w:pPr>
            <w:r>
              <w:rPr>
                <w:color w:val="000000"/>
              </w:rPr>
              <w:t>Housing Need Assessment</w:t>
            </w:r>
            <w:r>
              <w:rPr>
                <w:color w:val="000000"/>
              </w:rPr>
              <w:br/>
              <w:t>Homelessness Strategy</w:t>
            </w:r>
            <w:r>
              <w:rPr>
                <w:color w:val="000000"/>
              </w:rPr>
              <w:br/>
              <w:t>Non-Homeless Special Needs</w:t>
            </w:r>
            <w:r>
              <w:rPr>
                <w:color w:val="000000"/>
              </w:rPr>
              <w:br/>
              <w:t>Anti-poverty Strategy</w:t>
            </w:r>
          </w:p>
        </w:tc>
      </w:tr>
      <w:tr w:rsidR="00F33B4C" w14:paraId="72836B72" w14:textId="77777777">
        <w:trPr>
          <w:cantSplit/>
        </w:trPr>
        <w:tc>
          <w:tcPr>
            <w:tcW w:w="0" w:type="auto"/>
            <w:vMerge/>
          </w:tcPr>
          <w:p w14:paraId="1E1289FF" w14:textId="77777777" w:rsidR="00F33B4C" w:rsidRDefault="00F33B4C"/>
        </w:tc>
        <w:tc>
          <w:tcPr>
            <w:tcW w:w="0" w:type="auto"/>
          </w:tcPr>
          <w:p w14:paraId="4844BE53" w14:textId="77777777" w:rsidR="00F33B4C" w:rsidRDefault="0034622C">
            <w:pPr>
              <w:keepNext/>
              <w:spacing w:before="100" w:after="0"/>
              <w:rPr>
                <w:b/>
              </w:rPr>
            </w:pPr>
            <w:r>
              <w:rPr>
                <w:b/>
              </w:rPr>
              <w:t xml:space="preserve">How was the Agency/Group/Organization consulted and what are the anticipated outcomes of the </w:t>
            </w:r>
            <w:r>
              <w:rPr>
                <w:b/>
              </w:rPr>
              <w:t>consultation or areas for improved coordination?</w:t>
            </w:r>
          </w:p>
        </w:tc>
        <w:tc>
          <w:tcPr>
            <w:tcW w:w="0" w:type="auto"/>
          </w:tcPr>
          <w:p w14:paraId="104642F5" w14:textId="77777777" w:rsidR="00F33B4C" w:rsidRDefault="0034622C">
            <w:pPr>
              <w:spacing w:before="100" w:after="0"/>
            </w:pPr>
            <w:r>
              <w:rPr>
                <w:color w:val="000000"/>
              </w:rPr>
              <w:t>Orange County DSS was consulted to ascertain the social service needs of the County.</w:t>
            </w:r>
          </w:p>
        </w:tc>
      </w:tr>
      <w:tr w:rsidR="00F33B4C" w14:paraId="269B7B53" w14:textId="77777777">
        <w:trPr>
          <w:cantSplit/>
        </w:trPr>
        <w:tc>
          <w:tcPr>
            <w:tcW w:w="0" w:type="auto"/>
            <w:vMerge w:val="restart"/>
          </w:tcPr>
          <w:p w14:paraId="36BDE854" w14:textId="77777777" w:rsidR="00F33B4C" w:rsidRDefault="0034622C">
            <w:pPr>
              <w:keepNext/>
              <w:spacing w:before="100" w:after="0"/>
            </w:pPr>
            <w:r>
              <w:rPr>
                <w:color w:val="000000"/>
              </w:rPr>
              <w:lastRenderedPageBreak/>
              <w:t>10</w:t>
            </w:r>
          </w:p>
        </w:tc>
        <w:tc>
          <w:tcPr>
            <w:tcW w:w="0" w:type="auto"/>
          </w:tcPr>
          <w:p w14:paraId="2E86B85B" w14:textId="77777777" w:rsidR="00F33B4C" w:rsidRDefault="0034622C">
            <w:pPr>
              <w:keepNext/>
              <w:spacing w:before="100" w:after="0"/>
              <w:rPr>
                <w:b/>
              </w:rPr>
            </w:pPr>
            <w:r>
              <w:rPr>
                <w:b/>
              </w:rPr>
              <w:t>Agency/Group/Organization</w:t>
            </w:r>
          </w:p>
        </w:tc>
        <w:tc>
          <w:tcPr>
            <w:tcW w:w="0" w:type="auto"/>
          </w:tcPr>
          <w:p w14:paraId="015B4CBC" w14:textId="77777777" w:rsidR="00F33B4C" w:rsidRDefault="0034622C">
            <w:pPr>
              <w:spacing w:before="100" w:after="0"/>
            </w:pPr>
            <w:r>
              <w:rPr>
                <w:color w:val="000000"/>
              </w:rPr>
              <w:t>Refugee Community Partnership</w:t>
            </w:r>
          </w:p>
        </w:tc>
      </w:tr>
      <w:tr w:rsidR="00F33B4C" w14:paraId="1745E74A" w14:textId="77777777">
        <w:trPr>
          <w:cantSplit/>
        </w:trPr>
        <w:tc>
          <w:tcPr>
            <w:tcW w:w="0" w:type="auto"/>
            <w:vMerge/>
          </w:tcPr>
          <w:p w14:paraId="35D6ED61" w14:textId="77777777" w:rsidR="00F33B4C" w:rsidRDefault="00F33B4C"/>
        </w:tc>
        <w:tc>
          <w:tcPr>
            <w:tcW w:w="0" w:type="auto"/>
          </w:tcPr>
          <w:p w14:paraId="115D797F" w14:textId="77777777" w:rsidR="00F33B4C" w:rsidRDefault="0034622C">
            <w:pPr>
              <w:keepNext/>
              <w:spacing w:before="100" w:after="0"/>
              <w:rPr>
                <w:b/>
              </w:rPr>
            </w:pPr>
            <w:r>
              <w:rPr>
                <w:b/>
              </w:rPr>
              <w:t>Agency/Group/Organization Type</w:t>
            </w:r>
          </w:p>
        </w:tc>
        <w:tc>
          <w:tcPr>
            <w:tcW w:w="0" w:type="auto"/>
          </w:tcPr>
          <w:p w14:paraId="4A0AB170" w14:textId="77777777" w:rsidR="00F33B4C" w:rsidRDefault="0034622C">
            <w:pPr>
              <w:spacing w:before="100" w:after="0"/>
            </w:pPr>
            <w:r>
              <w:rPr>
                <w:color w:val="000000"/>
              </w:rPr>
              <w:t>Services - Housing</w:t>
            </w:r>
            <w:r>
              <w:rPr>
                <w:color w:val="000000"/>
              </w:rPr>
              <w:br/>
              <w:t>Services-Education</w:t>
            </w:r>
            <w:r>
              <w:rPr>
                <w:color w:val="000000"/>
              </w:rPr>
              <w:br/>
              <w:t>Services-Employment</w:t>
            </w:r>
            <w:r>
              <w:rPr>
                <w:color w:val="000000"/>
              </w:rPr>
              <w:br/>
              <w:t>Service-Fair Housing</w:t>
            </w:r>
          </w:p>
        </w:tc>
      </w:tr>
      <w:tr w:rsidR="00F33B4C" w14:paraId="47128232" w14:textId="77777777">
        <w:trPr>
          <w:cantSplit/>
        </w:trPr>
        <w:tc>
          <w:tcPr>
            <w:tcW w:w="0" w:type="auto"/>
            <w:vMerge/>
          </w:tcPr>
          <w:p w14:paraId="6FC6ADF0" w14:textId="77777777" w:rsidR="00F33B4C" w:rsidRDefault="00F33B4C"/>
        </w:tc>
        <w:tc>
          <w:tcPr>
            <w:tcW w:w="0" w:type="auto"/>
          </w:tcPr>
          <w:p w14:paraId="340BC8E6" w14:textId="77777777" w:rsidR="00F33B4C" w:rsidRDefault="0034622C">
            <w:pPr>
              <w:keepNext/>
              <w:spacing w:before="100" w:after="0"/>
              <w:rPr>
                <w:b/>
              </w:rPr>
            </w:pPr>
            <w:r>
              <w:rPr>
                <w:b/>
              </w:rPr>
              <w:t>What section of the Plan was addressed by Consultation?</w:t>
            </w:r>
          </w:p>
        </w:tc>
        <w:tc>
          <w:tcPr>
            <w:tcW w:w="0" w:type="auto"/>
          </w:tcPr>
          <w:p w14:paraId="4326EB02" w14:textId="77777777" w:rsidR="00F33B4C" w:rsidRDefault="0034622C">
            <w:pPr>
              <w:spacing w:before="100" w:after="0"/>
            </w:pPr>
            <w:r>
              <w:rPr>
                <w:color w:val="000000"/>
              </w:rPr>
              <w:t>Housing Need Assessment</w:t>
            </w:r>
            <w:r>
              <w:rPr>
                <w:color w:val="000000"/>
              </w:rPr>
              <w:br/>
              <w:t>Non-Homeless Special Needs</w:t>
            </w:r>
          </w:p>
        </w:tc>
      </w:tr>
      <w:tr w:rsidR="00F33B4C" w14:paraId="028AD57A" w14:textId="77777777">
        <w:trPr>
          <w:cantSplit/>
        </w:trPr>
        <w:tc>
          <w:tcPr>
            <w:tcW w:w="0" w:type="auto"/>
            <w:vMerge/>
          </w:tcPr>
          <w:p w14:paraId="2C19832B" w14:textId="77777777" w:rsidR="00F33B4C" w:rsidRDefault="00F33B4C"/>
        </w:tc>
        <w:tc>
          <w:tcPr>
            <w:tcW w:w="0" w:type="auto"/>
          </w:tcPr>
          <w:p w14:paraId="69C9DBA4" w14:textId="77777777" w:rsidR="00F33B4C" w:rsidRDefault="0034622C">
            <w:pPr>
              <w:keepNext/>
              <w:spacing w:before="100" w:after="0"/>
              <w:rPr>
                <w:b/>
              </w:rPr>
            </w:pPr>
            <w:r>
              <w:rPr>
                <w:b/>
              </w:rPr>
              <w:t xml:space="preserve">How was the Agency/Group/Organization consulted and what are </w:t>
            </w:r>
            <w:r>
              <w:rPr>
                <w:b/>
              </w:rPr>
              <w:t>the anticipated outcomes of the consultation or areas for improved coordination?</w:t>
            </w:r>
          </w:p>
        </w:tc>
        <w:tc>
          <w:tcPr>
            <w:tcW w:w="0" w:type="auto"/>
          </w:tcPr>
          <w:p w14:paraId="7FFC064E" w14:textId="77777777" w:rsidR="00F33B4C" w:rsidRDefault="0034622C">
            <w:pPr>
              <w:spacing w:before="100" w:after="0"/>
            </w:pPr>
            <w:r>
              <w:rPr>
                <w:color w:val="000000"/>
              </w:rPr>
              <w:t>Refugee Community Partnership was consulted to ascertain the social service needs of the County and requested CDBG-CV funds to run scholastic support centers to assist low-inc</w:t>
            </w:r>
            <w:r>
              <w:rPr>
                <w:color w:val="000000"/>
              </w:rPr>
              <w:t>ome and refugee students during remote learning and provide childcare to essential workers.</w:t>
            </w:r>
          </w:p>
        </w:tc>
      </w:tr>
      <w:tr w:rsidR="00F33B4C" w14:paraId="0182D06C" w14:textId="77777777">
        <w:trPr>
          <w:cantSplit/>
        </w:trPr>
        <w:tc>
          <w:tcPr>
            <w:tcW w:w="0" w:type="auto"/>
            <w:vMerge w:val="restart"/>
          </w:tcPr>
          <w:p w14:paraId="232C559B" w14:textId="77777777" w:rsidR="00F33B4C" w:rsidRDefault="0034622C">
            <w:pPr>
              <w:keepNext/>
              <w:spacing w:before="100" w:after="0"/>
            </w:pPr>
            <w:r>
              <w:rPr>
                <w:color w:val="000000"/>
              </w:rPr>
              <w:t>11</w:t>
            </w:r>
          </w:p>
        </w:tc>
        <w:tc>
          <w:tcPr>
            <w:tcW w:w="0" w:type="auto"/>
          </w:tcPr>
          <w:p w14:paraId="76DCDC32" w14:textId="77777777" w:rsidR="00F33B4C" w:rsidRDefault="0034622C">
            <w:pPr>
              <w:keepNext/>
              <w:spacing w:before="100" w:after="0"/>
              <w:rPr>
                <w:b/>
              </w:rPr>
            </w:pPr>
            <w:r>
              <w:rPr>
                <w:b/>
              </w:rPr>
              <w:t>Agency/Group/Organization</w:t>
            </w:r>
          </w:p>
        </w:tc>
        <w:tc>
          <w:tcPr>
            <w:tcW w:w="0" w:type="auto"/>
          </w:tcPr>
          <w:p w14:paraId="11F8668C" w14:textId="77777777" w:rsidR="00F33B4C" w:rsidRDefault="0034622C">
            <w:pPr>
              <w:spacing w:before="100" w:after="0"/>
            </w:pPr>
            <w:r>
              <w:rPr>
                <w:color w:val="000000"/>
              </w:rPr>
              <w:t>COMMUNITY ALTERNATIVES FOR SUPPORTIVE ABODES (CASA)</w:t>
            </w:r>
          </w:p>
        </w:tc>
      </w:tr>
      <w:tr w:rsidR="00F33B4C" w14:paraId="2DB15DF3" w14:textId="77777777">
        <w:trPr>
          <w:cantSplit/>
        </w:trPr>
        <w:tc>
          <w:tcPr>
            <w:tcW w:w="0" w:type="auto"/>
            <w:vMerge/>
          </w:tcPr>
          <w:p w14:paraId="12825E42" w14:textId="77777777" w:rsidR="00F33B4C" w:rsidRDefault="00F33B4C"/>
        </w:tc>
        <w:tc>
          <w:tcPr>
            <w:tcW w:w="0" w:type="auto"/>
          </w:tcPr>
          <w:p w14:paraId="2E66C519" w14:textId="77777777" w:rsidR="00F33B4C" w:rsidRDefault="0034622C">
            <w:pPr>
              <w:keepNext/>
              <w:spacing w:before="100" w:after="0"/>
              <w:rPr>
                <w:b/>
              </w:rPr>
            </w:pPr>
            <w:r>
              <w:rPr>
                <w:b/>
              </w:rPr>
              <w:t>Agency/Group/Organization Type</w:t>
            </w:r>
          </w:p>
        </w:tc>
        <w:tc>
          <w:tcPr>
            <w:tcW w:w="0" w:type="auto"/>
          </w:tcPr>
          <w:p w14:paraId="37A41B20" w14:textId="77777777" w:rsidR="00F33B4C" w:rsidRDefault="0034622C">
            <w:pPr>
              <w:spacing w:before="100" w:after="0"/>
            </w:pPr>
            <w:r>
              <w:rPr>
                <w:color w:val="000000"/>
              </w:rPr>
              <w:t>Housing</w:t>
            </w:r>
            <w:r>
              <w:rPr>
                <w:color w:val="000000"/>
              </w:rPr>
              <w:br/>
              <w:t>Services - Housing</w:t>
            </w:r>
            <w:r>
              <w:rPr>
                <w:color w:val="000000"/>
              </w:rPr>
              <w:br/>
            </w:r>
            <w:r>
              <w:rPr>
                <w:color w:val="000000"/>
              </w:rPr>
              <w:t>Service-Fair Housing</w:t>
            </w:r>
          </w:p>
        </w:tc>
      </w:tr>
      <w:tr w:rsidR="00F33B4C" w14:paraId="40499EB8" w14:textId="77777777">
        <w:trPr>
          <w:cantSplit/>
        </w:trPr>
        <w:tc>
          <w:tcPr>
            <w:tcW w:w="0" w:type="auto"/>
            <w:vMerge/>
          </w:tcPr>
          <w:p w14:paraId="086E01CE" w14:textId="77777777" w:rsidR="00F33B4C" w:rsidRDefault="00F33B4C"/>
        </w:tc>
        <w:tc>
          <w:tcPr>
            <w:tcW w:w="0" w:type="auto"/>
          </w:tcPr>
          <w:p w14:paraId="7F47FD18" w14:textId="77777777" w:rsidR="00F33B4C" w:rsidRDefault="0034622C">
            <w:pPr>
              <w:keepNext/>
              <w:spacing w:before="100" w:after="0"/>
              <w:rPr>
                <w:b/>
              </w:rPr>
            </w:pPr>
            <w:r>
              <w:rPr>
                <w:b/>
              </w:rPr>
              <w:t>What section of the Plan was addressed by Consultation?</w:t>
            </w:r>
          </w:p>
        </w:tc>
        <w:tc>
          <w:tcPr>
            <w:tcW w:w="0" w:type="auto"/>
          </w:tcPr>
          <w:p w14:paraId="07C589F1" w14:textId="77777777" w:rsidR="00F33B4C" w:rsidRDefault="0034622C">
            <w:pPr>
              <w:spacing w:before="100" w:after="0"/>
            </w:pPr>
            <w:r>
              <w:rPr>
                <w:color w:val="000000"/>
              </w:rPr>
              <w:t>Housing Need Assessment</w:t>
            </w:r>
            <w:r>
              <w:rPr>
                <w:color w:val="000000"/>
              </w:rPr>
              <w:br/>
              <w:t>Homeless Needs - Chronically homeless</w:t>
            </w:r>
            <w:r>
              <w:rPr>
                <w:color w:val="000000"/>
              </w:rPr>
              <w:br/>
              <w:t>Homelessness Needs - Veterans</w:t>
            </w:r>
          </w:p>
        </w:tc>
      </w:tr>
      <w:tr w:rsidR="00F33B4C" w14:paraId="25063238" w14:textId="77777777">
        <w:trPr>
          <w:cantSplit/>
        </w:trPr>
        <w:tc>
          <w:tcPr>
            <w:tcW w:w="0" w:type="auto"/>
            <w:vMerge/>
          </w:tcPr>
          <w:p w14:paraId="635ACD36" w14:textId="77777777" w:rsidR="00F33B4C" w:rsidRDefault="00F33B4C"/>
        </w:tc>
        <w:tc>
          <w:tcPr>
            <w:tcW w:w="0" w:type="auto"/>
          </w:tcPr>
          <w:p w14:paraId="2D7F7EB0" w14:textId="77777777" w:rsidR="00F33B4C" w:rsidRDefault="0034622C">
            <w:pPr>
              <w:keepNext/>
              <w:spacing w:before="100" w:after="0"/>
              <w:rPr>
                <w:b/>
              </w:rPr>
            </w:pPr>
            <w:r>
              <w:rPr>
                <w:b/>
              </w:rPr>
              <w:t xml:space="preserve">How was the Agency/Group/Organization consulted and what are the </w:t>
            </w:r>
            <w:r>
              <w:rPr>
                <w:b/>
              </w:rPr>
              <w:t>anticipated outcomes of the consultation or areas for improved coordination?</w:t>
            </w:r>
          </w:p>
        </w:tc>
        <w:tc>
          <w:tcPr>
            <w:tcW w:w="0" w:type="auto"/>
          </w:tcPr>
          <w:p w14:paraId="0F2BF943" w14:textId="77777777" w:rsidR="00F33B4C" w:rsidRDefault="0034622C">
            <w:pPr>
              <w:spacing w:before="100" w:after="0"/>
            </w:pPr>
            <w:r>
              <w:rPr>
                <w:color w:val="000000"/>
              </w:rPr>
              <w:t>CASA was consulted to ascertain the social service needs of the County.</w:t>
            </w:r>
          </w:p>
        </w:tc>
      </w:tr>
      <w:tr w:rsidR="00F33B4C" w14:paraId="7E72073E" w14:textId="77777777">
        <w:trPr>
          <w:cantSplit/>
        </w:trPr>
        <w:tc>
          <w:tcPr>
            <w:tcW w:w="0" w:type="auto"/>
            <w:vMerge w:val="restart"/>
          </w:tcPr>
          <w:p w14:paraId="79C14EA1" w14:textId="77777777" w:rsidR="00F33B4C" w:rsidRDefault="0034622C">
            <w:pPr>
              <w:keepNext/>
              <w:spacing w:before="100" w:after="0"/>
            </w:pPr>
            <w:r>
              <w:rPr>
                <w:color w:val="000000"/>
              </w:rPr>
              <w:t>12</w:t>
            </w:r>
          </w:p>
        </w:tc>
        <w:tc>
          <w:tcPr>
            <w:tcW w:w="0" w:type="auto"/>
          </w:tcPr>
          <w:p w14:paraId="07F270DA" w14:textId="77777777" w:rsidR="00F33B4C" w:rsidRDefault="0034622C">
            <w:pPr>
              <w:keepNext/>
              <w:spacing w:before="100" w:after="0"/>
              <w:rPr>
                <w:b/>
              </w:rPr>
            </w:pPr>
            <w:r>
              <w:rPr>
                <w:b/>
              </w:rPr>
              <w:t>Agency/Group/Organization</w:t>
            </w:r>
          </w:p>
        </w:tc>
        <w:tc>
          <w:tcPr>
            <w:tcW w:w="0" w:type="auto"/>
          </w:tcPr>
          <w:p w14:paraId="7AE00022" w14:textId="77777777" w:rsidR="00F33B4C" w:rsidRDefault="0034622C">
            <w:pPr>
              <w:spacing w:before="100" w:after="0"/>
            </w:pPr>
            <w:r>
              <w:rPr>
                <w:color w:val="000000"/>
              </w:rPr>
              <w:t>UNC TEACCH Autism Program</w:t>
            </w:r>
          </w:p>
        </w:tc>
      </w:tr>
      <w:tr w:rsidR="00F33B4C" w14:paraId="5F427039" w14:textId="77777777">
        <w:trPr>
          <w:cantSplit/>
        </w:trPr>
        <w:tc>
          <w:tcPr>
            <w:tcW w:w="0" w:type="auto"/>
            <w:vMerge/>
          </w:tcPr>
          <w:p w14:paraId="778CCF21" w14:textId="77777777" w:rsidR="00F33B4C" w:rsidRDefault="00F33B4C"/>
        </w:tc>
        <w:tc>
          <w:tcPr>
            <w:tcW w:w="0" w:type="auto"/>
          </w:tcPr>
          <w:p w14:paraId="6FF31DB2" w14:textId="77777777" w:rsidR="00F33B4C" w:rsidRDefault="0034622C">
            <w:pPr>
              <w:keepNext/>
              <w:spacing w:before="100" w:after="0"/>
              <w:rPr>
                <w:b/>
              </w:rPr>
            </w:pPr>
            <w:r>
              <w:rPr>
                <w:b/>
              </w:rPr>
              <w:t>Agency/Group/Organization Type</w:t>
            </w:r>
          </w:p>
        </w:tc>
        <w:tc>
          <w:tcPr>
            <w:tcW w:w="0" w:type="auto"/>
          </w:tcPr>
          <w:p w14:paraId="5CC7277B" w14:textId="77777777" w:rsidR="00F33B4C" w:rsidRDefault="0034622C">
            <w:pPr>
              <w:spacing w:before="100" w:after="0"/>
            </w:pPr>
            <w:r>
              <w:rPr>
                <w:color w:val="000000"/>
              </w:rPr>
              <w:t>Services-Persons w</w:t>
            </w:r>
            <w:r>
              <w:rPr>
                <w:color w:val="000000"/>
              </w:rPr>
              <w:t>ith Disabilities</w:t>
            </w:r>
            <w:r>
              <w:rPr>
                <w:color w:val="000000"/>
              </w:rPr>
              <w:br/>
              <w:t>Service-Fair Housing</w:t>
            </w:r>
          </w:p>
        </w:tc>
      </w:tr>
      <w:tr w:rsidR="00F33B4C" w14:paraId="422A84DC" w14:textId="77777777">
        <w:trPr>
          <w:cantSplit/>
        </w:trPr>
        <w:tc>
          <w:tcPr>
            <w:tcW w:w="0" w:type="auto"/>
            <w:vMerge/>
          </w:tcPr>
          <w:p w14:paraId="12D8330C" w14:textId="77777777" w:rsidR="00F33B4C" w:rsidRDefault="00F33B4C"/>
        </w:tc>
        <w:tc>
          <w:tcPr>
            <w:tcW w:w="0" w:type="auto"/>
          </w:tcPr>
          <w:p w14:paraId="0B2AFBE6" w14:textId="77777777" w:rsidR="00F33B4C" w:rsidRDefault="0034622C">
            <w:pPr>
              <w:keepNext/>
              <w:spacing w:before="100" w:after="0"/>
              <w:rPr>
                <w:b/>
              </w:rPr>
            </w:pPr>
            <w:r>
              <w:rPr>
                <w:b/>
              </w:rPr>
              <w:t>What section of the Plan was addressed by Consultation?</w:t>
            </w:r>
          </w:p>
        </w:tc>
        <w:tc>
          <w:tcPr>
            <w:tcW w:w="0" w:type="auto"/>
          </w:tcPr>
          <w:p w14:paraId="0B0E644D" w14:textId="77777777" w:rsidR="00F33B4C" w:rsidRDefault="0034622C">
            <w:pPr>
              <w:spacing w:before="100" w:after="0"/>
            </w:pPr>
            <w:r>
              <w:rPr>
                <w:color w:val="000000"/>
              </w:rPr>
              <w:t>Non-Homeless Special Needs</w:t>
            </w:r>
          </w:p>
        </w:tc>
      </w:tr>
      <w:tr w:rsidR="00F33B4C" w14:paraId="1BEFDC77" w14:textId="77777777">
        <w:trPr>
          <w:cantSplit/>
        </w:trPr>
        <w:tc>
          <w:tcPr>
            <w:tcW w:w="0" w:type="auto"/>
            <w:vMerge/>
          </w:tcPr>
          <w:p w14:paraId="7437D02C" w14:textId="77777777" w:rsidR="00F33B4C" w:rsidRDefault="00F33B4C"/>
        </w:tc>
        <w:tc>
          <w:tcPr>
            <w:tcW w:w="0" w:type="auto"/>
          </w:tcPr>
          <w:p w14:paraId="1C3A298A" w14:textId="77777777" w:rsidR="00F33B4C" w:rsidRDefault="0034622C">
            <w:pPr>
              <w:keepNext/>
              <w:spacing w:before="100" w:after="0"/>
              <w:rPr>
                <w:b/>
              </w:rPr>
            </w:pPr>
            <w:r>
              <w:rPr>
                <w:b/>
              </w:rPr>
              <w:t xml:space="preserve">How was the Agency/Group/Organization consulted and what are the anticipated outcomes of the consultation or areas for </w:t>
            </w:r>
            <w:r>
              <w:rPr>
                <w:b/>
              </w:rPr>
              <w:t>improved coordination?</w:t>
            </w:r>
          </w:p>
        </w:tc>
        <w:tc>
          <w:tcPr>
            <w:tcW w:w="0" w:type="auto"/>
          </w:tcPr>
          <w:p w14:paraId="7E5848DA" w14:textId="77777777" w:rsidR="00F33B4C" w:rsidRDefault="0034622C">
            <w:pPr>
              <w:spacing w:before="100" w:after="0"/>
            </w:pPr>
            <w:r>
              <w:rPr>
                <w:color w:val="000000"/>
              </w:rPr>
              <w:t>UNC TEACCH Autism Program was consulted to ascertain the social service needs of the County.</w:t>
            </w:r>
          </w:p>
        </w:tc>
      </w:tr>
      <w:tr w:rsidR="00F33B4C" w14:paraId="3EF3BA9F" w14:textId="77777777">
        <w:trPr>
          <w:cantSplit/>
        </w:trPr>
        <w:tc>
          <w:tcPr>
            <w:tcW w:w="0" w:type="auto"/>
            <w:vMerge w:val="restart"/>
          </w:tcPr>
          <w:p w14:paraId="5BE99214" w14:textId="77777777" w:rsidR="00F33B4C" w:rsidRDefault="0034622C">
            <w:pPr>
              <w:keepNext/>
              <w:spacing w:before="100" w:after="0"/>
            </w:pPr>
            <w:r>
              <w:rPr>
                <w:color w:val="000000"/>
              </w:rPr>
              <w:lastRenderedPageBreak/>
              <w:t>13</w:t>
            </w:r>
          </w:p>
        </w:tc>
        <w:tc>
          <w:tcPr>
            <w:tcW w:w="0" w:type="auto"/>
          </w:tcPr>
          <w:p w14:paraId="2A95E2BB" w14:textId="77777777" w:rsidR="00F33B4C" w:rsidRDefault="0034622C">
            <w:pPr>
              <w:keepNext/>
              <w:spacing w:before="100" w:after="0"/>
              <w:rPr>
                <w:b/>
              </w:rPr>
            </w:pPr>
            <w:r>
              <w:rPr>
                <w:b/>
              </w:rPr>
              <w:t>Agency/Group/Organization</w:t>
            </w:r>
          </w:p>
        </w:tc>
        <w:tc>
          <w:tcPr>
            <w:tcW w:w="0" w:type="auto"/>
          </w:tcPr>
          <w:p w14:paraId="5327F520" w14:textId="77777777" w:rsidR="00F33B4C" w:rsidRDefault="0034622C">
            <w:pPr>
              <w:spacing w:before="100" w:after="0"/>
            </w:pPr>
            <w:r>
              <w:rPr>
                <w:color w:val="000000"/>
              </w:rPr>
              <w:t>Friends of Residents in Long Term Care</w:t>
            </w:r>
          </w:p>
        </w:tc>
      </w:tr>
      <w:tr w:rsidR="00F33B4C" w14:paraId="369B651C" w14:textId="77777777">
        <w:trPr>
          <w:cantSplit/>
        </w:trPr>
        <w:tc>
          <w:tcPr>
            <w:tcW w:w="0" w:type="auto"/>
            <w:vMerge/>
          </w:tcPr>
          <w:p w14:paraId="274B321E" w14:textId="77777777" w:rsidR="00F33B4C" w:rsidRDefault="00F33B4C"/>
        </w:tc>
        <w:tc>
          <w:tcPr>
            <w:tcW w:w="0" w:type="auto"/>
          </w:tcPr>
          <w:p w14:paraId="0ACE5FE6" w14:textId="77777777" w:rsidR="00F33B4C" w:rsidRDefault="0034622C">
            <w:pPr>
              <w:keepNext/>
              <w:spacing w:before="100" w:after="0"/>
              <w:rPr>
                <w:b/>
              </w:rPr>
            </w:pPr>
            <w:r>
              <w:rPr>
                <w:b/>
              </w:rPr>
              <w:t>Agency/Group/Organization Type</w:t>
            </w:r>
          </w:p>
        </w:tc>
        <w:tc>
          <w:tcPr>
            <w:tcW w:w="0" w:type="auto"/>
          </w:tcPr>
          <w:p w14:paraId="2A41BA78" w14:textId="77777777" w:rsidR="00F33B4C" w:rsidRDefault="0034622C">
            <w:pPr>
              <w:spacing w:before="100" w:after="0"/>
            </w:pPr>
            <w:r>
              <w:rPr>
                <w:color w:val="000000"/>
              </w:rPr>
              <w:t>Services - Housing</w:t>
            </w:r>
            <w:r>
              <w:rPr>
                <w:color w:val="000000"/>
              </w:rPr>
              <w:br/>
            </w:r>
            <w:r>
              <w:rPr>
                <w:color w:val="000000"/>
              </w:rPr>
              <w:t>Services-Education</w:t>
            </w:r>
          </w:p>
        </w:tc>
      </w:tr>
      <w:tr w:rsidR="00F33B4C" w14:paraId="7BB76BE1" w14:textId="77777777">
        <w:trPr>
          <w:cantSplit/>
        </w:trPr>
        <w:tc>
          <w:tcPr>
            <w:tcW w:w="0" w:type="auto"/>
            <w:vMerge/>
          </w:tcPr>
          <w:p w14:paraId="0282C302" w14:textId="77777777" w:rsidR="00F33B4C" w:rsidRDefault="00F33B4C"/>
        </w:tc>
        <w:tc>
          <w:tcPr>
            <w:tcW w:w="0" w:type="auto"/>
          </w:tcPr>
          <w:p w14:paraId="6D7FE36A" w14:textId="77777777" w:rsidR="00F33B4C" w:rsidRDefault="0034622C">
            <w:pPr>
              <w:keepNext/>
              <w:spacing w:before="100" w:after="0"/>
              <w:rPr>
                <w:b/>
              </w:rPr>
            </w:pPr>
            <w:r>
              <w:rPr>
                <w:b/>
              </w:rPr>
              <w:t>What section of the Plan was addressed by Consultation?</w:t>
            </w:r>
          </w:p>
        </w:tc>
        <w:tc>
          <w:tcPr>
            <w:tcW w:w="0" w:type="auto"/>
          </w:tcPr>
          <w:p w14:paraId="5E44427C" w14:textId="77777777" w:rsidR="00F33B4C" w:rsidRDefault="0034622C">
            <w:pPr>
              <w:spacing w:before="100" w:after="0"/>
            </w:pPr>
            <w:r>
              <w:rPr>
                <w:color w:val="000000"/>
              </w:rPr>
              <w:t>Housing Need Assessment</w:t>
            </w:r>
            <w:r>
              <w:rPr>
                <w:color w:val="000000"/>
              </w:rPr>
              <w:br/>
              <w:t>Non-Homeless Special Needs</w:t>
            </w:r>
          </w:p>
        </w:tc>
      </w:tr>
      <w:tr w:rsidR="00F33B4C" w14:paraId="27D2BF91" w14:textId="77777777">
        <w:trPr>
          <w:cantSplit/>
        </w:trPr>
        <w:tc>
          <w:tcPr>
            <w:tcW w:w="0" w:type="auto"/>
            <w:vMerge/>
          </w:tcPr>
          <w:p w14:paraId="46B298F7" w14:textId="77777777" w:rsidR="00F33B4C" w:rsidRDefault="00F33B4C"/>
        </w:tc>
        <w:tc>
          <w:tcPr>
            <w:tcW w:w="0" w:type="auto"/>
          </w:tcPr>
          <w:p w14:paraId="4CA309E1" w14:textId="77777777" w:rsidR="00F33B4C" w:rsidRDefault="0034622C">
            <w:pPr>
              <w:keepNext/>
              <w:spacing w:before="100" w:after="0"/>
              <w:rPr>
                <w:b/>
              </w:rPr>
            </w:pPr>
            <w:r>
              <w:rPr>
                <w:b/>
              </w:rPr>
              <w:t xml:space="preserve">How was the Agency/Group/Organization consulted and what are the anticipated outcomes of the consultation or areas for </w:t>
            </w:r>
            <w:r>
              <w:rPr>
                <w:b/>
              </w:rPr>
              <w:t>improved coordination?</w:t>
            </w:r>
          </w:p>
        </w:tc>
        <w:tc>
          <w:tcPr>
            <w:tcW w:w="0" w:type="auto"/>
          </w:tcPr>
          <w:p w14:paraId="25BEE7E3" w14:textId="77777777" w:rsidR="00F33B4C" w:rsidRDefault="0034622C">
            <w:pPr>
              <w:spacing w:before="100" w:after="0"/>
            </w:pPr>
            <w:r>
              <w:rPr>
                <w:color w:val="000000"/>
              </w:rPr>
              <w:t>Friends of Residents in Long Term Care was consulted to ascertain the social service needs of the County.</w:t>
            </w:r>
          </w:p>
        </w:tc>
      </w:tr>
      <w:tr w:rsidR="00F33B4C" w14:paraId="357BAB8F" w14:textId="77777777">
        <w:trPr>
          <w:cantSplit/>
        </w:trPr>
        <w:tc>
          <w:tcPr>
            <w:tcW w:w="0" w:type="auto"/>
            <w:vMerge w:val="restart"/>
          </w:tcPr>
          <w:p w14:paraId="5B0BD7D2" w14:textId="77777777" w:rsidR="00F33B4C" w:rsidRDefault="0034622C">
            <w:pPr>
              <w:keepNext/>
              <w:spacing w:before="100" w:after="0"/>
            </w:pPr>
            <w:r>
              <w:rPr>
                <w:color w:val="000000"/>
              </w:rPr>
              <w:t>14</w:t>
            </w:r>
          </w:p>
        </w:tc>
        <w:tc>
          <w:tcPr>
            <w:tcW w:w="0" w:type="auto"/>
          </w:tcPr>
          <w:p w14:paraId="70636B54" w14:textId="77777777" w:rsidR="00F33B4C" w:rsidRDefault="0034622C">
            <w:pPr>
              <w:keepNext/>
              <w:spacing w:before="100" w:after="0"/>
              <w:rPr>
                <w:b/>
              </w:rPr>
            </w:pPr>
            <w:r>
              <w:rPr>
                <w:b/>
              </w:rPr>
              <w:t>Agency/Group/Organization</w:t>
            </w:r>
          </w:p>
        </w:tc>
        <w:tc>
          <w:tcPr>
            <w:tcW w:w="0" w:type="auto"/>
          </w:tcPr>
          <w:p w14:paraId="31195FC4" w14:textId="77777777" w:rsidR="00F33B4C" w:rsidRDefault="0034622C">
            <w:pPr>
              <w:spacing w:before="100" w:after="0"/>
            </w:pPr>
            <w:r>
              <w:rPr>
                <w:color w:val="000000"/>
              </w:rPr>
              <w:t>Club Nova</w:t>
            </w:r>
          </w:p>
        </w:tc>
      </w:tr>
      <w:tr w:rsidR="00F33B4C" w14:paraId="6FA82B7F" w14:textId="77777777">
        <w:trPr>
          <w:cantSplit/>
        </w:trPr>
        <w:tc>
          <w:tcPr>
            <w:tcW w:w="0" w:type="auto"/>
            <w:vMerge/>
          </w:tcPr>
          <w:p w14:paraId="6471601E" w14:textId="77777777" w:rsidR="00F33B4C" w:rsidRDefault="00F33B4C"/>
        </w:tc>
        <w:tc>
          <w:tcPr>
            <w:tcW w:w="0" w:type="auto"/>
          </w:tcPr>
          <w:p w14:paraId="6C815090" w14:textId="77777777" w:rsidR="00F33B4C" w:rsidRDefault="0034622C">
            <w:pPr>
              <w:keepNext/>
              <w:spacing w:before="100" w:after="0"/>
              <w:rPr>
                <w:b/>
              </w:rPr>
            </w:pPr>
            <w:r>
              <w:rPr>
                <w:b/>
              </w:rPr>
              <w:t>Agency/Group/Organization Type</w:t>
            </w:r>
          </w:p>
        </w:tc>
        <w:tc>
          <w:tcPr>
            <w:tcW w:w="0" w:type="auto"/>
          </w:tcPr>
          <w:p w14:paraId="37FC9335" w14:textId="77777777" w:rsidR="00F33B4C" w:rsidRDefault="0034622C">
            <w:pPr>
              <w:spacing w:before="100" w:after="0"/>
            </w:pPr>
            <w:r>
              <w:rPr>
                <w:color w:val="000000"/>
              </w:rPr>
              <w:t>Services-Persons with Disabilities</w:t>
            </w:r>
            <w:r>
              <w:rPr>
                <w:color w:val="000000"/>
              </w:rPr>
              <w:br/>
              <w:t>Service-Fair Housin</w:t>
            </w:r>
            <w:r>
              <w:rPr>
                <w:color w:val="000000"/>
              </w:rPr>
              <w:t>g</w:t>
            </w:r>
          </w:p>
        </w:tc>
      </w:tr>
      <w:tr w:rsidR="00F33B4C" w14:paraId="190FA79B" w14:textId="77777777">
        <w:trPr>
          <w:cantSplit/>
        </w:trPr>
        <w:tc>
          <w:tcPr>
            <w:tcW w:w="0" w:type="auto"/>
            <w:vMerge/>
          </w:tcPr>
          <w:p w14:paraId="21999FC6" w14:textId="77777777" w:rsidR="00F33B4C" w:rsidRDefault="00F33B4C"/>
        </w:tc>
        <w:tc>
          <w:tcPr>
            <w:tcW w:w="0" w:type="auto"/>
          </w:tcPr>
          <w:p w14:paraId="1D93337E" w14:textId="77777777" w:rsidR="00F33B4C" w:rsidRDefault="0034622C">
            <w:pPr>
              <w:keepNext/>
              <w:spacing w:before="100" w:after="0"/>
              <w:rPr>
                <w:b/>
              </w:rPr>
            </w:pPr>
            <w:r>
              <w:rPr>
                <w:b/>
              </w:rPr>
              <w:t>What section of the Plan was addressed by Consultation?</w:t>
            </w:r>
          </w:p>
        </w:tc>
        <w:tc>
          <w:tcPr>
            <w:tcW w:w="0" w:type="auto"/>
          </w:tcPr>
          <w:p w14:paraId="332B23F8" w14:textId="77777777" w:rsidR="00F33B4C" w:rsidRDefault="0034622C">
            <w:pPr>
              <w:spacing w:before="100" w:after="0"/>
            </w:pPr>
            <w:r>
              <w:rPr>
                <w:color w:val="000000"/>
              </w:rPr>
              <w:t>Housing Need Assessment</w:t>
            </w:r>
            <w:r>
              <w:rPr>
                <w:color w:val="000000"/>
              </w:rPr>
              <w:br/>
              <w:t>Non-Homeless Special Needs</w:t>
            </w:r>
          </w:p>
        </w:tc>
      </w:tr>
      <w:tr w:rsidR="00F33B4C" w14:paraId="79A9079D" w14:textId="77777777">
        <w:trPr>
          <w:cantSplit/>
        </w:trPr>
        <w:tc>
          <w:tcPr>
            <w:tcW w:w="0" w:type="auto"/>
            <w:vMerge/>
          </w:tcPr>
          <w:p w14:paraId="089D95DE" w14:textId="77777777" w:rsidR="00F33B4C" w:rsidRDefault="00F33B4C"/>
        </w:tc>
        <w:tc>
          <w:tcPr>
            <w:tcW w:w="0" w:type="auto"/>
          </w:tcPr>
          <w:p w14:paraId="208B0DBD" w14:textId="77777777" w:rsidR="00F33B4C" w:rsidRDefault="0034622C">
            <w:pPr>
              <w:keepNext/>
              <w:spacing w:before="100" w:after="0"/>
              <w:rPr>
                <w:b/>
              </w:rPr>
            </w:pPr>
            <w:r>
              <w:rPr>
                <w:b/>
              </w:rPr>
              <w:t xml:space="preserve">How was the Agency/Group/Organization consulted and what are the anticipated outcomes of the consultation or areas for improved </w:t>
            </w:r>
            <w:r>
              <w:rPr>
                <w:b/>
              </w:rPr>
              <w:t>coordination?</w:t>
            </w:r>
          </w:p>
        </w:tc>
        <w:tc>
          <w:tcPr>
            <w:tcW w:w="0" w:type="auto"/>
          </w:tcPr>
          <w:p w14:paraId="119AC5F5" w14:textId="77777777" w:rsidR="00F33B4C" w:rsidRDefault="0034622C">
            <w:pPr>
              <w:spacing w:before="100" w:after="0"/>
            </w:pPr>
            <w:r>
              <w:rPr>
                <w:color w:val="000000"/>
              </w:rPr>
              <w:t>Club Nova was consulted to ascertain the social service needs of the County.</w:t>
            </w:r>
          </w:p>
        </w:tc>
      </w:tr>
      <w:tr w:rsidR="00F33B4C" w14:paraId="5720650B" w14:textId="77777777">
        <w:trPr>
          <w:cantSplit/>
        </w:trPr>
        <w:tc>
          <w:tcPr>
            <w:tcW w:w="0" w:type="auto"/>
            <w:vMerge w:val="restart"/>
          </w:tcPr>
          <w:p w14:paraId="64961A67" w14:textId="77777777" w:rsidR="00F33B4C" w:rsidRDefault="0034622C">
            <w:pPr>
              <w:keepNext/>
              <w:spacing w:before="100" w:after="0"/>
            </w:pPr>
            <w:r>
              <w:rPr>
                <w:color w:val="000000"/>
              </w:rPr>
              <w:t>15</w:t>
            </w:r>
          </w:p>
        </w:tc>
        <w:tc>
          <w:tcPr>
            <w:tcW w:w="0" w:type="auto"/>
          </w:tcPr>
          <w:p w14:paraId="6D7FD1BC" w14:textId="77777777" w:rsidR="00F33B4C" w:rsidRDefault="0034622C">
            <w:pPr>
              <w:keepNext/>
              <w:spacing w:before="100" w:after="0"/>
              <w:rPr>
                <w:b/>
              </w:rPr>
            </w:pPr>
            <w:r>
              <w:rPr>
                <w:b/>
              </w:rPr>
              <w:t>Agency/Group/Organization</w:t>
            </w:r>
          </w:p>
        </w:tc>
        <w:tc>
          <w:tcPr>
            <w:tcW w:w="0" w:type="auto"/>
          </w:tcPr>
          <w:p w14:paraId="5B9DFDD9" w14:textId="77777777" w:rsidR="00F33B4C" w:rsidRDefault="0034622C">
            <w:pPr>
              <w:spacing w:before="100" w:after="0"/>
            </w:pPr>
            <w:r>
              <w:rPr>
                <w:color w:val="000000"/>
              </w:rPr>
              <w:t>Orange County Department on Aging</w:t>
            </w:r>
          </w:p>
        </w:tc>
      </w:tr>
      <w:tr w:rsidR="00F33B4C" w14:paraId="504ECEC4" w14:textId="77777777">
        <w:trPr>
          <w:cantSplit/>
        </w:trPr>
        <w:tc>
          <w:tcPr>
            <w:tcW w:w="0" w:type="auto"/>
            <w:vMerge/>
          </w:tcPr>
          <w:p w14:paraId="10D13077" w14:textId="77777777" w:rsidR="00F33B4C" w:rsidRDefault="00F33B4C"/>
        </w:tc>
        <w:tc>
          <w:tcPr>
            <w:tcW w:w="0" w:type="auto"/>
          </w:tcPr>
          <w:p w14:paraId="443CF410" w14:textId="77777777" w:rsidR="00F33B4C" w:rsidRDefault="0034622C">
            <w:pPr>
              <w:keepNext/>
              <w:spacing w:before="100" w:after="0"/>
              <w:rPr>
                <w:b/>
              </w:rPr>
            </w:pPr>
            <w:r>
              <w:rPr>
                <w:b/>
              </w:rPr>
              <w:t>Agency/Group/Organization Type</w:t>
            </w:r>
          </w:p>
        </w:tc>
        <w:tc>
          <w:tcPr>
            <w:tcW w:w="0" w:type="auto"/>
          </w:tcPr>
          <w:p w14:paraId="716BD171" w14:textId="77777777" w:rsidR="00F33B4C" w:rsidRDefault="0034622C">
            <w:pPr>
              <w:spacing w:before="100" w:after="0"/>
            </w:pPr>
            <w:r>
              <w:rPr>
                <w:color w:val="000000"/>
              </w:rPr>
              <w:t>Services-Elderly Persons</w:t>
            </w:r>
            <w:r>
              <w:rPr>
                <w:color w:val="000000"/>
              </w:rPr>
              <w:br/>
            </w:r>
            <w:r>
              <w:rPr>
                <w:color w:val="000000"/>
              </w:rPr>
              <w:t>Services-Persons with Disabilities</w:t>
            </w:r>
            <w:r>
              <w:rPr>
                <w:color w:val="000000"/>
              </w:rPr>
              <w:br/>
              <w:t>Other government - County</w:t>
            </w:r>
          </w:p>
        </w:tc>
      </w:tr>
      <w:tr w:rsidR="00F33B4C" w14:paraId="062EE84B" w14:textId="77777777">
        <w:trPr>
          <w:cantSplit/>
        </w:trPr>
        <w:tc>
          <w:tcPr>
            <w:tcW w:w="0" w:type="auto"/>
            <w:vMerge/>
          </w:tcPr>
          <w:p w14:paraId="7A5F12A3" w14:textId="77777777" w:rsidR="00F33B4C" w:rsidRDefault="00F33B4C"/>
        </w:tc>
        <w:tc>
          <w:tcPr>
            <w:tcW w:w="0" w:type="auto"/>
          </w:tcPr>
          <w:p w14:paraId="2C5AE476" w14:textId="77777777" w:rsidR="00F33B4C" w:rsidRDefault="0034622C">
            <w:pPr>
              <w:keepNext/>
              <w:spacing w:before="100" w:after="0"/>
              <w:rPr>
                <w:b/>
              </w:rPr>
            </w:pPr>
            <w:r>
              <w:rPr>
                <w:b/>
              </w:rPr>
              <w:t>What section of the Plan was addressed by Consultation?</w:t>
            </w:r>
          </w:p>
        </w:tc>
        <w:tc>
          <w:tcPr>
            <w:tcW w:w="0" w:type="auto"/>
          </w:tcPr>
          <w:p w14:paraId="35FB566A" w14:textId="77777777" w:rsidR="00F33B4C" w:rsidRDefault="0034622C">
            <w:pPr>
              <w:spacing w:before="100" w:after="0"/>
            </w:pPr>
            <w:r>
              <w:rPr>
                <w:color w:val="000000"/>
              </w:rPr>
              <w:t>Housing Need Assessment</w:t>
            </w:r>
            <w:r>
              <w:rPr>
                <w:color w:val="000000"/>
              </w:rPr>
              <w:br/>
              <w:t>Non-Homeless Special Needs</w:t>
            </w:r>
            <w:r>
              <w:rPr>
                <w:color w:val="000000"/>
              </w:rPr>
              <w:br/>
              <w:t>Anti-poverty Strategy</w:t>
            </w:r>
          </w:p>
        </w:tc>
      </w:tr>
      <w:tr w:rsidR="00F33B4C" w14:paraId="259DC06F" w14:textId="77777777">
        <w:trPr>
          <w:cantSplit/>
        </w:trPr>
        <w:tc>
          <w:tcPr>
            <w:tcW w:w="0" w:type="auto"/>
            <w:vMerge/>
          </w:tcPr>
          <w:p w14:paraId="5092392C" w14:textId="77777777" w:rsidR="00F33B4C" w:rsidRDefault="00F33B4C"/>
        </w:tc>
        <w:tc>
          <w:tcPr>
            <w:tcW w:w="0" w:type="auto"/>
          </w:tcPr>
          <w:p w14:paraId="14A8221B" w14:textId="77777777" w:rsidR="00F33B4C" w:rsidRDefault="0034622C">
            <w:pPr>
              <w:keepNext/>
              <w:spacing w:before="100" w:after="0"/>
              <w:rPr>
                <w:b/>
              </w:rPr>
            </w:pPr>
            <w:r>
              <w:rPr>
                <w:b/>
              </w:rPr>
              <w:t xml:space="preserve">How was the Agency/Group/Organization consulted and what </w:t>
            </w:r>
            <w:r>
              <w:rPr>
                <w:b/>
              </w:rPr>
              <w:t>are the anticipated outcomes of the consultation or areas for improved coordination?</w:t>
            </w:r>
          </w:p>
        </w:tc>
        <w:tc>
          <w:tcPr>
            <w:tcW w:w="0" w:type="auto"/>
          </w:tcPr>
          <w:p w14:paraId="1131267A" w14:textId="77777777" w:rsidR="00F33B4C" w:rsidRDefault="0034622C">
            <w:pPr>
              <w:spacing w:before="100" w:after="0"/>
            </w:pPr>
            <w:r>
              <w:rPr>
                <w:color w:val="000000"/>
              </w:rPr>
              <w:t>The Orange County Department on Aging was consulted to ascertain the social service needs of the County.</w:t>
            </w:r>
          </w:p>
        </w:tc>
      </w:tr>
      <w:tr w:rsidR="00F33B4C" w14:paraId="554DF91F" w14:textId="77777777">
        <w:trPr>
          <w:cantSplit/>
        </w:trPr>
        <w:tc>
          <w:tcPr>
            <w:tcW w:w="0" w:type="auto"/>
            <w:vMerge w:val="restart"/>
          </w:tcPr>
          <w:p w14:paraId="2FEC18F3" w14:textId="77777777" w:rsidR="00F33B4C" w:rsidRDefault="0034622C">
            <w:pPr>
              <w:keepNext/>
              <w:spacing w:before="100" w:after="0"/>
            </w:pPr>
            <w:r>
              <w:rPr>
                <w:color w:val="000000"/>
              </w:rPr>
              <w:t>16</w:t>
            </w:r>
          </w:p>
        </w:tc>
        <w:tc>
          <w:tcPr>
            <w:tcW w:w="0" w:type="auto"/>
          </w:tcPr>
          <w:p w14:paraId="0F85E5B7" w14:textId="77777777" w:rsidR="00F33B4C" w:rsidRDefault="0034622C">
            <w:pPr>
              <w:keepNext/>
              <w:spacing w:before="100" w:after="0"/>
              <w:rPr>
                <w:b/>
              </w:rPr>
            </w:pPr>
            <w:r>
              <w:rPr>
                <w:b/>
              </w:rPr>
              <w:t>Agency/Group/Organization</w:t>
            </w:r>
          </w:p>
        </w:tc>
        <w:tc>
          <w:tcPr>
            <w:tcW w:w="0" w:type="auto"/>
          </w:tcPr>
          <w:p w14:paraId="1ECA633E" w14:textId="77777777" w:rsidR="00F33B4C" w:rsidRDefault="0034622C">
            <w:pPr>
              <w:spacing w:before="100" w:after="0"/>
            </w:pPr>
            <w:r>
              <w:rPr>
                <w:color w:val="000000"/>
              </w:rPr>
              <w:t>Rogers-Eubanks Neighborhood Associat</w:t>
            </w:r>
            <w:r>
              <w:rPr>
                <w:color w:val="000000"/>
              </w:rPr>
              <w:t>ion</w:t>
            </w:r>
          </w:p>
        </w:tc>
      </w:tr>
      <w:tr w:rsidR="00F33B4C" w14:paraId="2F1A98FE" w14:textId="77777777">
        <w:trPr>
          <w:cantSplit/>
        </w:trPr>
        <w:tc>
          <w:tcPr>
            <w:tcW w:w="0" w:type="auto"/>
            <w:vMerge/>
          </w:tcPr>
          <w:p w14:paraId="2B5AEB8F" w14:textId="77777777" w:rsidR="00F33B4C" w:rsidRDefault="00F33B4C"/>
        </w:tc>
        <w:tc>
          <w:tcPr>
            <w:tcW w:w="0" w:type="auto"/>
          </w:tcPr>
          <w:p w14:paraId="5A0BA9DC" w14:textId="77777777" w:rsidR="00F33B4C" w:rsidRDefault="0034622C">
            <w:pPr>
              <w:keepNext/>
              <w:spacing w:before="100" w:after="0"/>
              <w:rPr>
                <w:b/>
              </w:rPr>
            </w:pPr>
            <w:r>
              <w:rPr>
                <w:b/>
              </w:rPr>
              <w:t>Agency/Group/Organization Type</w:t>
            </w:r>
          </w:p>
        </w:tc>
        <w:tc>
          <w:tcPr>
            <w:tcW w:w="0" w:type="auto"/>
          </w:tcPr>
          <w:p w14:paraId="0C803FC1" w14:textId="77777777" w:rsidR="00F33B4C" w:rsidRDefault="0034622C">
            <w:pPr>
              <w:spacing w:before="100" w:after="0"/>
            </w:pPr>
            <w:r>
              <w:rPr>
                <w:color w:val="000000"/>
              </w:rPr>
              <w:t>Services-Children</w:t>
            </w:r>
            <w:r>
              <w:rPr>
                <w:color w:val="000000"/>
              </w:rPr>
              <w:br/>
              <w:t>Services-Elderly Persons</w:t>
            </w:r>
            <w:r>
              <w:rPr>
                <w:color w:val="000000"/>
              </w:rPr>
              <w:br/>
              <w:t>Service-Fair Housing</w:t>
            </w:r>
          </w:p>
        </w:tc>
      </w:tr>
      <w:tr w:rsidR="00F33B4C" w14:paraId="43BF384E" w14:textId="77777777">
        <w:trPr>
          <w:cantSplit/>
        </w:trPr>
        <w:tc>
          <w:tcPr>
            <w:tcW w:w="0" w:type="auto"/>
            <w:vMerge/>
          </w:tcPr>
          <w:p w14:paraId="2A6C25DC" w14:textId="77777777" w:rsidR="00F33B4C" w:rsidRDefault="00F33B4C"/>
        </w:tc>
        <w:tc>
          <w:tcPr>
            <w:tcW w:w="0" w:type="auto"/>
          </w:tcPr>
          <w:p w14:paraId="11F53DBE" w14:textId="77777777" w:rsidR="00F33B4C" w:rsidRDefault="0034622C">
            <w:pPr>
              <w:keepNext/>
              <w:spacing w:before="100" w:after="0"/>
              <w:rPr>
                <w:b/>
              </w:rPr>
            </w:pPr>
            <w:r>
              <w:rPr>
                <w:b/>
              </w:rPr>
              <w:t>What section of the Plan was addressed by Consultation?</w:t>
            </w:r>
          </w:p>
        </w:tc>
        <w:tc>
          <w:tcPr>
            <w:tcW w:w="0" w:type="auto"/>
          </w:tcPr>
          <w:p w14:paraId="084E6D2E" w14:textId="77777777" w:rsidR="00F33B4C" w:rsidRDefault="0034622C">
            <w:pPr>
              <w:spacing w:before="100" w:after="0"/>
            </w:pPr>
            <w:r>
              <w:rPr>
                <w:color w:val="000000"/>
              </w:rPr>
              <w:t>Housing Need Assessment</w:t>
            </w:r>
          </w:p>
        </w:tc>
      </w:tr>
      <w:tr w:rsidR="00F33B4C" w14:paraId="0FE5B2F1" w14:textId="77777777">
        <w:trPr>
          <w:cantSplit/>
        </w:trPr>
        <w:tc>
          <w:tcPr>
            <w:tcW w:w="0" w:type="auto"/>
            <w:vMerge/>
          </w:tcPr>
          <w:p w14:paraId="19DFE3D3" w14:textId="77777777" w:rsidR="00F33B4C" w:rsidRDefault="00F33B4C"/>
        </w:tc>
        <w:tc>
          <w:tcPr>
            <w:tcW w:w="0" w:type="auto"/>
          </w:tcPr>
          <w:p w14:paraId="3D33E72D" w14:textId="77777777" w:rsidR="00F33B4C" w:rsidRDefault="0034622C">
            <w:pPr>
              <w:keepNext/>
              <w:spacing w:before="100" w:after="0"/>
              <w:rPr>
                <w:b/>
              </w:rPr>
            </w:pPr>
            <w:r>
              <w:rPr>
                <w:b/>
              </w:rPr>
              <w:t xml:space="preserve">How was the Agency/Group/Organization consulted and what are the </w:t>
            </w:r>
            <w:r>
              <w:rPr>
                <w:b/>
              </w:rPr>
              <w:t>anticipated outcomes of the consultation or areas for improved coordination?</w:t>
            </w:r>
          </w:p>
        </w:tc>
        <w:tc>
          <w:tcPr>
            <w:tcW w:w="0" w:type="auto"/>
          </w:tcPr>
          <w:p w14:paraId="0B3874CE" w14:textId="77777777" w:rsidR="00F33B4C" w:rsidRDefault="0034622C">
            <w:pPr>
              <w:spacing w:before="100" w:after="0"/>
            </w:pPr>
            <w:r>
              <w:rPr>
                <w:color w:val="000000"/>
              </w:rPr>
              <w:t>RENA was consulted to ascertain the housing needs of the County.</w:t>
            </w:r>
          </w:p>
        </w:tc>
      </w:tr>
      <w:tr w:rsidR="00F33B4C" w14:paraId="4EF27A68" w14:textId="77777777">
        <w:trPr>
          <w:cantSplit/>
        </w:trPr>
        <w:tc>
          <w:tcPr>
            <w:tcW w:w="0" w:type="auto"/>
            <w:vMerge w:val="restart"/>
          </w:tcPr>
          <w:p w14:paraId="7A0E928D" w14:textId="77777777" w:rsidR="00F33B4C" w:rsidRDefault="0034622C">
            <w:pPr>
              <w:keepNext/>
              <w:spacing w:before="100" w:after="0"/>
            </w:pPr>
            <w:r>
              <w:rPr>
                <w:color w:val="000000"/>
              </w:rPr>
              <w:t>17</w:t>
            </w:r>
          </w:p>
        </w:tc>
        <w:tc>
          <w:tcPr>
            <w:tcW w:w="0" w:type="auto"/>
          </w:tcPr>
          <w:p w14:paraId="1C19249C" w14:textId="77777777" w:rsidR="00F33B4C" w:rsidRDefault="0034622C">
            <w:pPr>
              <w:keepNext/>
              <w:spacing w:before="100" w:after="0"/>
              <w:rPr>
                <w:b/>
              </w:rPr>
            </w:pPr>
            <w:r>
              <w:rPr>
                <w:b/>
              </w:rPr>
              <w:t>Agency/Group/Organization</w:t>
            </w:r>
          </w:p>
        </w:tc>
        <w:tc>
          <w:tcPr>
            <w:tcW w:w="0" w:type="auto"/>
          </w:tcPr>
          <w:p w14:paraId="0B9E320B" w14:textId="77777777" w:rsidR="00F33B4C" w:rsidRDefault="0034622C">
            <w:pPr>
              <w:spacing w:before="100" w:after="0"/>
            </w:pPr>
            <w:r>
              <w:rPr>
                <w:color w:val="000000"/>
              </w:rPr>
              <w:t>The Exchange Club's Family Center in Alamance County</w:t>
            </w:r>
          </w:p>
        </w:tc>
      </w:tr>
      <w:tr w:rsidR="00F33B4C" w14:paraId="08D187D7" w14:textId="77777777">
        <w:trPr>
          <w:cantSplit/>
        </w:trPr>
        <w:tc>
          <w:tcPr>
            <w:tcW w:w="0" w:type="auto"/>
            <w:vMerge/>
          </w:tcPr>
          <w:p w14:paraId="474EBA47" w14:textId="77777777" w:rsidR="00F33B4C" w:rsidRDefault="00F33B4C"/>
        </w:tc>
        <w:tc>
          <w:tcPr>
            <w:tcW w:w="0" w:type="auto"/>
          </w:tcPr>
          <w:p w14:paraId="324D0F1C" w14:textId="77777777" w:rsidR="00F33B4C" w:rsidRDefault="0034622C">
            <w:pPr>
              <w:keepNext/>
              <w:spacing w:before="100" w:after="0"/>
              <w:rPr>
                <w:b/>
              </w:rPr>
            </w:pPr>
            <w:r>
              <w:rPr>
                <w:b/>
              </w:rPr>
              <w:t>Agency/Group/Organization Type</w:t>
            </w:r>
          </w:p>
        </w:tc>
        <w:tc>
          <w:tcPr>
            <w:tcW w:w="0" w:type="auto"/>
          </w:tcPr>
          <w:p w14:paraId="51496C6E" w14:textId="77777777" w:rsidR="00F33B4C" w:rsidRDefault="0034622C">
            <w:pPr>
              <w:spacing w:before="100" w:after="0"/>
            </w:pPr>
            <w:r>
              <w:rPr>
                <w:color w:val="000000"/>
              </w:rPr>
              <w:t>Services-Children</w:t>
            </w:r>
            <w:r>
              <w:rPr>
                <w:color w:val="000000"/>
              </w:rPr>
              <w:br/>
              <w:t>Services-Education</w:t>
            </w:r>
          </w:p>
        </w:tc>
      </w:tr>
      <w:tr w:rsidR="00F33B4C" w14:paraId="0BA5EE10" w14:textId="77777777">
        <w:trPr>
          <w:cantSplit/>
        </w:trPr>
        <w:tc>
          <w:tcPr>
            <w:tcW w:w="0" w:type="auto"/>
            <w:vMerge/>
          </w:tcPr>
          <w:p w14:paraId="6954E858" w14:textId="77777777" w:rsidR="00F33B4C" w:rsidRDefault="00F33B4C"/>
        </w:tc>
        <w:tc>
          <w:tcPr>
            <w:tcW w:w="0" w:type="auto"/>
          </w:tcPr>
          <w:p w14:paraId="79625C5F" w14:textId="77777777" w:rsidR="00F33B4C" w:rsidRDefault="0034622C">
            <w:pPr>
              <w:keepNext/>
              <w:spacing w:before="100" w:after="0"/>
              <w:rPr>
                <w:b/>
              </w:rPr>
            </w:pPr>
            <w:r>
              <w:rPr>
                <w:b/>
              </w:rPr>
              <w:t>What section of the Plan was addressed by Consultation?</w:t>
            </w:r>
          </w:p>
        </w:tc>
        <w:tc>
          <w:tcPr>
            <w:tcW w:w="0" w:type="auto"/>
          </w:tcPr>
          <w:p w14:paraId="4D7E91A3" w14:textId="77777777" w:rsidR="00F33B4C" w:rsidRDefault="0034622C">
            <w:pPr>
              <w:spacing w:before="100" w:after="0"/>
            </w:pPr>
            <w:r>
              <w:rPr>
                <w:color w:val="000000"/>
              </w:rPr>
              <w:t>Housing Need Assessment</w:t>
            </w:r>
            <w:r>
              <w:rPr>
                <w:color w:val="000000"/>
              </w:rPr>
              <w:br/>
              <w:t>Non-Homeless Special Needs</w:t>
            </w:r>
            <w:r>
              <w:rPr>
                <w:color w:val="000000"/>
              </w:rPr>
              <w:br/>
              <w:t>Anti-poverty Strategy</w:t>
            </w:r>
          </w:p>
        </w:tc>
      </w:tr>
      <w:tr w:rsidR="00F33B4C" w14:paraId="2E81C27B" w14:textId="77777777">
        <w:trPr>
          <w:cantSplit/>
        </w:trPr>
        <w:tc>
          <w:tcPr>
            <w:tcW w:w="0" w:type="auto"/>
            <w:vMerge/>
          </w:tcPr>
          <w:p w14:paraId="77AA991A" w14:textId="77777777" w:rsidR="00F33B4C" w:rsidRDefault="00F33B4C"/>
        </w:tc>
        <w:tc>
          <w:tcPr>
            <w:tcW w:w="0" w:type="auto"/>
          </w:tcPr>
          <w:p w14:paraId="66C06A9C" w14:textId="77777777" w:rsidR="00F33B4C" w:rsidRDefault="0034622C">
            <w:pPr>
              <w:keepNext/>
              <w:spacing w:before="100" w:after="0"/>
              <w:rPr>
                <w:b/>
              </w:rPr>
            </w:pPr>
            <w:r>
              <w:rPr>
                <w:b/>
              </w:rPr>
              <w:t xml:space="preserve">How was the </w:t>
            </w:r>
            <w:r>
              <w:rPr>
                <w:b/>
              </w:rPr>
              <w:t>Agency/Group/Organization consulted and what are the anticipated outcomes of the consultation or areas for improved coordination?</w:t>
            </w:r>
          </w:p>
        </w:tc>
        <w:tc>
          <w:tcPr>
            <w:tcW w:w="0" w:type="auto"/>
          </w:tcPr>
          <w:p w14:paraId="7EC6DFB9" w14:textId="77777777" w:rsidR="00F33B4C" w:rsidRDefault="0034622C">
            <w:pPr>
              <w:spacing w:before="100" w:after="0"/>
            </w:pPr>
            <w:r>
              <w:rPr>
                <w:color w:val="000000"/>
              </w:rPr>
              <w:t>Exchange Club was consulted to ascertain the social service needs of the County and requested funding to support its youth ser</w:t>
            </w:r>
            <w:r>
              <w:rPr>
                <w:color w:val="000000"/>
              </w:rPr>
              <w:t>vices program for children at risk of or experiencing abuse/neglect.</w:t>
            </w:r>
          </w:p>
        </w:tc>
      </w:tr>
      <w:tr w:rsidR="00F33B4C" w14:paraId="7D91844E" w14:textId="77777777">
        <w:trPr>
          <w:cantSplit/>
        </w:trPr>
        <w:tc>
          <w:tcPr>
            <w:tcW w:w="0" w:type="auto"/>
            <w:vMerge w:val="restart"/>
          </w:tcPr>
          <w:p w14:paraId="430EAF57" w14:textId="77777777" w:rsidR="00F33B4C" w:rsidRDefault="0034622C">
            <w:pPr>
              <w:keepNext/>
              <w:spacing w:before="100" w:after="0"/>
            </w:pPr>
            <w:r>
              <w:rPr>
                <w:color w:val="000000"/>
              </w:rPr>
              <w:t>18</w:t>
            </w:r>
          </w:p>
        </w:tc>
        <w:tc>
          <w:tcPr>
            <w:tcW w:w="0" w:type="auto"/>
          </w:tcPr>
          <w:p w14:paraId="25698176" w14:textId="77777777" w:rsidR="00F33B4C" w:rsidRDefault="0034622C">
            <w:pPr>
              <w:keepNext/>
              <w:spacing w:before="100" w:after="0"/>
              <w:rPr>
                <w:b/>
              </w:rPr>
            </w:pPr>
            <w:r>
              <w:rPr>
                <w:b/>
              </w:rPr>
              <w:t>Agency/Group/Organization</w:t>
            </w:r>
          </w:p>
        </w:tc>
        <w:tc>
          <w:tcPr>
            <w:tcW w:w="0" w:type="auto"/>
          </w:tcPr>
          <w:p w14:paraId="5B985213" w14:textId="77777777" w:rsidR="00F33B4C" w:rsidRDefault="0034622C">
            <w:pPr>
              <w:spacing w:before="100" w:after="0"/>
            </w:pPr>
            <w:r>
              <w:rPr>
                <w:color w:val="000000"/>
              </w:rPr>
              <w:t>Inter-Faith Council for Social Services</w:t>
            </w:r>
          </w:p>
        </w:tc>
      </w:tr>
      <w:tr w:rsidR="00F33B4C" w14:paraId="7FC6F9F8" w14:textId="77777777">
        <w:trPr>
          <w:cantSplit/>
        </w:trPr>
        <w:tc>
          <w:tcPr>
            <w:tcW w:w="0" w:type="auto"/>
            <w:vMerge/>
          </w:tcPr>
          <w:p w14:paraId="528DA9A2" w14:textId="77777777" w:rsidR="00F33B4C" w:rsidRDefault="00F33B4C"/>
        </w:tc>
        <w:tc>
          <w:tcPr>
            <w:tcW w:w="0" w:type="auto"/>
          </w:tcPr>
          <w:p w14:paraId="1FB18B16" w14:textId="77777777" w:rsidR="00F33B4C" w:rsidRDefault="0034622C">
            <w:pPr>
              <w:keepNext/>
              <w:spacing w:before="100" w:after="0"/>
              <w:rPr>
                <w:b/>
              </w:rPr>
            </w:pPr>
            <w:r>
              <w:rPr>
                <w:b/>
              </w:rPr>
              <w:t>Agency/Group/Organization Type</w:t>
            </w:r>
          </w:p>
        </w:tc>
        <w:tc>
          <w:tcPr>
            <w:tcW w:w="0" w:type="auto"/>
          </w:tcPr>
          <w:p w14:paraId="79319FA8" w14:textId="77777777" w:rsidR="00F33B4C" w:rsidRDefault="0034622C">
            <w:pPr>
              <w:spacing w:before="100" w:after="0"/>
            </w:pPr>
            <w:r>
              <w:rPr>
                <w:color w:val="000000"/>
              </w:rPr>
              <w:t>Services - Housing</w:t>
            </w:r>
            <w:r>
              <w:rPr>
                <w:color w:val="000000"/>
              </w:rPr>
              <w:br/>
              <w:t>Services-homeless</w:t>
            </w:r>
            <w:r>
              <w:rPr>
                <w:color w:val="000000"/>
              </w:rPr>
              <w:br/>
              <w:t>Service-Fair Housing</w:t>
            </w:r>
          </w:p>
        </w:tc>
      </w:tr>
      <w:tr w:rsidR="00F33B4C" w14:paraId="1126ABC0" w14:textId="77777777">
        <w:trPr>
          <w:cantSplit/>
        </w:trPr>
        <w:tc>
          <w:tcPr>
            <w:tcW w:w="0" w:type="auto"/>
            <w:vMerge/>
          </w:tcPr>
          <w:p w14:paraId="0F70AEBC" w14:textId="77777777" w:rsidR="00F33B4C" w:rsidRDefault="00F33B4C"/>
        </w:tc>
        <w:tc>
          <w:tcPr>
            <w:tcW w:w="0" w:type="auto"/>
          </w:tcPr>
          <w:p w14:paraId="70EC1DB6" w14:textId="77777777" w:rsidR="00F33B4C" w:rsidRDefault="0034622C">
            <w:pPr>
              <w:keepNext/>
              <w:spacing w:before="100" w:after="0"/>
              <w:rPr>
                <w:b/>
              </w:rPr>
            </w:pPr>
            <w:r>
              <w:rPr>
                <w:b/>
              </w:rPr>
              <w:t xml:space="preserve">What section of the </w:t>
            </w:r>
            <w:r>
              <w:rPr>
                <w:b/>
              </w:rPr>
              <w:t>Plan was addressed by Consultation?</w:t>
            </w:r>
          </w:p>
        </w:tc>
        <w:tc>
          <w:tcPr>
            <w:tcW w:w="0" w:type="auto"/>
          </w:tcPr>
          <w:p w14:paraId="2D3CD0E5" w14:textId="77777777" w:rsidR="00F33B4C" w:rsidRDefault="0034622C">
            <w:pPr>
              <w:spacing w:before="100" w:after="0"/>
            </w:pPr>
            <w:r>
              <w:rPr>
                <w:color w:val="000000"/>
              </w:rPr>
              <w:t>Homelessness Strategy</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p>
        </w:tc>
      </w:tr>
      <w:tr w:rsidR="00F33B4C" w14:paraId="130798F5" w14:textId="77777777">
        <w:trPr>
          <w:cantSplit/>
        </w:trPr>
        <w:tc>
          <w:tcPr>
            <w:tcW w:w="0" w:type="auto"/>
            <w:vMerge/>
          </w:tcPr>
          <w:p w14:paraId="13978DF7" w14:textId="77777777" w:rsidR="00F33B4C" w:rsidRDefault="00F33B4C"/>
        </w:tc>
        <w:tc>
          <w:tcPr>
            <w:tcW w:w="0" w:type="auto"/>
          </w:tcPr>
          <w:p w14:paraId="382DEC76" w14:textId="77777777" w:rsidR="00F33B4C" w:rsidRDefault="0034622C">
            <w:pPr>
              <w:keepNext/>
              <w:spacing w:before="100" w:after="0"/>
              <w:rPr>
                <w:b/>
              </w:rPr>
            </w:pPr>
            <w:r>
              <w:rPr>
                <w:b/>
              </w:rPr>
              <w:t>How was the Agency/Group/Organization consulted and what are the anticipated outcomes of the consultation or areas for</w:t>
            </w:r>
            <w:r>
              <w:rPr>
                <w:b/>
              </w:rPr>
              <w:t xml:space="preserve"> improved coordination?</w:t>
            </w:r>
          </w:p>
        </w:tc>
        <w:tc>
          <w:tcPr>
            <w:tcW w:w="0" w:type="auto"/>
          </w:tcPr>
          <w:p w14:paraId="54D53964" w14:textId="77777777" w:rsidR="00F33B4C" w:rsidRDefault="0034622C">
            <w:pPr>
              <w:spacing w:before="100" w:after="0"/>
            </w:pPr>
            <w:r>
              <w:rPr>
                <w:color w:val="000000"/>
              </w:rPr>
              <w:t>Inter-Faith Council was consulted to ascertain needed services to address homelessness.  The organization attended the public forum and requested funds to supports its homeless case management for homeless individuals and families i</w:t>
            </w:r>
            <w:r>
              <w:rPr>
                <w:color w:val="000000"/>
              </w:rPr>
              <w:t>n both congregate and non-congregate shelters during the pandemic.</w:t>
            </w:r>
          </w:p>
        </w:tc>
      </w:tr>
    </w:tbl>
    <w:p w14:paraId="2583AA80" w14:textId="77777777" w:rsidR="00F33B4C" w:rsidRDefault="00F33B4C"/>
    <w:p w14:paraId="4730AC84" w14:textId="77777777" w:rsidR="00F33B4C" w:rsidRDefault="0034622C">
      <w:pPr>
        <w:rPr>
          <w:b/>
          <w:sz w:val="24"/>
          <w:szCs w:val="24"/>
        </w:rPr>
      </w:pPr>
      <w:r>
        <w:rPr>
          <w:b/>
          <w:sz w:val="24"/>
          <w:szCs w:val="24"/>
        </w:rPr>
        <w:t>Identify any Agency Types not consulted and provide rationale for not consulting</w:t>
      </w:r>
    </w:p>
    <w:p w14:paraId="315730C0" w14:textId="77777777" w:rsidR="00F33B4C" w:rsidRDefault="0034622C">
      <w:pPr>
        <w:spacing w:beforeAutospacing="1" w:afterAutospacing="1"/>
        <w:rPr>
          <w:rFonts w:cs="Arial"/>
        </w:rPr>
      </w:pPr>
      <w:r>
        <w:rPr>
          <w:rFonts w:cs="Arial"/>
        </w:rPr>
        <w:t>All relevant local agency types were consulted.</w:t>
      </w:r>
    </w:p>
    <w:p w14:paraId="78F605B2" w14:textId="77777777" w:rsidR="00F33B4C" w:rsidRDefault="00F33B4C">
      <w:pPr>
        <w:rPr>
          <w:rFonts w:cs="Arial"/>
        </w:rPr>
      </w:pPr>
    </w:p>
    <w:p w14:paraId="1145769A" w14:textId="77777777" w:rsidR="00F33B4C" w:rsidRDefault="0034622C">
      <w:pPr>
        <w:keepNext/>
        <w:rPr>
          <w:b/>
          <w:sz w:val="24"/>
          <w:szCs w:val="24"/>
        </w:rPr>
      </w:pPr>
      <w:r>
        <w:rPr>
          <w:b/>
          <w:sz w:val="24"/>
          <w:szCs w:val="24"/>
        </w:rPr>
        <w:lastRenderedPageBreak/>
        <w:t xml:space="preserve">Other </w:t>
      </w:r>
      <w:r>
        <w:rPr>
          <w:b/>
          <w:sz w:val="24"/>
          <w:szCs w:val="24"/>
        </w:rPr>
        <w:t>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3759"/>
        <w:gridCol w:w="2777"/>
      </w:tblGrid>
      <w:tr w:rsidR="00F33B4C" w14:paraId="2E1B688E" w14:textId="77777777">
        <w:trPr>
          <w:cantSplit/>
          <w:tblHeader/>
        </w:trPr>
        <w:tc>
          <w:tcPr>
            <w:tcW w:w="4392" w:type="dxa"/>
          </w:tcPr>
          <w:p w14:paraId="30E3AC04" w14:textId="77777777" w:rsidR="00F33B4C" w:rsidRDefault="0034622C">
            <w:pPr>
              <w:keepNext/>
              <w:widowControl w:val="0"/>
              <w:spacing w:after="0" w:line="240" w:lineRule="auto"/>
              <w:jc w:val="center"/>
              <w:rPr>
                <w:b/>
                <w:bCs/>
              </w:rPr>
            </w:pPr>
            <w:r>
              <w:rPr>
                <w:b/>
                <w:bCs/>
              </w:rPr>
              <w:t>Name of Plan</w:t>
            </w:r>
          </w:p>
        </w:tc>
        <w:tc>
          <w:tcPr>
            <w:tcW w:w="4392" w:type="dxa"/>
          </w:tcPr>
          <w:p w14:paraId="294AE687" w14:textId="77777777" w:rsidR="00F33B4C" w:rsidRDefault="0034622C">
            <w:pPr>
              <w:spacing w:after="0" w:line="240" w:lineRule="auto"/>
              <w:jc w:val="center"/>
              <w:rPr>
                <w:b/>
                <w:bCs/>
              </w:rPr>
            </w:pPr>
            <w:r>
              <w:rPr>
                <w:b/>
                <w:bCs/>
              </w:rPr>
              <w:t>Lead Organization</w:t>
            </w:r>
          </w:p>
        </w:tc>
        <w:tc>
          <w:tcPr>
            <w:tcW w:w="4392" w:type="dxa"/>
          </w:tcPr>
          <w:p w14:paraId="397A910D" w14:textId="77777777" w:rsidR="00F33B4C" w:rsidRDefault="0034622C">
            <w:pPr>
              <w:keepNext/>
              <w:widowControl w:val="0"/>
              <w:spacing w:after="0" w:line="240" w:lineRule="auto"/>
              <w:jc w:val="center"/>
              <w:rPr>
                <w:b/>
                <w:bCs/>
              </w:rPr>
            </w:pPr>
            <w:r>
              <w:rPr>
                <w:b/>
                <w:bCs/>
              </w:rPr>
              <w:t>How do the goals of your Strategic Plan overlap with the goals of each plan?</w:t>
            </w:r>
          </w:p>
        </w:tc>
      </w:tr>
      <w:tr w:rsidR="00F33B4C" w14:paraId="6C12443D" w14:textId="77777777">
        <w:trPr>
          <w:cantSplit/>
        </w:trPr>
        <w:tc>
          <w:tcPr>
            <w:tcW w:w="0" w:type="auto"/>
          </w:tcPr>
          <w:p w14:paraId="6C86D857" w14:textId="77777777" w:rsidR="00F33B4C" w:rsidRDefault="0034622C">
            <w:pPr>
              <w:spacing w:beforeAutospacing="1" w:afterAutospacing="1"/>
            </w:pPr>
            <w:r>
              <w:rPr>
                <w:color w:val="000000"/>
              </w:rPr>
              <w:t>Continuum of Care</w:t>
            </w:r>
          </w:p>
        </w:tc>
        <w:tc>
          <w:tcPr>
            <w:tcW w:w="0" w:type="auto"/>
          </w:tcPr>
          <w:p w14:paraId="0C2669C2" w14:textId="77777777" w:rsidR="00F33B4C" w:rsidRDefault="0034622C">
            <w:pPr>
              <w:spacing w:beforeAutospacing="1" w:afterAutospacing="1"/>
            </w:pPr>
            <w:r>
              <w:rPr>
                <w:color w:val="000000"/>
              </w:rPr>
              <w:t>Orange County Partnership to End Homelessness</w:t>
            </w:r>
          </w:p>
        </w:tc>
        <w:tc>
          <w:tcPr>
            <w:tcW w:w="0" w:type="auto"/>
          </w:tcPr>
          <w:p w14:paraId="38B3FD89" w14:textId="77777777" w:rsidR="00F33B4C" w:rsidRDefault="0034622C">
            <w:pPr>
              <w:spacing w:beforeAutospacing="1" w:afterAutospacing="1"/>
            </w:pPr>
            <w:r>
              <w:rPr>
                <w:color w:val="000000"/>
              </w:rPr>
              <w:t>They are compatible.</w:t>
            </w:r>
          </w:p>
        </w:tc>
      </w:tr>
      <w:tr w:rsidR="00F33B4C" w14:paraId="33A6E396" w14:textId="77777777">
        <w:trPr>
          <w:cantSplit/>
        </w:trPr>
        <w:tc>
          <w:tcPr>
            <w:tcW w:w="0" w:type="auto"/>
          </w:tcPr>
          <w:p w14:paraId="13D0BF57" w14:textId="77777777" w:rsidR="00F33B4C" w:rsidRDefault="0034622C">
            <w:pPr>
              <w:spacing w:beforeAutospacing="1" w:afterAutospacing="1"/>
            </w:pPr>
            <w:r>
              <w:rPr>
                <w:color w:val="000000"/>
              </w:rPr>
              <w:t>Affordable Housing Plan</w:t>
            </w:r>
          </w:p>
        </w:tc>
        <w:tc>
          <w:tcPr>
            <w:tcW w:w="0" w:type="auto"/>
          </w:tcPr>
          <w:p w14:paraId="4A4924BA" w14:textId="77777777" w:rsidR="00F33B4C" w:rsidRDefault="0034622C">
            <w:pPr>
              <w:spacing w:beforeAutospacing="1" w:afterAutospacing="1"/>
            </w:pPr>
            <w:r>
              <w:rPr>
                <w:color w:val="000000"/>
              </w:rPr>
              <w:t>Town of Chapel Hill</w:t>
            </w:r>
          </w:p>
        </w:tc>
        <w:tc>
          <w:tcPr>
            <w:tcW w:w="0" w:type="auto"/>
          </w:tcPr>
          <w:p w14:paraId="7312CF48" w14:textId="77777777" w:rsidR="00F33B4C" w:rsidRDefault="0034622C">
            <w:pPr>
              <w:spacing w:beforeAutospacing="1" w:afterAutospacing="1"/>
            </w:pPr>
            <w:r>
              <w:rPr>
                <w:color w:val="000000"/>
              </w:rPr>
              <w:t>They are compatible.</w:t>
            </w:r>
          </w:p>
        </w:tc>
      </w:tr>
      <w:tr w:rsidR="00F33B4C" w14:paraId="10441414" w14:textId="77777777">
        <w:trPr>
          <w:cantSplit/>
        </w:trPr>
        <w:tc>
          <w:tcPr>
            <w:tcW w:w="0" w:type="auto"/>
          </w:tcPr>
          <w:p w14:paraId="2475B0A9" w14:textId="77777777" w:rsidR="00F33B4C" w:rsidRDefault="0034622C">
            <w:pPr>
              <w:spacing w:beforeAutospacing="1" w:afterAutospacing="1"/>
            </w:pPr>
            <w:r>
              <w:rPr>
                <w:color w:val="000000"/>
              </w:rPr>
              <w:t>Affordable Housing Preservation Strategy</w:t>
            </w:r>
          </w:p>
        </w:tc>
        <w:tc>
          <w:tcPr>
            <w:tcW w:w="0" w:type="auto"/>
          </w:tcPr>
          <w:p w14:paraId="5206FB97" w14:textId="77777777" w:rsidR="00F33B4C" w:rsidRDefault="0034622C">
            <w:pPr>
              <w:spacing w:beforeAutospacing="1" w:afterAutospacing="1"/>
            </w:pPr>
            <w:r>
              <w:rPr>
                <w:color w:val="000000"/>
              </w:rPr>
              <w:t>Town of Chapel Hill</w:t>
            </w:r>
          </w:p>
        </w:tc>
        <w:tc>
          <w:tcPr>
            <w:tcW w:w="0" w:type="auto"/>
          </w:tcPr>
          <w:p w14:paraId="70EEB289" w14:textId="77777777" w:rsidR="00F33B4C" w:rsidRDefault="0034622C">
            <w:pPr>
              <w:spacing w:beforeAutospacing="1" w:afterAutospacing="1"/>
            </w:pPr>
            <w:r>
              <w:rPr>
                <w:color w:val="000000"/>
              </w:rPr>
              <w:t>They are compatible.</w:t>
            </w:r>
          </w:p>
        </w:tc>
      </w:tr>
      <w:tr w:rsidR="00F33B4C" w14:paraId="170C9DC2" w14:textId="77777777">
        <w:trPr>
          <w:cantSplit/>
        </w:trPr>
        <w:tc>
          <w:tcPr>
            <w:tcW w:w="0" w:type="auto"/>
          </w:tcPr>
          <w:p w14:paraId="1EC302BB" w14:textId="77777777" w:rsidR="00F33B4C" w:rsidRDefault="0034622C">
            <w:pPr>
              <w:spacing w:beforeAutospacing="1" w:afterAutospacing="1"/>
            </w:pPr>
            <w:r>
              <w:rPr>
                <w:color w:val="000000"/>
              </w:rPr>
              <w:t>Orange County HOME Consortium</w:t>
            </w:r>
          </w:p>
        </w:tc>
        <w:tc>
          <w:tcPr>
            <w:tcW w:w="0" w:type="auto"/>
          </w:tcPr>
          <w:p w14:paraId="3A4C9401" w14:textId="77777777" w:rsidR="00F33B4C" w:rsidRDefault="0034622C">
            <w:pPr>
              <w:spacing w:beforeAutospacing="1" w:afterAutospacing="1"/>
            </w:pPr>
            <w:r>
              <w:rPr>
                <w:color w:val="000000"/>
              </w:rPr>
              <w:t>Orange County Housing and Community Development Department</w:t>
            </w:r>
          </w:p>
        </w:tc>
        <w:tc>
          <w:tcPr>
            <w:tcW w:w="0" w:type="auto"/>
          </w:tcPr>
          <w:p w14:paraId="26D6BC90" w14:textId="77777777" w:rsidR="00F33B4C" w:rsidRDefault="0034622C">
            <w:pPr>
              <w:spacing w:beforeAutospacing="1" w:afterAutospacing="1"/>
            </w:pPr>
            <w:r>
              <w:rPr>
                <w:color w:val="000000"/>
              </w:rPr>
              <w:t>They are compatible.</w:t>
            </w:r>
          </w:p>
        </w:tc>
      </w:tr>
    </w:tbl>
    <w:p w14:paraId="5A0CCCDA" w14:textId="77777777" w:rsidR="00F33B4C" w:rsidRDefault="0034622C">
      <w:pPr>
        <w:pStyle w:val="Caption"/>
        <w:jc w:val="center"/>
      </w:pPr>
      <w:r>
        <w:t xml:space="preserve">Table </w:t>
      </w:r>
      <w:r>
        <w:fldChar w:fldCharType="begin"/>
      </w:r>
      <w:r>
        <w:instrText xml:space="preserve"> SEQ Table \* ARABIC </w:instrText>
      </w:r>
      <w:r>
        <w:fldChar w:fldCharType="separate"/>
      </w:r>
      <w:r>
        <w:t>3</w:t>
      </w:r>
      <w:r>
        <w:fldChar w:fldCharType="end"/>
      </w:r>
      <w:r>
        <w:t>– Other local / regional / federal planning efforts</w:t>
      </w:r>
    </w:p>
    <w:p w14:paraId="381BBBEF" w14:textId="77777777" w:rsidR="00F33B4C" w:rsidRDefault="00F33B4C">
      <w:pPr>
        <w:rPr>
          <w:b/>
          <w:sz w:val="24"/>
          <w:szCs w:val="24"/>
        </w:rPr>
      </w:pPr>
    </w:p>
    <w:p w14:paraId="1B059984" w14:textId="77777777" w:rsidR="00F33B4C" w:rsidRDefault="0034622C">
      <w:pPr>
        <w:rPr>
          <w:b/>
          <w:sz w:val="24"/>
          <w:szCs w:val="24"/>
        </w:rPr>
      </w:pPr>
      <w:r>
        <w:rPr>
          <w:b/>
          <w:sz w:val="24"/>
          <w:szCs w:val="24"/>
        </w:rPr>
        <w:t>Describe cooperation and coordination with other public entit</w:t>
      </w:r>
      <w:r>
        <w:rPr>
          <w:b/>
          <w:sz w:val="24"/>
          <w:szCs w:val="24"/>
        </w:rPr>
        <w:t>ies, including the State and any adjacent units of general local government, in the implementation of the Consolidated Plan (91.215(l))</w:t>
      </w:r>
    </w:p>
    <w:p w14:paraId="40DF20B0" w14:textId="77777777" w:rsidR="00F33B4C" w:rsidRDefault="0034622C">
      <w:pPr>
        <w:spacing w:beforeAutospacing="1" w:afterAutospacing="1"/>
        <w:rPr>
          <w:rFonts w:cs="Arial"/>
        </w:rPr>
      </w:pPr>
      <w:r>
        <w:rPr>
          <w:rFonts w:cs="Arial"/>
        </w:rPr>
        <w:t>The Town of Chapel Hill Office for Housing and Community is the administrating agency for the Town's CDBG program. Close</w:t>
      </w:r>
      <w:r>
        <w:rPr>
          <w:rFonts w:cs="Arial"/>
        </w:rPr>
        <w:t xml:space="preserve"> coordination is maintained with the other Town departments, including the Economic Development Department, the Public Works Department, the Parks and Recreation Department, the Planning Department, Transit, local Police and Fire Departments.  The Town of </w:t>
      </w:r>
      <w:r>
        <w:rPr>
          <w:rFonts w:cs="Arial"/>
        </w:rPr>
        <w:t xml:space="preserve">Chapel Hill is a member of the Orange County HOME Consortium. Close coordination is maintained with Orange County, the Town of Carrboro, and the Town of Hillsborough. </w:t>
      </w:r>
    </w:p>
    <w:p w14:paraId="4AF5E192" w14:textId="77777777" w:rsidR="00F33B4C" w:rsidRDefault="0034622C">
      <w:pPr>
        <w:rPr>
          <w:b/>
          <w:sz w:val="24"/>
          <w:szCs w:val="24"/>
        </w:rPr>
      </w:pPr>
      <w:r>
        <w:rPr>
          <w:b/>
          <w:sz w:val="24"/>
          <w:szCs w:val="24"/>
        </w:rPr>
        <w:t>Narrative</w:t>
      </w:r>
    </w:p>
    <w:p w14:paraId="55DB6B84" w14:textId="77777777" w:rsidR="00F33B4C" w:rsidRDefault="0034622C">
      <w:pPr>
        <w:spacing w:beforeAutospacing="1" w:afterAutospacing="1"/>
        <w:rPr>
          <w:rFonts w:cs="Arial"/>
        </w:rPr>
        <w:sectPr w:rsidR="00F33B4C">
          <w:pgSz w:w="12240" w:h="15840"/>
          <w:pgMar w:top="1440" w:right="1440" w:bottom="1440" w:left="1440" w:header="720" w:footer="720" w:gutter="0"/>
          <w:cols w:space="720"/>
          <w:docGrid w:linePitch="360"/>
        </w:sectPr>
      </w:pPr>
      <w:r>
        <w:rPr>
          <w:rFonts w:cs="Arial"/>
        </w:rPr>
        <w:t>The Orange County HOME Consortium is a cooperative venture of Orange County and the Towns of Carrboro, Chapel Hill, and Hillsborough. There is a good working relationship between all four jurisdictions. In addition, there is an excellent rapport with the C</w:t>
      </w:r>
      <w:r>
        <w:rPr>
          <w:rFonts w:cs="Arial"/>
        </w:rPr>
        <w:t>ontinuum of Care and its member organizations.</w:t>
      </w:r>
    </w:p>
    <w:p w14:paraId="5DB879BF" w14:textId="77777777" w:rsidR="00F33B4C" w:rsidRDefault="0034622C">
      <w:pPr>
        <w:pStyle w:val="Heading2"/>
        <w:keepNext w:val="0"/>
        <w:pageBreakBefore/>
        <w:widowControl w:val="0"/>
        <w:rPr>
          <w:rFonts w:ascii="Calibri" w:hAnsi="Calibri"/>
          <w:i w:val="0"/>
        </w:rPr>
      </w:pPr>
      <w:r>
        <w:rPr>
          <w:rFonts w:ascii="Calibri" w:hAnsi="Calibri"/>
          <w:i w:val="0"/>
        </w:rPr>
        <w:lastRenderedPageBreak/>
        <w:t>PR-15 Citizen Participation - 91.105, 91.115, 91.200(c) and 91.300(c)</w:t>
      </w:r>
    </w:p>
    <w:p w14:paraId="09238994" w14:textId="77777777" w:rsidR="00F33B4C" w:rsidRDefault="0034622C">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3361A98A" w14:textId="77777777" w:rsidR="00F33B4C" w:rsidRDefault="0034622C">
      <w:pPr>
        <w:spacing w:after="0" w:line="240" w:lineRule="auto"/>
        <w:rPr>
          <w:b/>
          <w:sz w:val="24"/>
          <w:szCs w:val="24"/>
        </w:rPr>
      </w:pPr>
      <w:r>
        <w:rPr>
          <w:b/>
          <w:sz w:val="24"/>
          <w:szCs w:val="24"/>
        </w:rPr>
        <w:t>Summarize citizen participation process and how i</w:t>
      </w:r>
      <w:r>
        <w:rPr>
          <w:b/>
          <w:sz w:val="24"/>
          <w:szCs w:val="24"/>
        </w:rPr>
        <w:t xml:space="preserve">t impacted </w:t>
      </w:r>
      <w:proofErr w:type="gramStart"/>
      <w:r>
        <w:rPr>
          <w:b/>
          <w:sz w:val="24"/>
          <w:szCs w:val="24"/>
        </w:rPr>
        <w:t>goal-setting</w:t>
      </w:r>
      <w:proofErr w:type="gramEnd"/>
    </w:p>
    <w:p w14:paraId="44B1E481" w14:textId="77777777" w:rsidR="00F33B4C" w:rsidRDefault="00F33B4C">
      <w:pPr>
        <w:spacing w:after="0" w:line="240" w:lineRule="auto"/>
        <w:rPr>
          <w:b/>
          <w:sz w:val="24"/>
          <w:szCs w:val="24"/>
        </w:rPr>
      </w:pPr>
    </w:p>
    <w:p w14:paraId="77980CBD" w14:textId="77777777" w:rsidR="00F33B4C" w:rsidRDefault="0034622C">
      <w:pPr>
        <w:spacing w:beforeAutospacing="1" w:afterAutospacing="1"/>
        <w:rPr>
          <w:rFonts w:cs="Arial"/>
        </w:rPr>
      </w:pPr>
      <w:r>
        <w:rPr>
          <w:rFonts w:cs="Arial"/>
        </w:rPr>
        <w:t xml:space="preserve">Residents and community stakeholder were invited to provide input at a variety of public engagement sessions as well as a formal 30-day public comment period for the draft plan. These opportunities included five in-person sessions </w:t>
      </w:r>
      <w:r>
        <w:rPr>
          <w:rFonts w:cs="Arial"/>
        </w:rPr>
        <w:t>held at different locations throughout the county during evening hours; two online webinar meetings held during the daytime hours; a Resident Questionnaire available online and in hardcopy form that helped identify priority areas; and a Stakeholder Questio</w:t>
      </w:r>
      <w:r>
        <w:rPr>
          <w:rFonts w:cs="Arial"/>
        </w:rPr>
        <w:t>nnaire that asked for feedback on those priority areas.</w:t>
      </w:r>
    </w:p>
    <w:p w14:paraId="1F2DB3BC" w14:textId="77777777" w:rsidR="00F33B4C" w:rsidRDefault="0034622C">
      <w:pPr>
        <w:spacing w:beforeAutospacing="1" w:afterAutospacing="1"/>
        <w:rPr>
          <w:rFonts w:cs="Arial"/>
        </w:rPr>
      </w:pPr>
      <w:r>
        <w:rPr>
          <w:rFonts w:cs="Arial"/>
        </w:rPr>
        <w:t>The Town and Consortium complied with the County's Public Participation Policy and Citizen Participation Plan, and the Town also complied with its Citizen Participation Plan, which satisfies the requi</w:t>
      </w:r>
      <w:r>
        <w:rPr>
          <w:rFonts w:cs="Arial"/>
        </w:rPr>
        <w:t>rements of 24 CFR 91.105. The Consortium was committed to improving the accessibility of services to persons with limited English proficiency (LEP) and to developing and implementing a system that gives LEP persons meaningful access to the Consolidated Pla</w:t>
      </w:r>
      <w:r>
        <w:rPr>
          <w:rFonts w:cs="Arial"/>
        </w:rPr>
        <w:t>n engagement process. The Resident Questionnaire was offered in English, Spanish, Burmese, and Karen languages, and the materials on the website were offered in English and Spanish. During the in-person engagement sessions, simultaneous translation service</w:t>
      </w:r>
      <w:r>
        <w:rPr>
          <w:rFonts w:cs="Arial"/>
        </w:rPr>
        <w:t>s were offered to Spanish-speaking participants.</w:t>
      </w:r>
    </w:p>
    <w:p w14:paraId="3754FD8D" w14:textId="77777777" w:rsidR="00F33B4C" w:rsidRDefault="0034622C">
      <w:pPr>
        <w:spacing w:beforeAutospacing="1" w:afterAutospacing="1"/>
        <w:rPr>
          <w:rFonts w:cs="Arial"/>
        </w:rPr>
      </w:pPr>
      <w:r>
        <w:rPr>
          <w:rFonts w:cs="Arial"/>
        </w:rPr>
        <w:t xml:space="preserve">The Outreach Plan was conducted using a “hub and spoke” model that consisted of developing a master list of contact information for service providers, community-based organizations, housing providers, local </w:t>
      </w:r>
      <w:r>
        <w:rPr>
          <w:rFonts w:cs="Arial"/>
        </w:rPr>
        <w:t>government agencies and boards, neighborhood leaders, and elected officials. The Consortium relied on these individuals on the master outreach list to help spread the word through communication channels the Consortium would otherwise be unable to access al</w:t>
      </w:r>
      <w:r>
        <w:rPr>
          <w:rFonts w:cs="Arial"/>
        </w:rPr>
        <w:t>one. These individuals were also provided with the Stakeholder Questionnaire after the period of feedback for the Resident Questionnaire concluded.</w:t>
      </w:r>
    </w:p>
    <w:p w14:paraId="528FE449" w14:textId="77777777" w:rsidR="00F33B4C" w:rsidRDefault="0034622C">
      <w:pPr>
        <w:spacing w:beforeAutospacing="1" w:afterAutospacing="1"/>
        <w:rPr>
          <w:rFonts w:cs="Arial"/>
        </w:rPr>
      </w:pPr>
      <w:r>
        <w:rPr>
          <w:rFonts w:cs="Arial"/>
        </w:rPr>
        <w:t>The Resident Questionnaire was also made available online and in hardcopy form at the various Town Halls and</w:t>
      </w:r>
      <w:r>
        <w:rPr>
          <w:rFonts w:cs="Arial"/>
        </w:rPr>
        <w:t xml:space="preserve"> public libraries. The Consortium member jurisdictions leveraged their social media platforms as well as word-of-mouth to inform residents of the survey. Property managers were also made aware of the questionnaire via leaflets and information sheets.</w:t>
      </w:r>
    </w:p>
    <w:p w14:paraId="7535AB18" w14:textId="77777777" w:rsidR="00F33B4C" w:rsidRDefault="0034622C">
      <w:pPr>
        <w:spacing w:beforeAutospacing="1" w:afterAutospacing="1"/>
        <w:rPr>
          <w:rFonts w:cs="Arial"/>
        </w:rPr>
      </w:pPr>
      <w:r>
        <w:rPr>
          <w:rFonts w:cs="Arial"/>
        </w:rPr>
        <w:t>Parti</w:t>
      </w:r>
      <w:r>
        <w:rPr>
          <w:rFonts w:cs="Arial"/>
        </w:rPr>
        <w:t>cipant comments and a summary of the questionnaire results can be found in the Attachment Section of the Consolidated Plan.</w:t>
      </w:r>
    </w:p>
    <w:p w14:paraId="26F1AB1C" w14:textId="77777777" w:rsidR="00F33B4C" w:rsidRDefault="00F33B4C">
      <w:pPr>
        <w:rPr>
          <w:rFonts w:cs="Arial"/>
        </w:rPr>
      </w:pPr>
    </w:p>
    <w:p w14:paraId="203E2086" w14:textId="77777777" w:rsidR="00F33B4C" w:rsidRDefault="00F33B4C">
      <w:pPr>
        <w:keepNext/>
        <w:rPr>
          <w:b/>
          <w:sz w:val="24"/>
          <w:szCs w:val="24"/>
        </w:rPr>
      </w:pPr>
    </w:p>
    <w:p w14:paraId="0A7275DF" w14:textId="77777777" w:rsidR="00F33B4C" w:rsidRDefault="0034622C">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F33B4C" w14:paraId="2C842237" w14:textId="77777777">
        <w:trPr>
          <w:cantSplit/>
          <w:tblHeader/>
        </w:trPr>
        <w:tc>
          <w:tcPr>
            <w:tcW w:w="467" w:type="pct"/>
          </w:tcPr>
          <w:p w14:paraId="6420A089" w14:textId="77777777" w:rsidR="00F33B4C" w:rsidRDefault="0034622C">
            <w:pPr>
              <w:keepNext/>
              <w:spacing w:after="0" w:line="240" w:lineRule="auto"/>
              <w:jc w:val="center"/>
              <w:rPr>
                <w:b/>
                <w:bCs/>
              </w:rPr>
            </w:pPr>
            <w:r>
              <w:rPr>
                <w:b/>
                <w:bCs/>
              </w:rPr>
              <w:t>Sort Order</w:t>
            </w:r>
          </w:p>
        </w:tc>
        <w:tc>
          <w:tcPr>
            <w:tcW w:w="723" w:type="pct"/>
          </w:tcPr>
          <w:p w14:paraId="52BB8E45" w14:textId="77777777" w:rsidR="00F33B4C" w:rsidRDefault="0034622C">
            <w:pPr>
              <w:keepNext/>
              <w:spacing w:after="0" w:line="240" w:lineRule="auto"/>
              <w:jc w:val="center"/>
              <w:rPr>
                <w:b/>
              </w:rPr>
            </w:pPr>
            <w:r>
              <w:rPr>
                <w:b/>
                <w:bCs/>
              </w:rPr>
              <w:t>Mode of Outreach</w:t>
            </w:r>
          </w:p>
        </w:tc>
        <w:tc>
          <w:tcPr>
            <w:tcW w:w="741" w:type="pct"/>
          </w:tcPr>
          <w:p w14:paraId="004DD97E" w14:textId="77777777" w:rsidR="00F33B4C" w:rsidRDefault="0034622C">
            <w:pPr>
              <w:keepNext/>
              <w:spacing w:after="0" w:line="240" w:lineRule="auto"/>
              <w:jc w:val="center"/>
              <w:rPr>
                <w:b/>
              </w:rPr>
            </w:pPr>
            <w:r>
              <w:rPr>
                <w:b/>
                <w:bCs/>
              </w:rPr>
              <w:t>Target of Outreach</w:t>
            </w:r>
          </w:p>
        </w:tc>
        <w:tc>
          <w:tcPr>
            <w:tcW w:w="831" w:type="pct"/>
          </w:tcPr>
          <w:p w14:paraId="459D63E1" w14:textId="77777777" w:rsidR="00F33B4C" w:rsidRDefault="0034622C">
            <w:pPr>
              <w:keepNext/>
              <w:spacing w:after="0" w:line="240" w:lineRule="auto"/>
              <w:jc w:val="center"/>
              <w:rPr>
                <w:b/>
                <w:bCs/>
              </w:rPr>
            </w:pPr>
            <w:r>
              <w:rPr>
                <w:b/>
                <w:bCs/>
              </w:rPr>
              <w:t>Summary of </w:t>
            </w:r>
          </w:p>
          <w:p w14:paraId="420D95EB" w14:textId="77777777" w:rsidR="00F33B4C" w:rsidRDefault="0034622C">
            <w:pPr>
              <w:keepNext/>
              <w:spacing w:after="0" w:line="240" w:lineRule="auto"/>
              <w:jc w:val="center"/>
              <w:rPr>
                <w:b/>
              </w:rPr>
            </w:pPr>
            <w:r>
              <w:rPr>
                <w:b/>
                <w:bCs/>
              </w:rPr>
              <w:t>response/attendance</w:t>
            </w:r>
          </w:p>
        </w:tc>
        <w:tc>
          <w:tcPr>
            <w:tcW w:w="766" w:type="pct"/>
          </w:tcPr>
          <w:p w14:paraId="1E3D1ECE" w14:textId="77777777" w:rsidR="00F33B4C" w:rsidRDefault="0034622C">
            <w:pPr>
              <w:keepNext/>
              <w:spacing w:after="0" w:line="240" w:lineRule="auto"/>
              <w:jc w:val="center"/>
              <w:rPr>
                <w:b/>
                <w:bCs/>
              </w:rPr>
            </w:pPr>
            <w:r>
              <w:rPr>
                <w:b/>
                <w:bCs/>
              </w:rPr>
              <w:t>Summary of </w:t>
            </w:r>
          </w:p>
          <w:p w14:paraId="29D394C9" w14:textId="77777777" w:rsidR="00F33B4C" w:rsidRDefault="0034622C">
            <w:pPr>
              <w:keepNext/>
              <w:spacing w:after="0" w:line="240" w:lineRule="auto"/>
              <w:jc w:val="center"/>
              <w:rPr>
                <w:b/>
              </w:rPr>
            </w:pPr>
            <w:r>
              <w:rPr>
                <w:b/>
                <w:bCs/>
              </w:rPr>
              <w:t>comments received</w:t>
            </w:r>
          </w:p>
        </w:tc>
        <w:tc>
          <w:tcPr>
            <w:tcW w:w="891" w:type="pct"/>
          </w:tcPr>
          <w:p w14:paraId="34FFB597" w14:textId="77777777" w:rsidR="00F33B4C" w:rsidRDefault="0034622C">
            <w:pPr>
              <w:keepNext/>
              <w:spacing w:after="0" w:line="240" w:lineRule="auto"/>
              <w:jc w:val="center"/>
              <w:rPr>
                <w:b/>
              </w:rPr>
            </w:pPr>
            <w:r>
              <w:rPr>
                <w:b/>
                <w:bCs/>
              </w:rPr>
              <w:t>Summary of comments not accepted and reasons</w:t>
            </w:r>
          </w:p>
        </w:tc>
        <w:tc>
          <w:tcPr>
            <w:tcW w:w="581" w:type="pct"/>
          </w:tcPr>
          <w:p w14:paraId="50E64223" w14:textId="77777777" w:rsidR="00F33B4C" w:rsidRDefault="0034622C">
            <w:pPr>
              <w:keepNext/>
              <w:spacing w:after="0" w:line="240" w:lineRule="auto"/>
              <w:jc w:val="center"/>
              <w:rPr>
                <w:b/>
              </w:rPr>
            </w:pPr>
            <w:r>
              <w:rPr>
                <w:b/>
                <w:bCs/>
              </w:rPr>
              <w:t>URL (If applicable)</w:t>
            </w:r>
          </w:p>
        </w:tc>
      </w:tr>
      <w:tr w:rsidR="00F33B4C" w14:paraId="6C98B2D7" w14:textId="77777777">
        <w:trPr>
          <w:cantSplit/>
        </w:trPr>
        <w:tc>
          <w:tcPr>
            <w:tcW w:w="0" w:type="auto"/>
          </w:tcPr>
          <w:p w14:paraId="6421683A" w14:textId="77777777" w:rsidR="00F33B4C" w:rsidRDefault="0034622C">
            <w:pPr>
              <w:spacing w:beforeAutospacing="1" w:afterAutospacing="1"/>
            </w:pPr>
            <w:r>
              <w:rPr>
                <w:color w:val="000000"/>
              </w:rPr>
              <w:lastRenderedPageBreak/>
              <w:t>1</w:t>
            </w:r>
          </w:p>
        </w:tc>
        <w:tc>
          <w:tcPr>
            <w:tcW w:w="0" w:type="auto"/>
          </w:tcPr>
          <w:p w14:paraId="70A86783" w14:textId="77777777" w:rsidR="00F33B4C" w:rsidRDefault="0034622C">
            <w:pPr>
              <w:spacing w:beforeAutospacing="1" w:afterAutospacing="1"/>
            </w:pPr>
            <w:r>
              <w:rPr>
                <w:color w:val="000000"/>
              </w:rPr>
              <w:t>Public Hearing</w:t>
            </w:r>
          </w:p>
        </w:tc>
        <w:tc>
          <w:tcPr>
            <w:tcW w:w="0" w:type="auto"/>
          </w:tcPr>
          <w:p w14:paraId="079802C1" w14:textId="77777777" w:rsidR="00F33B4C" w:rsidRDefault="0034622C">
            <w:pPr>
              <w:spacing w:beforeAutospacing="1" w:afterAutospacing="1"/>
            </w:pPr>
            <w:r>
              <w:rPr>
                <w:color w:val="000000"/>
              </w:rPr>
              <w:t>Non-targeted/broad community</w:t>
            </w:r>
          </w:p>
        </w:tc>
        <w:tc>
          <w:tcPr>
            <w:tcW w:w="0" w:type="auto"/>
          </w:tcPr>
          <w:p w14:paraId="6DAE6AD2" w14:textId="77777777" w:rsidR="00F33B4C" w:rsidRDefault="0034622C">
            <w:pPr>
              <w:spacing w:beforeAutospacing="1" w:afterAutospacing="1"/>
            </w:pPr>
            <w:r>
              <w:rPr>
                <w:color w:val="000000"/>
              </w:rPr>
              <w:t>Public Hearings were held in order to receive community input. The first Public Hearing was held at Chapel Hill Town Hall and was attended by the Town Council and members of the public.  The second was at Carrboro Town Hall and attended by members of the C</w:t>
            </w:r>
            <w:r>
              <w:rPr>
                <w:color w:val="000000"/>
              </w:rPr>
              <w:t>arrboro Affordable Housing Advisory Commission and a member of the general public. In addition to the Hearing component, there was an outreach table stationed in the hallway to capture folks visiting Town Hall for other reasons, as there were several other</w:t>
            </w:r>
            <w:r>
              <w:rPr>
                <w:color w:val="000000"/>
              </w:rPr>
              <w:t xml:space="preserve"> events occurring at the same time. The third Public Hearing was held at the Hillsborough Police Substation and attended by members of the general public and law enforcement staff. The fourth Public Hearing was held at the Hargraves Community Center in Cha</w:t>
            </w:r>
            <w:r>
              <w:rPr>
                <w:color w:val="000000"/>
              </w:rPr>
              <w:t>pel Hill and attended by members of the general public. The fifth public meeting was at Chapel Hill Town Hall and attended by the Chapel Hill Town Council and members of the general public.</w:t>
            </w:r>
          </w:p>
        </w:tc>
        <w:tc>
          <w:tcPr>
            <w:tcW w:w="0" w:type="auto"/>
          </w:tcPr>
          <w:p w14:paraId="5744E9C8" w14:textId="77777777" w:rsidR="00F33B4C" w:rsidRDefault="0034622C">
            <w:pPr>
              <w:spacing w:beforeAutospacing="1" w:afterAutospacing="1"/>
            </w:pPr>
            <w:r>
              <w:rPr>
                <w:color w:val="000000"/>
              </w:rPr>
              <w:t>One resident expressed concern that the Consolidated Plan Question</w:t>
            </w:r>
            <w:r>
              <w:rPr>
                <w:color w:val="000000"/>
              </w:rPr>
              <w:t>naire was too long and difficult to be completed by someone with limited literacy, and suggested that the Orange County Literacy Council be consulted to improve accessibility of future surveys. Residents of Cedar Grove shared affordable housing issues in r</w:t>
            </w:r>
            <w:r>
              <w:rPr>
                <w:color w:val="000000"/>
              </w:rPr>
              <w:t>ural Orange County. One resident discussed the struggles many of his co-workers in the food service industry face with securing stable, affordable housing, as well as issues like transportation to and from work. Another resident discussed her work with ten</w:t>
            </w:r>
            <w:r>
              <w:rPr>
                <w:color w:val="000000"/>
              </w:rPr>
              <w:t xml:space="preserve">ant-landlord issues as an attorney and the challenges many low-income tenants face. For instance, North Carolina law only requires a few days' notice to evict a tenant. For low-income renters, it is often difficult to even appear in court for the eviction </w:t>
            </w:r>
            <w:r>
              <w:rPr>
                <w:color w:val="000000"/>
              </w:rPr>
              <w:t>hearing due to the difficulty of getting off work, making childcare arrangements, and finding transportation on short notice. Another issue in rural areas is substandard housing conditions that many low-income renters are forced to endure due to lack of ot</w:t>
            </w:r>
            <w:r>
              <w:rPr>
                <w:color w:val="000000"/>
              </w:rPr>
              <w:t>her options and fear of retaliation from landlords if a complaint is filed with code enforcement. Several residents expressed concern that outreach around the Consolidated Plan has not done enough to reach relevant communities and stakeholders, particularl</w:t>
            </w:r>
            <w:r>
              <w:rPr>
                <w:color w:val="000000"/>
              </w:rPr>
              <w:t>y people of color and people living with disabilities in Orange County. Residents shared their work organizing in black communities in Carrboro and representing adult children with intellectual disabilities, and described the difficulty faced by both group</w:t>
            </w:r>
            <w:r>
              <w:rPr>
                <w:color w:val="000000"/>
              </w:rPr>
              <w:t>s in accessing safe, affordable, quality housing. Racist housing policies and practices by governmental and private actors created the unsafe and unstable housing conditions many black families are forced to face. In wealthy, predominantly white communitie</w:t>
            </w:r>
            <w:r>
              <w:rPr>
                <w:color w:val="000000"/>
              </w:rPr>
              <w:t>s like Orange County, racial disparities in housing are even more intractable because communities of color are made to feel invisible and their needs are consistently ignored by the wealthy, white majority. People with disabilities, including those with mo</w:t>
            </w:r>
            <w:r>
              <w:rPr>
                <w:color w:val="000000"/>
              </w:rPr>
              <w:t>bility impairments, also face huge challenges in finding housing that is both accessible in terms of affordability and proximity to needed services, as well as physically accessible. Many people with disabilities have limited housing choice due to a lack o</w:t>
            </w:r>
            <w:r>
              <w:rPr>
                <w:color w:val="000000"/>
              </w:rPr>
              <w:t>f housing stock that meets their needs, and often are unable to live in integrated, inclusive, and intentional settings. Transportation for this population is another significant barrier, not just for getting to school, work, and personal appointments, but</w:t>
            </w:r>
            <w:r>
              <w:rPr>
                <w:color w:val="000000"/>
              </w:rPr>
              <w:t xml:space="preserve"> for attending community meetings such as this one. Because Orange County has such a high cost of living, many folks who work in the County cannot afford to live here and must commute from surrounding counties. The added expense of commuting (e.g., bus far</w:t>
            </w:r>
            <w:r>
              <w:rPr>
                <w:color w:val="000000"/>
              </w:rPr>
              <w:t>e, gas costs, car maintenance) and the extra time constraints significantly burden low-income households. Higher travel costs mean fewer funds available to spend on other needs like housing, food, and medical care, and more time commuting means less time f</w:t>
            </w:r>
            <w:r>
              <w:rPr>
                <w:color w:val="000000"/>
              </w:rPr>
              <w:t xml:space="preserve">or meeting other needs. Affordable housing strategies should consider the impacts of climate change, especially since the low-income communities and communities of color with the most need for safe, quality, affordable housing </w:t>
            </w:r>
            <w:proofErr w:type="gramStart"/>
            <w:r>
              <w:rPr>
                <w:color w:val="000000"/>
              </w:rPr>
              <w:t>are</w:t>
            </w:r>
            <w:proofErr w:type="gramEnd"/>
            <w:r>
              <w:rPr>
                <w:color w:val="000000"/>
              </w:rPr>
              <w:t xml:space="preserve"> also disproportionately t</w:t>
            </w:r>
            <w:r>
              <w:rPr>
                <w:color w:val="000000"/>
              </w:rPr>
              <w:t>hreatened by climate change. This includes direct threats like flooding, since low-income communities of color are more likely to live in low-lying areas, and more indirect threats like food insecurity, since climate disruptions to the food system are more</w:t>
            </w:r>
            <w:r>
              <w:rPr>
                <w:color w:val="000000"/>
              </w:rPr>
              <w:t xml:space="preserve"> likely to impact these communities, many of which are already in food deserts. Creative and more environmentally sustainable approaches to building and preserving affordable housing, such as earthen construction should also be explored.</w:t>
            </w:r>
          </w:p>
        </w:tc>
        <w:tc>
          <w:tcPr>
            <w:tcW w:w="0" w:type="auto"/>
          </w:tcPr>
          <w:p w14:paraId="09C9824A" w14:textId="77777777" w:rsidR="00F33B4C" w:rsidRDefault="0034622C">
            <w:pPr>
              <w:spacing w:beforeAutospacing="1" w:afterAutospacing="1"/>
            </w:pPr>
            <w:r>
              <w:rPr>
                <w:color w:val="000000"/>
              </w:rPr>
              <w:t xml:space="preserve">All comments were </w:t>
            </w:r>
            <w:r>
              <w:rPr>
                <w:color w:val="000000"/>
              </w:rPr>
              <w:t>accepted and considered in the development of the plan.</w:t>
            </w:r>
          </w:p>
        </w:tc>
        <w:tc>
          <w:tcPr>
            <w:tcW w:w="0" w:type="auto"/>
          </w:tcPr>
          <w:p w14:paraId="12980230" w14:textId="77777777" w:rsidR="00F33B4C" w:rsidRDefault="0034622C">
            <w:pPr>
              <w:spacing w:beforeAutospacing="1" w:afterAutospacing="1"/>
            </w:pPr>
            <w:r>
              <w:rPr>
                <w:color w:val="000000"/>
              </w:rPr>
              <w:t xml:space="preserve"> </w:t>
            </w:r>
          </w:p>
        </w:tc>
      </w:tr>
      <w:tr w:rsidR="00F33B4C" w14:paraId="733E9A8C" w14:textId="77777777">
        <w:trPr>
          <w:cantSplit/>
        </w:trPr>
        <w:tc>
          <w:tcPr>
            <w:tcW w:w="0" w:type="auto"/>
          </w:tcPr>
          <w:p w14:paraId="3911E648" w14:textId="77777777" w:rsidR="00F33B4C" w:rsidRDefault="0034622C">
            <w:pPr>
              <w:spacing w:beforeAutospacing="1" w:afterAutospacing="1"/>
            </w:pPr>
            <w:r>
              <w:rPr>
                <w:color w:val="000000"/>
              </w:rPr>
              <w:lastRenderedPageBreak/>
              <w:t>2</w:t>
            </w:r>
          </w:p>
        </w:tc>
        <w:tc>
          <w:tcPr>
            <w:tcW w:w="0" w:type="auto"/>
          </w:tcPr>
          <w:p w14:paraId="7EBC1B83" w14:textId="77777777" w:rsidR="00F33B4C" w:rsidRDefault="0034622C">
            <w:pPr>
              <w:spacing w:beforeAutospacing="1" w:afterAutospacing="1"/>
            </w:pPr>
            <w:r>
              <w:rPr>
                <w:color w:val="000000"/>
              </w:rPr>
              <w:t>Public Participation Webinar</w:t>
            </w:r>
          </w:p>
        </w:tc>
        <w:tc>
          <w:tcPr>
            <w:tcW w:w="0" w:type="auto"/>
          </w:tcPr>
          <w:p w14:paraId="11787C1C" w14:textId="77777777" w:rsidR="00F33B4C" w:rsidRDefault="0034622C">
            <w:pPr>
              <w:spacing w:beforeAutospacing="1" w:afterAutospacing="1"/>
            </w:pPr>
            <w:r>
              <w:rPr>
                <w:color w:val="000000"/>
              </w:rPr>
              <w:t>Non-targeted/broad community</w:t>
            </w:r>
          </w:p>
        </w:tc>
        <w:tc>
          <w:tcPr>
            <w:tcW w:w="0" w:type="auto"/>
          </w:tcPr>
          <w:p w14:paraId="563DFA0A" w14:textId="77777777" w:rsidR="00F33B4C" w:rsidRDefault="0034622C">
            <w:pPr>
              <w:spacing w:beforeAutospacing="1" w:afterAutospacing="1"/>
            </w:pPr>
            <w:r>
              <w:rPr>
                <w:color w:val="000000"/>
              </w:rPr>
              <w:t>Two Public Participation Webinars were held before the publication of the Draft Consolidated Plan in order to receive community input. The Webinars had a few live attendees, and recordings of both Webinars were posted online, as were the slides, in order t</w:t>
            </w:r>
            <w:r>
              <w:rPr>
                <w:color w:val="000000"/>
              </w:rPr>
              <w:t>o serve as an informational resource for those unable to attend the Webinars or Public Hearings. The recordings had 54 total views.</w:t>
            </w:r>
          </w:p>
        </w:tc>
        <w:tc>
          <w:tcPr>
            <w:tcW w:w="0" w:type="auto"/>
          </w:tcPr>
          <w:p w14:paraId="22AE307F" w14:textId="77777777" w:rsidR="00F33B4C" w:rsidRDefault="0034622C">
            <w:pPr>
              <w:spacing w:beforeAutospacing="1" w:afterAutospacing="1"/>
            </w:pPr>
            <w:r>
              <w:rPr>
                <w:color w:val="000000"/>
              </w:rPr>
              <w:t>The webinar included an input segment that consisted of three polls. The first poll collected input about housing needs; the</w:t>
            </w:r>
            <w:r>
              <w:rPr>
                <w:color w:val="000000"/>
              </w:rPr>
              <w:t xml:space="preserve"> second poll collected input about community needs; and the third poll gauged familiarity with Fair Housing laws in Orange County.</w:t>
            </w:r>
          </w:p>
        </w:tc>
        <w:tc>
          <w:tcPr>
            <w:tcW w:w="0" w:type="auto"/>
          </w:tcPr>
          <w:p w14:paraId="0F8729F8" w14:textId="77777777" w:rsidR="00F33B4C" w:rsidRDefault="0034622C">
            <w:pPr>
              <w:spacing w:beforeAutospacing="1" w:afterAutospacing="1"/>
            </w:pPr>
            <w:r>
              <w:rPr>
                <w:color w:val="000000"/>
              </w:rPr>
              <w:t>The results of the webinar poll were accepted and incorporated into the plan.</w:t>
            </w:r>
          </w:p>
        </w:tc>
        <w:tc>
          <w:tcPr>
            <w:tcW w:w="0" w:type="auto"/>
          </w:tcPr>
          <w:p w14:paraId="4F61BA8D" w14:textId="77777777" w:rsidR="00F33B4C" w:rsidRDefault="0034622C">
            <w:pPr>
              <w:spacing w:beforeAutospacing="1" w:afterAutospacing="1"/>
            </w:pPr>
            <w:r>
              <w:rPr>
                <w:color w:val="000000"/>
              </w:rPr>
              <w:t xml:space="preserve"> </w:t>
            </w:r>
          </w:p>
        </w:tc>
      </w:tr>
      <w:tr w:rsidR="00F33B4C" w14:paraId="41720F68" w14:textId="77777777">
        <w:trPr>
          <w:cantSplit/>
        </w:trPr>
        <w:tc>
          <w:tcPr>
            <w:tcW w:w="0" w:type="auto"/>
          </w:tcPr>
          <w:p w14:paraId="43BBD935" w14:textId="77777777" w:rsidR="00F33B4C" w:rsidRDefault="0034622C">
            <w:pPr>
              <w:spacing w:beforeAutospacing="1" w:afterAutospacing="1"/>
            </w:pPr>
            <w:r>
              <w:rPr>
                <w:color w:val="000000"/>
              </w:rPr>
              <w:lastRenderedPageBreak/>
              <w:t>3</w:t>
            </w:r>
          </w:p>
        </w:tc>
        <w:tc>
          <w:tcPr>
            <w:tcW w:w="0" w:type="auto"/>
          </w:tcPr>
          <w:p w14:paraId="188892E9" w14:textId="77777777" w:rsidR="00F33B4C" w:rsidRDefault="0034622C">
            <w:pPr>
              <w:spacing w:beforeAutospacing="1" w:afterAutospacing="1"/>
            </w:pPr>
            <w:r>
              <w:rPr>
                <w:color w:val="000000"/>
              </w:rPr>
              <w:t>Public Participation Webinar</w:t>
            </w:r>
          </w:p>
        </w:tc>
        <w:tc>
          <w:tcPr>
            <w:tcW w:w="0" w:type="auto"/>
          </w:tcPr>
          <w:p w14:paraId="4A78A127" w14:textId="77777777" w:rsidR="00F33B4C" w:rsidRDefault="0034622C">
            <w:pPr>
              <w:spacing w:beforeAutospacing="1" w:afterAutospacing="1"/>
            </w:pPr>
            <w:r>
              <w:rPr>
                <w:color w:val="000000"/>
              </w:rPr>
              <w:t>Minorities</w:t>
            </w:r>
            <w:r>
              <w:rPr>
                <w:color w:val="000000"/>
              </w:rPr>
              <w:br/>
              <w:t xml:space="preserve"> </w:t>
            </w:r>
            <w:r>
              <w:rPr>
                <w:color w:val="000000"/>
              </w:rPr>
              <w:br/>
            </w:r>
            <w:r>
              <w:rPr>
                <w:color w:val="000000"/>
              </w:rPr>
              <w:t>Non-English Speaking - Specify other language: Spanish, Burmese, Karen</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Pr>
          <w:p w14:paraId="10CB2AF7" w14:textId="77777777" w:rsidR="00F33B4C" w:rsidRDefault="0034622C">
            <w:pPr>
              <w:spacing w:beforeAutospacing="1" w:afterAutospacing="1"/>
            </w:pPr>
            <w:r>
              <w:rPr>
                <w:color w:val="000000"/>
              </w:rPr>
              <w:t>A Resident Questionnaire was disseminated to collect public input on housing and co</w:t>
            </w:r>
            <w:r>
              <w:rPr>
                <w:color w:val="000000"/>
              </w:rPr>
              <w:t>mmunity needs and priorities. The questionnaire received 188 responses. Of these 163 respondents were from individual residents, and 22 were from representatives of a service provider or organization</w:t>
            </w:r>
          </w:p>
        </w:tc>
        <w:tc>
          <w:tcPr>
            <w:tcW w:w="0" w:type="auto"/>
          </w:tcPr>
          <w:p w14:paraId="5D3BF861" w14:textId="77777777" w:rsidR="00F33B4C" w:rsidRDefault="0034622C">
            <w:pPr>
              <w:spacing w:beforeAutospacing="1" w:afterAutospacing="1"/>
            </w:pPr>
            <w:r>
              <w:rPr>
                <w:color w:val="000000"/>
              </w:rPr>
              <w:t>A summary of questionnaire responses and comments is inc</w:t>
            </w:r>
            <w:r>
              <w:rPr>
                <w:color w:val="000000"/>
              </w:rPr>
              <w:t>luded in the Attachment Section of the Consolidated Plan.</w:t>
            </w:r>
          </w:p>
        </w:tc>
        <w:tc>
          <w:tcPr>
            <w:tcW w:w="0" w:type="auto"/>
          </w:tcPr>
          <w:p w14:paraId="60B49959" w14:textId="77777777" w:rsidR="00F33B4C" w:rsidRDefault="0034622C">
            <w:pPr>
              <w:spacing w:beforeAutospacing="1" w:afterAutospacing="1"/>
            </w:pPr>
            <w:r>
              <w:rPr>
                <w:color w:val="000000"/>
              </w:rPr>
              <w:t>The results of the Resident Questionnaire were accepted and incorporated into the plan.</w:t>
            </w:r>
          </w:p>
        </w:tc>
        <w:tc>
          <w:tcPr>
            <w:tcW w:w="0" w:type="auto"/>
          </w:tcPr>
          <w:p w14:paraId="0B6BCBB1" w14:textId="77777777" w:rsidR="00F33B4C" w:rsidRDefault="0034622C">
            <w:pPr>
              <w:spacing w:beforeAutospacing="1" w:afterAutospacing="1"/>
            </w:pPr>
            <w:r>
              <w:rPr>
                <w:color w:val="000000"/>
              </w:rPr>
              <w:t xml:space="preserve"> </w:t>
            </w:r>
          </w:p>
        </w:tc>
      </w:tr>
      <w:tr w:rsidR="00F33B4C" w14:paraId="24F43777" w14:textId="77777777">
        <w:trPr>
          <w:cantSplit/>
        </w:trPr>
        <w:tc>
          <w:tcPr>
            <w:tcW w:w="0" w:type="auto"/>
          </w:tcPr>
          <w:p w14:paraId="4FC5D4E8" w14:textId="77777777" w:rsidR="00F33B4C" w:rsidRDefault="0034622C">
            <w:pPr>
              <w:spacing w:beforeAutospacing="1" w:afterAutospacing="1"/>
            </w:pPr>
            <w:r>
              <w:rPr>
                <w:color w:val="000000"/>
              </w:rPr>
              <w:lastRenderedPageBreak/>
              <w:t>4</w:t>
            </w:r>
          </w:p>
        </w:tc>
        <w:tc>
          <w:tcPr>
            <w:tcW w:w="0" w:type="auto"/>
          </w:tcPr>
          <w:p w14:paraId="7385B719" w14:textId="77777777" w:rsidR="00F33B4C" w:rsidRDefault="0034622C">
            <w:pPr>
              <w:spacing w:beforeAutospacing="1" w:afterAutospacing="1"/>
            </w:pPr>
            <w:r>
              <w:rPr>
                <w:color w:val="000000"/>
              </w:rPr>
              <w:t>Internet Outreach</w:t>
            </w:r>
          </w:p>
        </w:tc>
        <w:tc>
          <w:tcPr>
            <w:tcW w:w="0" w:type="auto"/>
          </w:tcPr>
          <w:p w14:paraId="6BCE2CB8" w14:textId="77777777" w:rsidR="00F33B4C" w:rsidRDefault="0034622C">
            <w:pPr>
              <w:spacing w:beforeAutospacing="1" w:afterAutospacing="1"/>
            </w:pPr>
            <w:r>
              <w:rPr>
                <w:color w:val="000000"/>
              </w:rPr>
              <w:t>Minorities</w:t>
            </w:r>
            <w:r>
              <w:rPr>
                <w:color w:val="000000"/>
              </w:rPr>
              <w:br/>
              <w:t xml:space="preserve"> </w:t>
            </w:r>
            <w:r>
              <w:rPr>
                <w:color w:val="000000"/>
              </w:rPr>
              <w:br/>
            </w:r>
            <w:r>
              <w:rPr>
                <w:color w:val="000000"/>
              </w:rPr>
              <w:t>Non-English Speaking - Specify other language: Spanish, Burmese, Karen</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Pr>
          <w:p w14:paraId="5F968BBF" w14:textId="77777777" w:rsidR="00F33B4C" w:rsidRDefault="0034622C">
            <w:pPr>
              <w:spacing w:beforeAutospacing="1" w:afterAutospacing="1"/>
            </w:pPr>
            <w:r>
              <w:rPr>
                <w:color w:val="000000"/>
              </w:rPr>
              <w:t>All information pertaining to the Consolidated Plan and CDBG-CV (Public Hearing dat</w:t>
            </w:r>
            <w:r>
              <w:rPr>
                <w:color w:val="000000"/>
              </w:rPr>
              <w:t>es and times, links to the Questionnaire, etc.) was broadcast widely to an electronic mailing list including housing providers, social services providers, youth organizations, disability advocacy organizations, language justice organizations, and more.</w:t>
            </w:r>
          </w:p>
        </w:tc>
        <w:tc>
          <w:tcPr>
            <w:tcW w:w="0" w:type="auto"/>
          </w:tcPr>
          <w:p w14:paraId="2D7C16CC" w14:textId="77777777" w:rsidR="00F33B4C" w:rsidRDefault="0034622C">
            <w:pPr>
              <w:spacing w:beforeAutospacing="1" w:afterAutospacing="1"/>
            </w:pPr>
            <w:r>
              <w:rPr>
                <w:color w:val="000000"/>
              </w:rPr>
              <w:t>A s</w:t>
            </w:r>
            <w:r>
              <w:rPr>
                <w:color w:val="000000"/>
              </w:rPr>
              <w:t>ummary of all responses from outreach is included in the Attachment Section of the Consolidated Plan</w:t>
            </w:r>
          </w:p>
        </w:tc>
        <w:tc>
          <w:tcPr>
            <w:tcW w:w="0" w:type="auto"/>
          </w:tcPr>
          <w:p w14:paraId="0C8365FB" w14:textId="77777777" w:rsidR="00F33B4C" w:rsidRDefault="0034622C">
            <w:pPr>
              <w:spacing w:beforeAutospacing="1" w:afterAutospacing="1"/>
            </w:pPr>
            <w:r>
              <w:rPr>
                <w:color w:val="000000"/>
              </w:rPr>
              <w:t>All comments were accepted and considered in the development of the plan.</w:t>
            </w:r>
          </w:p>
        </w:tc>
        <w:tc>
          <w:tcPr>
            <w:tcW w:w="0" w:type="auto"/>
          </w:tcPr>
          <w:p w14:paraId="27EC07CE" w14:textId="77777777" w:rsidR="00F33B4C" w:rsidRDefault="0034622C">
            <w:pPr>
              <w:spacing w:beforeAutospacing="1" w:afterAutospacing="1"/>
            </w:pPr>
            <w:r>
              <w:rPr>
                <w:color w:val="000000"/>
              </w:rPr>
              <w:t xml:space="preserve"> </w:t>
            </w:r>
          </w:p>
        </w:tc>
      </w:tr>
      <w:tr w:rsidR="00F33B4C" w14:paraId="3BC1FB2E" w14:textId="77777777">
        <w:trPr>
          <w:cantSplit/>
        </w:trPr>
        <w:tc>
          <w:tcPr>
            <w:tcW w:w="0" w:type="auto"/>
          </w:tcPr>
          <w:p w14:paraId="48008A99" w14:textId="77777777" w:rsidR="00F33B4C" w:rsidRDefault="0034622C">
            <w:pPr>
              <w:spacing w:beforeAutospacing="1" w:afterAutospacing="1"/>
            </w:pPr>
            <w:r>
              <w:rPr>
                <w:color w:val="000000"/>
              </w:rPr>
              <w:lastRenderedPageBreak/>
              <w:t>5</w:t>
            </w:r>
          </w:p>
        </w:tc>
        <w:tc>
          <w:tcPr>
            <w:tcW w:w="0" w:type="auto"/>
          </w:tcPr>
          <w:p w14:paraId="57D1FC87" w14:textId="77777777" w:rsidR="00F33B4C" w:rsidRDefault="0034622C">
            <w:pPr>
              <w:spacing w:beforeAutospacing="1" w:afterAutospacing="1"/>
            </w:pPr>
            <w:r>
              <w:rPr>
                <w:color w:val="000000"/>
              </w:rPr>
              <w:t>Newspaper Ad</w:t>
            </w:r>
          </w:p>
        </w:tc>
        <w:tc>
          <w:tcPr>
            <w:tcW w:w="0" w:type="auto"/>
          </w:tcPr>
          <w:p w14:paraId="2DD1A4EE" w14:textId="77777777" w:rsidR="00F33B4C" w:rsidRDefault="0034622C">
            <w:pPr>
              <w:spacing w:beforeAutospacing="1" w:afterAutospacing="1"/>
            </w:pPr>
            <w:r>
              <w:rPr>
                <w:color w:val="000000"/>
              </w:rPr>
              <w:t>Non-targeted/broad community</w:t>
            </w:r>
          </w:p>
        </w:tc>
        <w:tc>
          <w:tcPr>
            <w:tcW w:w="0" w:type="auto"/>
          </w:tcPr>
          <w:p w14:paraId="5EB108CA" w14:textId="77777777" w:rsidR="00F33B4C" w:rsidRDefault="0034622C">
            <w:pPr>
              <w:spacing w:beforeAutospacing="1" w:afterAutospacing="1"/>
            </w:pPr>
            <w:r>
              <w:rPr>
                <w:color w:val="000000"/>
              </w:rPr>
              <w:t>A CDBG Consolidated and Annual Act</w:t>
            </w:r>
            <w:r>
              <w:rPr>
                <w:color w:val="000000"/>
              </w:rPr>
              <w:t>ion Plans on Display for Public Comment Notification was advertised in the Durham Herald Sun and was published on the following dates: 3/29, 4/1, 4/5, 4/8, 4/12, 4/15, 4/19, 4/22, 4/26</w:t>
            </w:r>
          </w:p>
        </w:tc>
        <w:tc>
          <w:tcPr>
            <w:tcW w:w="0" w:type="auto"/>
          </w:tcPr>
          <w:p w14:paraId="48AB0E6A" w14:textId="77777777" w:rsidR="00F33B4C" w:rsidRDefault="0034622C">
            <w:pPr>
              <w:spacing w:beforeAutospacing="1" w:afterAutospacing="1"/>
            </w:pPr>
            <w:r>
              <w:rPr>
                <w:color w:val="000000"/>
              </w:rPr>
              <w:t xml:space="preserve">A summary of all responses from outreach is included in the Attachment </w:t>
            </w:r>
            <w:r>
              <w:rPr>
                <w:color w:val="000000"/>
              </w:rPr>
              <w:t>Section of the Consolidated Plan</w:t>
            </w:r>
          </w:p>
        </w:tc>
        <w:tc>
          <w:tcPr>
            <w:tcW w:w="0" w:type="auto"/>
          </w:tcPr>
          <w:p w14:paraId="6554DAF6" w14:textId="77777777" w:rsidR="00F33B4C" w:rsidRDefault="0034622C">
            <w:pPr>
              <w:spacing w:beforeAutospacing="1" w:afterAutospacing="1"/>
            </w:pPr>
            <w:r>
              <w:rPr>
                <w:color w:val="000000"/>
              </w:rPr>
              <w:t>All comments were accepted and considered in the development of the plan.</w:t>
            </w:r>
          </w:p>
        </w:tc>
        <w:tc>
          <w:tcPr>
            <w:tcW w:w="0" w:type="auto"/>
          </w:tcPr>
          <w:p w14:paraId="03610323" w14:textId="77777777" w:rsidR="00F33B4C" w:rsidRDefault="0034622C">
            <w:pPr>
              <w:spacing w:beforeAutospacing="1" w:afterAutospacing="1"/>
            </w:pPr>
            <w:r>
              <w:rPr>
                <w:color w:val="000000"/>
              </w:rPr>
              <w:t xml:space="preserve"> </w:t>
            </w:r>
          </w:p>
        </w:tc>
      </w:tr>
    </w:tbl>
    <w:p w14:paraId="1BCDE6A9"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Citizen Participation Outreach</w:t>
      </w:r>
    </w:p>
    <w:p w14:paraId="451697CB" w14:textId="77777777" w:rsidR="00F33B4C" w:rsidRDefault="00F33B4C">
      <w:pPr>
        <w:keepNext/>
        <w:jc w:val="center"/>
        <w:rPr>
          <w:b/>
          <w:bCs/>
          <w:sz w:val="20"/>
          <w:szCs w:val="20"/>
        </w:rPr>
      </w:pPr>
    </w:p>
    <w:p w14:paraId="0ECA1BA5" w14:textId="77777777" w:rsidR="00F33B4C" w:rsidRDefault="00F33B4C">
      <w:pPr>
        <w:rPr>
          <w:rFonts w:cs="Arial"/>
        </w:rPr>
      </w:pPr>
    </w:p>
    <w:p w14:paraId="7A9334B2" w14:textId="77777777" w:rsidR="00F33B4C" w:rsidRDefault="00F33B4C">
      <w:pPr>
        <w:pStyle w:val="Heading1"/>
        <w:pageBreakBefore/>
        <w:jc w:val="center"/>
        <w:rPr>
          <w:rFonts w:ascii="Calibri" w:hAnsi="Calibri"/>
          <w:color w:val="auto"/>
          <w:sz w:val="32"/>
          <w:szCs w:val="32"/>
        </w:rPr>
        <w:sectPr w:rsidR="00F33B4C">
          <w:pgSz w:w="15840" w:h="12240" w:orient="landscape"/>
          <w:pgMar w:top="1440" w:right="1440" w:bottom="1440" w:left="1440" w:header="720" w:footer="720" w:gutter="0"/>
          <w:cols w:space="720"/>
          <w:docGrid w:linePitch="360"/>
        </w:sectPr>
      </w:pPr>
    </w:p>
    <w:p w14:paraId="7C5993DC" w14:textId="77777777" w:rsidR="00F33B4C" w:rsidRDefault="0034622C">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14:paraId="138A613A" w14:textId="77777777" w:rsidR="00F33B4C" w:rsidRDefault="0034622C">
      <w:pPr>
        <w:pStyle w:val="Heading2"/>
        <w:rPr>
          <w:rFonts w:ascii="Calibri" w:hAnsi="Calibri"/>
          <w:i w:val="0"/>
        </w:rPr>
      </w:pPr>
      <w:r>
        <w:rPr>
          <w:rFonts w:ascii="Calibri" w:hAnsi="Calibri"/>
          <w:i w:val="0"/>
        </w:rPr>
        <w:t>NA-05 Overview</w:t>
      </w:r>
    </w:p>
    <w:p w14:paraId="3EC09CC0" w14:textId="77777777" w:rsidR="00F33B4C" w:rsidRDefault="0034622C">
      <w:pPr>
        <w:rPr>
          <w:b/>
          <w:sz w:val="24"/>
          <w:szCs w:val="24"/>
        </w:rPr>
      </w:pPr>
      <w:r>
        <w:rPr>
          <w:b/>
          <w:sz w:val="24"/>
          <w:szCs w:val="24"/>
        </w:rPr>
        <w:t>Needs Assessment Overview</w:t>
      </w:r>
    </w:p>
    <w:p w14:paraId="7E4A51CE" w14:textId="77777777" w:rsidR="00F33B4C" w:rsidRDefault="0034622C">
      <w:pPr>
        <w:spacing w:beforeAutospacing="1" w:afterAutospacing="1"/>
        <w:rPr>
          <w:rFonts w:cs="Arial"/>
        </w:rPr>
      </w:pPr>
      <w:r>
        <w:rPr>
          <w:rFonts w:cs="Arial"/>
        </w:rPr>
        <w:t>This section primarily utilizes HUD’s Comprehensive Housing Affordability Strategy (CHAS) data to assess changes in housing, social service, and economic development needs in Orange County. For tables using CHAS data, 2005–2009 American Community Survey (A</w:t>
      </w:r>
      <w:r>
        <w:rPr>
          <w:rFonts w:cs="Arial"/>
        </w:rPr>
        <w:t>CS) estimates serve as the ‘base’ year, and 2011–2015 ACS estimates serve as the most recent year. The CHAS data automatically populates the tables with the relevant ACS estimates.</w:t>
      </w:r>
    </w:p>
    <w:p w14:paraId="043146CC" w14:textId="77777777" w:rsidR="00F33B4C" w:rsidRDefault="0034622C">
      <w:pPr>
        <w:spacing w:beforeAutospacing="1" w:afterAutospacing="1"/>
        <w:rPr>
          <w:rFonts w:cs="Arial"/>
        </w:rPr>
      </w:pPr>
      <w:r>
        <w:rPr>
          <w:rFonts w:cs="Arial"/>
        </w:rPr>
        <w:t xml:space="preserve">The Needs Assessment relies on two additional data sources beyond the CHAS </w:t>
      </w:r>
      <w:r>
        <w:rPr>
          <w:rFonts w:cs="Arial"/>
        </w:rPr>
        <w:t>data. Data pertaining to homelessness was provided by the Director of the Orange County Partnership to End Homelessness.  Orange County is a part of the Orange County Partnership to End Homelessness Continuum of Care.</w:t>
      </w:r>
    </w:p>
    <w:p w14:paraId="7175B66E" w14:textId="77777777" w:rsidR="00F33B4C" w:rsidRDefault="0034622C">
      <w:pPr>
        <w:spacing w:beforeAutospacing="1" w:afterAutospacing="1"/>
        <w:rPr>
          <w:rFonts w:cs="Arial"/>
        </w:rPr>
      </w:pPr>
      <w:r>
        <w:rPr>
          <w:rFonts w:cs="Arial"/>
        </w:rPr>
        <w:t>Data on public housing was provided by</w:t>
      </w:r>
      <w:r>
        <w:rPr>
          <w:rFonts w:cs="Arial"/>
        </w:rPr>
        <w:t xml:space="preserve"> staff at the Orange County Housing Authority and Chapel Hill Department of Housing. This information was supplemented with figures from HUD’s Housing Authority Profiles data interface.</w:t>
      </w:r>
    </w:p>
    <w:p w14:paraId="4BE48E40" w14:textId="77777777" w:rsidR="00F33B4C" w:rsidRDefault="0034622C">
      <w:pPr>
        <w:spacing w:beforeAutospacing="1" w:afterAutospacing="1"/>
        <w:rPr>
          <w:rFonts w:cs="Arial"/>
        </w:rPr>
      </w:pPr>
      <w:r>
        <w:rPr>
          <w:rFonts w:cs="Arial"/>
          <w:b/>
        </w:rPr>
        <w:t> </w:t>
      </w:r>
    </w:p>
    <w:p w14:paraId="1A32037F" w14:textId="77777777" w:rsidR="00F33B4C" w:rsidRDefault="0034622C">
      <w:pPr>
        <w:spacing w:beforeAutospacing="1" w:afterAutospacing="1"/>
        <w:rPr>
          <w:rFonts w:cs="Arial"/>
        </w:rPr>
      </w:pPr>
      <w:r>
        <w:rPr>
          <w:rFonts w:cs="Arial"/>
        </w:rPr>
        <w:t> </w:t>
      </w:r>
    </w:p>
    <w:p w14:paraId="0BBCD53D" w14:textId="77777777" w:rsidR="00F33B4C" w:rsidRDefault="00F33B4C">
      <w:pPr>
        <w:pStyle w:val="Heading2"/>
        <w:pageBreakBefore/>
        <w:rPr>
          <w:rFonts w:ascii="Calibri" w:hAnsi="Calibri"/>
          <w:i w:val="0"/>
        </w:rPr>
        <w:sectPr w:rsidR="00F33B4C">
          <w:pgSz w:w="12240" w:h="15840"/>
          <w:pgMar w:top="1440" w:right="1440" w:bottom="1440" w:left="1440" w:header="720" w:footer="720" w:gutter="0"/>
          <w:cols w:space="720"/>
          <w:docGrid w:linePitch="360"/>
        </w:sectPr>
      </w:pPr>
    </w:p>
    <w:p w14:paraId="664D3E2E" w14:textId="77777777" w:rsidR="00F33B4C" w:rsidRDefault="00F33B4C">
      <w:pPr>
        <w:keepNext/>
        <w:widowControl w:val="0"/>
        <w:spacing w:after="0" w:line="240" w:lineRule="auto"/>
        <w:jc w:val="center"/>
        <w:rPr>
          <w:b/>
          <w:bCs/>
          <w:vanish/>
          <w:sz w:val="20"/>
          <w:szCs w:val="20"/>
        </w:rPr>
      </w:pPr>
    </w:p>
    <w:p w14:paraId="3C574D51" w14:textId="77777777" w:rsidR="00F33B4C" w:rsidRDefault="00F33B4C">
      <w:pPr>
        <w:spacing w:after="0" w:line="240" w:lineRule="auto"/>
        <w:rPr>
          <w:b/>
          <w:bCs/>
          <w:vanish/>
          <w:sz w:val="16"/>
          <w:szCs w:val="16"/>
        </w:rPr>
      </w:pPr>
    </w:p>
    <w:p w14:paraId="7C3DF7C3" w14:textId="77777777" w:rsidR="00F33B4C" w:rsidRDefault="00F33B4C"/>
    <w:p w14:paraId="7056DDC9" w14:textId="77777777" w:rsidR="00F33B4C" w:rsidRDefault="00F33B4C"/>
    <w:p w14:paraId="4F87623A" w14:textId="77777777" w:rsidR="00F33B4C" w:rsidRDefault="00F33B4C">
      <w:pPr>
        <w:keepNext/>
        <w:widowControl w:val="0"/>
        <w:spacing w:after="0" w:line="240" w:lineRule="auto"/>
        <w:jc w:val="center"/>
        <w:rPr>
          <w:b/>
          <w:bCs/>
          <w:vanish/>
          <w:sz w:val="20"/>
          <w:szCs w:val="20"/>
        </w:rPr>
      </w:pPr>
    </w:p>
    <w:p w14:paraId="17D02ECD" w14:textId="77777777" w:rsidR="00F33B4C" w:rsidRDefault="00F33B4C">
      <w:pPr>
        <w:spacing w:after="0" w:line="240" w:lineRule="auto"/>
        <w:rPr>
          <w:b/>
          <w:bCs/>
          <w:vanish/>
          <w:sz w:val="16"/>
          <w:szCs w:val="16"/>
        </w:rPr>
      </w:pPr>
    </w:p>
    <w:p w14:paraId="28A03F3F" w14:textId="77777777" w:rsidR="00F33B4C" w:rsidRDefault="00F33B4C"/>
    <w:p w14:paraId="26A72662" w14:textId="77777777" w:rsidR="00F33B4C" w:rsidRDefault="00F33B4C">
      <w:pPr>
        <w:rPr>
          <w:b/>
          <w:sz w:val="24"/>
          <w:szCs w:val="24"/>
        </w:rPr>
      </w:pPr>
    </w:p>
    <w:p w14:paraId="757856EA" w14:textId="77777777" w:rsidR="00F33B4C" w:rsidRDefault="00F33B4C">
      <w:pPr>
        <w:keepNext/>
        <w:widowControl w:val="0"/>
        <w:spacing w:after="0" w:line="240" w:lineRule="auto"/>
        <w:jc w:val="center"/>
        <w:rPr>
          <w:b/>
          <w:bCs/>
          <w:vanish/>
          <w:sz w:val="20"/>
          <w:szCs w:val="20"/>
        </w:rPr>
      </w:pPr>
    </w:p>
    <w:p w14:paraId="24AB3CA1" w14:textId="77777777" w:rsidR="00F33B4C" w:rsidRDefault="00F33B4C">
      <w:pPr>
        <w:spacing w:after="0" w:line="240" w:lineRule="auto"/>
        <w:rPr>
          <w:b/>
          <w:bCs/>
          <w:vanish/>
          <w:sz w:val="16"/>
          <w:szCs w:val="16"/>
        </w:rPr>
      </w:pPr>
    </w:p>
    <w:p w14:paraId="5841BC70" w14:textId="77777777" w:rsidR="00F33B4C" w:rsidRDefault="00F33B4C"/>
    <w:p w14:paraId="6CE6E742" w14:textId="77777777" w:rsidR="00F33B4C" w:rsidRDefault="00F33B4C">
      <w:pPr>
        <w:keepNext/>
        <w:widowControl w:val="0"/>
        <w:spacing w:after="0" w:line="240" w:lineRule="auto"/>
        <w:rPr>
          <w:b/>
          <w:vanish/>
          <w:sz w:val="10"/>
          <w:szCs w:val="10"/>
        </w:rPr>
      </w:pPr>
    </w:p>
    <w:p w14:paraId="7142AF42" w14:textId="77777777" w:rsidR="00F33B4C" w:rsidRDefault="00F33B4C">
      <w:pPr>
        <w:keepNext/>
        <w:widowControl w:val="0"/>
        <w:spacing w:after="0" w:line="240" w:lineRule="auto"/>
        <w:jc w:val="center"/>
        <w:rPr>
          <w:b/>
          <w:bCs/>
          <w:vanish/>
          <w:sz w:val="20"/>
          <w:szCs w:val="20"/>
        </w:rPr>
      </w:pPr>
    </w:p>
    <w:p w14:paraId="264A608D" w14:textId="77777777" w:rsidR="00F33B4C" w:rsidRDefault="00F33B4C">
      <w:pPr>
        <w:spacing w:after="0" w:line="240" w:lineRule="auto"/>
        <w:rPr>
          <w:b/>
          <w:bCs/>
          <w:vanish/>
          <w:sz w:val="16"/>
          <w:szCs w:val="16"/>
        </w:rPr>
      </w:pPr>
    </w:p>
    <w:p w14:paraId="0E66D884" w14:textId="77777777" w:rsidR="00F33B4C" w:rsidRDefault="00F33B4C">
      <w:pPr>
        <w:rPr>
          <w:rFonts w:cs="Arial"/>
          <w:sz w:val="16"/>
          <w:szCs w:val="16"/>
        </w:rPr>
      </w:pPr>
    </w:p>
    <w:p w14:paraId="1A8D0AE2" w14:textId="77777777" w:rsidR="00F33B4C" w:rsidRDefault="00F33B4C">
      <w:pPr>
        <w:keepNext/>
        <w:widowControl w:val="0"/>
        <w:spacing w:after="0" w:line="240" w:lineRule="auto"/>
        <w:jc w:val="center"/>
        <w:rPr>
          <w:b/>
          <w:bCs/>
          <w:vanish/>
          <w:sz w:val="20"/>
          <w:szCs w:val="20"/>
        </w:rPr>
      </w:pPr>
    </w:p>
    <w:p w14:paraId="2FE74C28" w14:textId="77777777" w:rsidR="00F33B4C" w:rsidRDefault="00F33B4C">
      <w:pPr>
        <w:spacing w:after="0" w:line="240" w:lineRule="auto"/>
        <w:rPr>
          <w:b/>
          <w:bCs/>
          <w:vanish/>
          <w:sz w:val="16"/>
          <w:szCs w:val="16"/>
        </w:rPr>
      </w:pPr>
    </w:p>
    <w:p w14:paraId="57615C04" w14:textId="77777777" w:rsidR="00F33B4C" w:rsidRDefault="00F33B4C"/>
    <w:p w14:paraId="4D13FC37" w14:textId="77777777" w:rsidR="00F33B4C" w:rsidRDefault="0034622C">
      <w:pPr>
        <w:spacing w:after="0" w:line="240" w:lineRule="auto"/>
        <w:rPr>
          <w:rFonts w:cs="Arial"/>
        </w:rPr>
      </w:pPr>
      <w:r>
        <w:rPr>
          <w:rFonts w:cs="Arial"/>
        </w:rPr>
        <w:br w:type="page"/>
      </w:r>
    </w:p>
    <w:p w14:paraId="12BFA000" w14:textId="77777777" w:rsidR="00F33B4C" w:rsidRDefault="00F33B4C">
      <w:pPr>
        <w:pStyle w:val="Heading2"/>
        <w:pageBreakBefore/>
        <w:rPr>
          <w:rFonts w:ascii="Calibri" w:hAnsi="Calibri"/>
          <w:i w:val="0"/>
        </w:rPr>
        <w:sectPr w:rsidR="00F33B4C">
          <w:headerReference w:type="even" r:id="rId14"/>
          <w:headerReference w:type="default" r:id="rId15"/>
          <w:footerReference w:type="even" r:id="rId16"/>
          <w:headerReference w:type="first" r:id="rId17"/>
          <w:footerReference w:type="first" r:id="rId18"/>
          <w:pgSz w:w="15840" w:h="12240" w:orient="landscape"/>
          <w:pgMar w:top="1440" w:right="1440" w:bottom="1440" w:left="1440" w:header="720" w:footer="720" w:gutter="0"/>
          <w:cols w:space="720"/>
          <w:docGrid w:linePitch="360"/>
        </w:sectPr>
      </w:pPr>
    </w:p>
    <w:p w14:paraId="5C69E78E" w14:textId="77777777" w:rsidR="00F33B4C" w:rsidRDefault="0034622C">
      <w:pPr>
        <w:pStyle w:val="Heading2"/>
        <w:pageBreakBefore/>
        <w:rPr>
          <w:rFonts w:ascii="Calibri" w:hAnsi="Calibri"/>
          <w:i w:val="0"/>
        </w:rPr>
      </w:pPr>
      <w:r>
        <w:rPr>
          <w:rFonts w:ascii="Calibri" w:hAnsi="Calibri"/>
          <w:i w:val="0"/>
        </w:rPr>
        <w:lastRenderedPageBreak/>
        <w:t xml:space="preserve">NA-50 </w:t>
      </w:r>
      <w:r>
        <w:rPr>
          <w:rFonts w:ascii="Calibri" w:hAnsi="Calibri"/>
          <w:i w:val="0"/>
        </w:rPr>
        <w:t>Non-Housing Community Development Needs - 91.415, 91.215 (f)</w:t>
      </w:r>
    </w:p>
    <w:p w14:paraId="65E51E55" w14:textId="77777777" w:rsidR="00F33B4C" w:rsidRDefault="0034622C">
      <w:pPr>
        <w:rPr>
          <w:b/>
          <w:sz w:val="24"/>
          <w:szCs w:val="24"/>
        </w:rPr>
      </w:pPr>
      <w:r>
        <w:rPr>
          <w:b/>
          <w:sz w:val="24"/>
          <w:szCs w:val="24"/>
        </w:rPr>
        <w:t>Describe the jurisdiction’s need for Public Facilities:</w:t>
      </w:r>
    </w:p>
    <w:p w14:paraId="21C9845D" w14:textId="77777777" w:rsidR="00F33B4C" w:rsidRDefault="0034622C">
      <w:pPr>
        <w:spacing w:beforeAutospacing="1" w:afterAutospacing="1"/>
        <w:rPr>
          <w:rFonts w:cs="Arial"/>
        </w:rPr>
      </w:pPr>
      <w:r>
        <w:rPr>
          <w:rFonts w:cs="Arial"/>
        </w:rPr>
        <w:t>The following were identified as needs related to public facilities:</w:t>
      </w:r>
    </w:p>
    <w:p w14:paraId="4AE7A353" w14:textId="77777777" w:rsidR="00F33B4C" w:rsidRDefault="0034622C">
      <w:pPr>
        <w:numPr>
          <w:ilvl w:val="0"/>
          <w:numId w:val="3"/>
        </w:numPr>
        <w:spacing w:beforeAutospacing="1" w:afterAutospacing="1"/>
        <w:rPr>
          <w:rFonts w:cs="Arial"/>
        </w:rPr>
      </w:pPr>
      <w:r>
        <w:rPr>
          <w:rFonts w:cs="Arial"/>
        </w:rPr>
        <w:t>School facilities need to be modernized and made ADA-accessible.</w:t>
      </w:r>
    </w:p>
    <w:p w14:paraId="33718231" w14:textId="77777777" w:rsidR="00F33B4C" w:rsidRDefault="0034622C">
      <w:pPr>
        <w:numPr>
          <w:ilvl w:val="0"/>
          <w:numId w:val="3"/>
        </w:numPr>
        <w:spacing w:beforeAutospacing="1" w:afterAutospacing="1"/>
        <w:rPr>
          <w:rFonts w:cs="Arial"/>
        </w:rPr>
      </w:pPr>
      <w:r>
        <w:rPr>
          <w:rFonts w:cs="Arial"/>
        </w:rPr>
        <w:t xml:space="preserve">More </w:t>
      </w:r>
      <w:r>
        <w:rPr>
          <w:rFonts w:cs="Arial"/>
        </w:rPr>
        <w:t>public facilities need to be made ADA-accessible.</w:t>
      </w:r>
    </w:p>
    <w:p w14:paraId="249C5FE1" w14:textId="77777777" w:rsidR="00F33B4C" w:rsidRDefault="0034622C">
      <w:pPr>
        <w:numPr>
          <w:ilvl w:val="0"/>
          <w:numId w:val="3"/>
        </w:numPr>
        <w:spacing w:beforeAutospacing="1" w:afterAutospacing="1"/>
        <w:rPr>
          <w:rFonts w:cs="Arial"/>
        </w:rPr>
      </w:pPr>
      <w:r>
        <w:rPr>
          <w:rFonts w:cs="Arial"/>
        </w:rPr>
        <w:t>Public facilities should be made more resilient for climate change.</w:t>
      </w:r>
    </w:p>
    <w:p w14:paraId="1E16F88E" w14:textId="77777777" w:rsidR="00F33B4C" w:rsidRDefault="0034622C">
      <w:pPr>
        <w:numPr>
          <w:ilvl w:val="0"/>
          <w:numId w:val="3"/>
        </w:numPr>
        <w:spacing w:beforeAutospacing="1" w:afterAutospacing="1"/>
        <w:rPr>
          <w:rFonts w:cs="Arial"/>
        </w:rPr>
      </w:pPr>
      <w:r>
        <w:rPr>
          <w:rFonts w:cs="Arial"/>
        </w:rPr>
        <w:t>Additional public facilities should be provided to accommodate the county’s growing population.</w:t>
      </w:r>
    </w:p>
    <w:p w14:paraId="724A33CD" w14:textId="77777777" w:rsidR="00F33B4C" w:rsidRDefault="0034622C">
      <w:pPr>
        <w:numPr>
          <w:ilvl w:val="0"/>
          <w:numId w:val="3"/>
        </w:numPr>
        <w:spacing w:beforeAutospacing="1" w:afterAutospacing="1"/>
        <w:rPr>
          <w:rFonts w:cs="Arial"/>
        </w:rPr>
      </w:pPr>
      <w:r>
        <w:rPr>
          <w:rFonts w:cs="Arial"/>
        </w:rPr>
        <w:t>Public facilities should operate on hours beyond standard business hours (e.g., later in the evenings or on weekends).</w:t>
      </w:r>
    </w:p>
    <w:p w14:paraId="23B245F9" w14:textId="77777777" w:rsidR="00F33B4C" w:rsidRDefault="0034622C">
      <w:pPr>
        <w:rPr>
          <w:rFonts w:cs="Arial"/>
          <w:b/>
          <w:sz w:val="24"/>
          <w:szCs w:val="24"/>
        </w:rPr>
      </w:pPr>
      <w:r>
        <w:rPr>
          <w:b/>
          <w:sz w:val="24"/>
          <w:szCs w:val="24"/>
        </w:rPr>
        <w:t>How were these needs determined?</w:t>
      </w:r>
    </w:p>
    <w:p w14:paraId="093316BC" w14:textId="77777777" w:rsidR="00F33B4C" w:rsidRDefault="0034622C">
      <w:pPr>
        <w:spacing w:beforeAutospacing="1" w:afterAutospacing="1"/>
        <w:rPr>
          <w:rFonts w:cs="Arial"/>
        </w:rPr>
      </w:pPr>
      <w:r>
        <w:rPr>
          <w:rFonts w:cs="Arial"/>
        </w:rPr>
        <w:t>These needs were determined through analysis of Town plans, from jurisdictions in Orange County and publ</w:t>
      </w:r>
      <w:r>
        <w:rPr>
          <w:rFonts w:cs="Arial"/>
        </w:rPr>
        <w:t>ic comments on facility needs.</w:t>
      </w:r>
    </w:p>
    <w:p w14:paraId="07FBE365" w14:textId="77777777" w:rsidR="00F33B4C" w:rsidRDefault="00F33B4C">
      <w:pPr>
        <w:rPr>
          <w:rFonts w:cs="Arial"/>
        </w:rPr>
      </w:pPr>
    </w:p>
    <w:p w14:paraId="654F5CE6" w14:textId="77777777" w:rsidR="00F33B4C" w:rsidRDefault="0034622C">
      <w:pPr>
        <w:rPr>
          <w:b/>
          <w:sz w:val="24"/>
          <w:szCs w:val="24"/>
        </w:rPr>
      </w:pPr>
      <w:r>
        <w:rPr>
          <w:b/>
          <w:sz w:val="24"/>
          <w:szCs w:val="24"/>
        </w:rPr>
        <w:t>Describe the jurisdiction’s need for Public Improvements:</w:t>
      </w:r>
    </w:p>
    <w:p w14:paraId="30ABE123" w14:textId="77777777" w:rsidR="00F33B4C" w:rsidRDefault="0034622C">
      <w:pPr>
        <w:spacing w:beforeAutospacing="1" w:afterAutospacing="1"/>
        <w:rPr>
          <w:rFonts w:cs="Arial"/>
        </w:rPr>
      </w:pPr>
      <w:r>
        <w:rPr>
          <w:rFonts w:cs="Arial"/>
        </w:rPr>
        <w:t>The following were identified as needs for public improvements:</w:t>
      </w:r>
    </w:p>
    <w:p w14:paraId="4CE8BFAD" w14:textId="77777777" w:rsidR="00F33B4C" w:rsidRDefault="0034622C">
      <w:pPr>
        <w:numPr>
          <w:ilvl w:val="0"/>
          <w:numId w:val="3"/>
        </w:numPr>
        <w:spacing w:beforeAutospacing="1" w:afterAutospacing="1"/>
        <w:rPr>
          <w:rFonts w:cs="Arial"/>
        </w:rPr>
      </w:pPr>
      <w:r>
        <w:rPr>
          <w:rFonts w:cs="Arial"/>
        </w:rPr>
        <w:t>Intersections, public buildings, and facilities should be made ADA-compliant and handicap accessible.</w:t>
      </w:r>
    </w:p>
    <w:p w14:paraId="180E2006" w14:textId="77777777" w:rsidR="00F33B4C" w:rsidRDefault="0034622C">
      <w:pPr>
        <w:numPr>
          <w:ilvl w:val="0"/>
          <w:numId w:val="3"/>
        </w:numPr>
        <w:spacing w:beforeAutospacing="1" w:afterAutospacing="1"/>
        <w:rPr>
          <w:rFonts w:cs="Arial"/>
        </w:rPr>
      </w:pPr>
      <w:r>
        <w:rPr>
          <w:rFonts w:cs="Arial"/>
        </w:rPr>
        <w:t>Roads, curbs, and sidewalks should be improved where needed.</w:t>
      </w:r>
    </w:p>
    <w:p w14:paraId="70EF474A" w14:textId="77777777" w:rsidR="00F33B4C" w:rsidRDefault="0034622C">
      <w:pPr>
        <w:numPr>
          <w:ilvl w:val="0"/>
          <w:numId w:val="3"/>
        </w:numPr>
        <w:spacing w:beforeAutospacing="1" w:afterAutospacing="1"/>
        <w:rPr>
          <w:rFonts w:cs="Arial"/>
        </w:rPr>
      </w:pPr>
      <w:r>
        <w:rPr>
          <w:rFonts w:cs="Arial"/>
        </w:rPr>
        <w:t>Additional sidewalks and bike lanes should be provided.</w:t>
      </w:r>
    </w:p>
    <w:p w14:paraId="268EDC2B" w14:textId="77777777" w:rsidR="00F33B4C" w:rsidRDefault="0034622C">
      <w:pPr>
        <w:numPr>
          <w:ilvl w:val="0"/>
          <w:numId w:val="3"/>
        </w:numPr>
        <w:spacing w:beforeAutospacing="1" w:afterAutospacing="1"/>
        <w:rPr>
          <w:rFonts w:cs="Arial"/>
        </w:rPr>
      </w:pPr>
      <w:r>
        <w:rPr>
          <w:rFonts w:cs="Arial"/>
        </w:rPr>
        <w:t>Additional bus shelters should be provided.</w:t>
      </w:r>
    </w:p>
    <w:p w14:paraId="51A121E1" w14:textId="77777777" w:rsidR="00F33B4C" w:rsidRDefault="0034622C">
      <w:pPr>
        <w:numPr>
          <w:ilvl w:val="0"/>
          <w:numId w:val="3"/>
        </w:numPr>
        <w:spacing w:beforeAutospacing="1" w:afterAutospacing="1"/>
        <w:rPr>
          <w:rFonts w:cs="Arial"/>
        </w:rPr>
      </w:pPr>
      <w:r>
        <w:rPr>
          <w:rFonts w:cs="Arial"/>
        </w:rPr>
        <w:t>Storm water management systems should be improved.</w:t>
      </w:r>
    </w:p>
    <w:p w14:paraId="2D9DA0C9" w14:textId="77777777" w:rsidR="00F33B4C" w:rsidRDefault="0034622C">
      <w:pPr>
        <w:rPr>
          <w:b/>
          <w:sz w:val="24"/>
          <w:szCs w:val="24"/>
        </w:rPr>
      </w:pPr>
      <w:r>
        <w:rPr>
          <w:b/>
          <w:sz w:val="24"/>
          <w:szCs w:val="24"/>
        </w:rPr>
        <w:t>How were these needs determined?</w:t>
      </w:r>
    </w:p>
    <w:p w14:paraId="132E1604" w14:textId="77777777" w:rsidR="00F33B4C" w:rsidRDefault="0034622C">
      <w:pPr>
        <w:spacing w:beforeAutospacing="1" w:afterAutospacing="1"/>
        <w:rPr>
          <w:rFonts w:cs="Arial"/>
        </w:rPr>
      </w:pPr>
      <w:r>
        <w:rPr>
          <w:rFonts w:cs="Arial"/>
        </w:rPr>
        <w:t>These needs</w:t>
      </w:r>
      <w:r>
        <w:rPr>
          <w:rFonts w:cs="Arial"/>
        </w:rPr>
        <w:t xml:space="preserve"> were determined through analysis of Town plans, from jurisdictions in Orange County and public comments.</w:t>
      </w:r>
    </w:p>
    <w:p w14:paraId="6A0F4681" w14:textId="77777777" w:rsidR="00F33B4C" w:rsidRDefault="00F33B4C">
      <w:pPr>
        <w:rPr>
          <w:rFonts w:cs="Arial"/>
        </w:rPr>
      </w:pPr>
    </w:p>
    <w:p w14:paraId="6710C5C3" w14:textId="77777777" w:rsidR="00F33B4C" w:rsidRDefault="0034622C">
      <w:pPr>
        <w:rPr>
          <w:b/>
          <w:sz w:val="24"/>
          <w:szCs w:val="24"/>
        </w:rPr>
      </w:pPr>
      <w:r>
        <w:rPr>
          <w:b/>
          <w:sz w:val="24"/>
          <w:szCs w:val="24"/>
        </w:rPr>
        <w:t>Describe the jurisdiction’s need for Public Services:</w:t>
      </w:r>
    </w:p>
    <w:p w14:paraId="097FB032" w14:textId="77777777" w:rsidR="00F33B4C" w:rsidRDefault="0034622C">
      <w:pPr>
        <w:numPr>
          <w:ilvl w:val="0"/>
          <w:numId w:val="3"/>
        </w:numPr>
        <w:spacing w:beforeAutospacing="1" w:afterAutospacing="1"/>
        <w:rPr>
          <w:rFonts w:cs="Arial"/>
        </w:rPr>
      </w:pPr>
      <w:r>
        <w:rPr>
          <w:rFonts w:cs="Arial"/>
        </w:rPr>
        <w:lastRenderedPageBreak/>
        <w:t>Communities in Orange County should support affirmatively further fair housing for their reside</w:t>
      </w:r>
      <w:r>
        <w:rPr>
          <w:rFonts w:cs="Arial"/>
        </w:rPr>
        <w:t>nts.</w:t>
      </w:r>
    </w:p>
    <w:p w14:paraId="0297264A" w14:textId="77777777" w:rsidR="00F33B4C" w:rsidRDefault="0034622C">
      <w:pPr>
        <w:numPr>
          <w:ilvl w:val="0"/>
          <w:numId w:val="3"/>
        </w:numPr>
        <w:spacing w:beforeAutospacing="1" w:afterAutospacing="1"/>
        <w:rPr>
          <w:rFonts w:cs="Arial"/>
        </w:rPr>
      </w:pPr>
      <w:r>
        <w:rPr>
          <w:rFonts w:cs="Arial"/>
        </w:rPr>
        <w:t xml:space="preserve">A </w:t>
      </w:r>
      <w:proofErr w:type="gramStart"/>
      <w:r>
        <w:rPr>
          <w:rFonts w:cs="Arial"/>
        </w:rPr>
        <w:t>fully-funded</w:t>
      </w:r>
      <w:proofErr w:type="gramEnd"/>
      <w:r>
        <w:rPr>
          <w:rFonts w:cs="Arial"/>
        </w:rPr>
        <w:t>, best practice Rapid Re-Housing program should be established for individuals experiencing homelessness.</w:t>
      </w:r>
    </w:p>
    <w:p w14:paraId="7BA49A3A" w14:textId="77777777" w:rsidR="00F33B4C" w:rsidRDefault="0034622C">
      <w:pPr>
        <w:rPr>
          <w:b/>
          <w:sz w:val="24"/>
          <w:szCs w:val="24"/>
        </w:rPr>
      </w:pPr>
      <w:r>
        <w:rPr>
          <w:b/>
          <w:sz w:val="24"/>
          <w:szCs w:val="24"/>
        </w:rPr>
        <w:t>How were these needs determined?</w:t>
      </w:r>
    </w:p>
    <w:p w14:paraId="74BDAFDC" w14:textId="77777777" w:rsidR="00F33B4C" w:rsidRDefault="0034622C">
      <w:pPr>
        <w:spacing w:beforeAutospacing="1" w:afterAutospacing="1"/>
        <w:rPr>
          <w:rFonts w:cs="Arial"/>
        </w:rPr>
      </w:pPr>
      <w:r>
        <w:rPr>
          <w:rFonts w:cs="Arial"/>
        </w:rPr>
        <w:t>These needs were determined by Town plans and public comments on service needs.</w:t>
      </w:r>
    </w:p>
    <w:p w14:paraId="2C108761" w14:textId="77777777" w:rsidR="00F33B4C" w:rsidRDefault="00F33B4C">
      <w:pPr>
        <w:rPr>
          <w:rFonts w:cs="Arial"/>
        </w:rPr>
      </w:pPr>
    </w:p>
    <w:p w14:paraId="112662D7" w14:textId="77777777" w:rsidR="00F33B4C" w:rsidRDefault="0034622C">
      <w:pPr>
        <w:rPr>
          <w:b/>
          <w:sz w:val="24"/>
          <w:szCs w:val="24"/>
        </w:rPr>
      </w:pPr>
      <w:r>
        <w:rPr>
          <w:b/>
          <w:sz w:val="24"/>
          <w:szCs w:val="24"/>
        </w:rPr>
        <w:t>Based on the need</w:t>
      </w:r>
      <w:r>
        <w:rPr>
          <w:b/>
          <w:sz w:val="24"/>
          <w:szCs w:val="24"/>
        </w:rPr>
        <w:t xml:space="preserve">s analysis above, describe the State's needs in </w:t>
      </w:r>
      <w:proofErr w:type="spellStart"/>
      <w:r>
        <w:rPr>
          <w:b/>
          <w:sz w:val="24"/>
          <w:szCs w:val="24"/>
        </w:rPr>
        <w:t>Colonias</w:t>
      </w:r>
      <w:proofErr w:type="spellEnd"/>
    </w:p>
    <w:p w14:paraId="08AA9A57" w14:textId="77777777" w:rsidR="00F33B4C" w:rsidRDefault="00F33B4C">
      <w:pPr>
        <w:rPr>
          <w:rFonts w:cs="Arial"/>
        </w:rPr>
      </w:pPr>
    </w:p>
    <w:p w14:paraId="13EFB2FB" w14:textId="77777777" w:rsidR="00F33B4C" w:rsidRDefault="00F33B4C">
      <w:pPr>
        <w:spacing w:line="204" w:lineRule="auto"/>
        <w:rPr>
          <w:rFonts w:cs="Arial"/>
        </w:rPr>
        <w:sectPr w:rsidR="00F33B4C">
          <w:pgSz w:w="12240" w:h="15840"/>
          <w:pgMar w:top="1440" w:right="1440" w:bottom="1440" w:left="1440" w:header="720" w:footer="720" w:gutter="0"/>
          <w:cols w:space="720"/>
          <w:docGrid w:linePitch="360"/>
        </w:sectPr>
      </w:pPr>
    </w:p>
    <w:p w14:paraId="6DB20393" w14:textId="77777777" w:rsidR="00F33B4C" w:rsidRDefault="0034622C">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14:paraId="614007AD" w14:textId="77777777" w:rsidR="00F33B4C" w:rsidRDefault="0034622C">
      <w:pPr>
        <w:pStyle w:val="Heading2"/>
        <w:rPr>
          <w:rFonts w:ascii="Calibri" w:hAnsi="Calibri"/>
          <w:i w:val="0"/>
        </w:rPr>
      </w:pPr>
      <w:r>
        <w:rPr>
          <w:rFonts w:ascii="Calibri" w:hAnsi="Calibri"/>
          <w:i w:val="0"/>
        </w:rPr>
        <w:t>MA-05 Overview</w:t>
      </w:r>
    </w:p>
    <w:p w14:paraId="707359A0" w14:textId="77777777" w:rsidR="00F33B4C" w:rsidRDefault="0034622C">
      <w:pPr>
        <w:rPr>
          <w:b/>
          <w:sz w:val="24"/>
          <w:szCs w:val="24"/>
        </w:rPr>
      </w:pPr>
      <w:r>
        <w:rPr>
          <w:b/>
          <w:sz w:val="24"/>
          <w:szCs w:val="24"/>
        </w:rPr>
        <w:t>Housing Market Analysis Overview:</w:t>
      </w:r>
    </w:p>
    <w:p w14:paraId="144250E7" w14:textId="77777777" w:rsidR="00F33B4C" w:rsidRDefault="0034622C">
      <w:pPr>
        <w:spacing w:beforeAutospacing="1" w:afterAutospacing="1"/>
        <w:rPr>
          <w:rFonts w:cs="Arial"/>
        </w:rPr>
      </w:pPr>
      <w:r>
        <w:rPr>
          <w:rFonts w:cs="Arial"/>
        </w:rPr>
        <w:t>Chapel Hill lies within central North Carolina—a region known as the Piedmont—and is part of the Durham-Chapel Hill Metro Area and the Raleigh-Durham-Cary Combined Statistical Area. This region is known as the "Triangle" as the three cities of Raleigh, Dur</w:t>
      </w:r>
      <w:r>
        <w:rPr>
          <w:rFonts w:cs="Arial"/>
        </w:rPr>
        <w:t>ham, and Chapel Hill (and their universities of North Carolina State University, Duke University, and the University of North Carolina-Chapel Hill) form a geographic triangle.</w:t>
      </w:r>
    </w:p>
    <w:p w14:paraId="4F267879" w14:textId="77777777" w:rsidR="00F33B4C" w:rsidRDefault="0034622C">
      <w:pPr>
        <w:spacing w:beforeAutospacing="1" w:afterAutospacing="1"/>
        <w:rPr>
          <w:rFonts w:cs="Arial"/>
        </w:rPr>
      </w:pPr>
      <w:r>
        <w:rPr>
          <w:rFonts w:cs="Arial"/>
        </w:rPr>
        <w:t>Chapel Hill is an urban center in Orange County. In recent years, the demand for</w:t>
      </w:r>
      <w:r>
        <w:rPr>
          <w:rFonts w:cs="Arial"/>
        </w:rPr>
        <w:t xml:space="preserve"> housing has outpaced the residential development occurring in town.  This has exacerbated an already tight and expensive housing market in town.</w:t>
      </w:r>
    </w:p>
    <w:p w14:paraId="11E88989" w14:textId="77777777" w:rsidR="00F33B4C" w:rsidRDefault="0034622C">
      <w:pPr>
        <w:spacing w:beforeAutospacing="1" w:afterAutospacing="1"/>
        <w:rPr>
          <w:rFonts w:cs="Arial"/>
        </w:rPr>
      </w:pPr>
      <w:r>
        <w:rPr>
          <w:rFonts w:cs="Arial"/>
        </w:rPr>
        <w:t>This section presents an analysis of the Orange County housing market. In it, we rely on CHAS and ACS data.</w:t>
      </w:r>
    </w:p>
    <w:p w14:paraId="20F0FC80" w14:textId="77777777" w:rsidR="00F33B4C" w:rsidRDefault="0034622C">
      <w:pPr>
        <w:spacing w:beforeAutospacing="1" w:afterAutospacing="1"/>
        <w:rPr>
          <w:rFonts w:cs="Arial"/>
        </w:rPr>
      </w:pPr>
      <w:r>
        <w:rPr>
          <w:rFonts w:cs="Arial"/>
        </w:rPr>
        <w:t>We</w:t>
      </w:r>
      <w:r>
        <w:rPr>
          <w:rFonts w:cs="Arial"/>
        </w:rPr>
        <w:t xml:space="preserve"> find that a substantial proportion of Orange County’s housing stock has been constructed since 2000, and that the cost of both owner-occupied and renter-occupied housing has increased about 15% since the previous Consolidated Plan. While it appears that t</w:t>
      </w:r>
      <w:r>
        <w:rPr>
          <w:rFonts w:cs="Arial"/>
        </w:rPr>
        <w:t>he supply of market-rate housing is adequate for the county’s population, there is a need for quality affordable housing, especially in the urban centers of the county.</w:t>
      </w:r>
    </w:p>
    <w:p w14:paraId="58138906" w14:textId="77777777" w:rsidR="00F33B4C" w:rsidRDefault="0034622C">
      <w:pPr>
        <w:spacing w:after="0" w:line="240" w:lineRule="auto"/>
        <w:rPr>
          <w:rFonts w:cs="Arial"/>
        </w:rPr>
      </w:pPr>
      <w:r>
        <w:rPr>
          <w:rFonts w:cs="Arial"/>
        </w:rPr>
        <w:br w:type="page"/>
      </w:r>
    </w:p>
    <w:p w14:paraId="007C92CF" w14:textId="77777777" w:rsidR="00F33B4C" w:rsidRDefault="00F33B4C">
      <w:pPr>
        <w:pStyle w:val="Heading2"/>
        <w:rPr>
          <w:rFonts w:ascii="Calibri" w:hAnsi="Calibri"/>
          <w:i w:val="0"/>
        </w:rPr>
        <w:sectPr w:rsidR="00F33B4C">
          <w:pgSz w:w="12240" w:h="15840"/>
          <w:pgMar w:top="1440" w:right="1440" w:bottom="1440" w:left="1440" w:header="720" w:footer="720" w:gutter="0"/>
          <w:cols w:space="720"/>
          <w:docGrid w:linePitch="360"/>
        </w:sectPr>
      </w:pPr>
    </w:p>
    <w:p w14:paraId="4618CAB1" w14:textId="77777777" w:rsidR="00F33B4C" w:rsidRDefault="00F33B4C">
      <w:pPr>
        <w:keepNext/>
        <w:widowControl w:val="0"/>
        <w:spacing w:after="0" w:line="240" w:lineRule="auto"/>
        <w:jc w:val="center"/>
        <w:rPr>
          <w:b/>
          <w:bCs/>
          <w:vanish/>
          <w:sz w:val="20"/>
          <w:szCs w:val="20"/>
        </w:rPr>
      </w:pPr>
    </w:p>
    <w:p w14:paraId="4024CAAF" w14:textId="77777777" w:rsidR="00F33B4C" w:rsidRDefault="00F33B4C">
      <w:pPr>
        <w:spacing w:after="0" w:line="240" w:lineRule="auto"/>
        <w:rPr>
          <w:b/>
          <w:bCs/>
          <w:vanish/>
          <w:sz w:val="16"/>
          <w:szCs w:val="16"/>
        </w:rPr>
      </w:pPr>
    </w:p>
    <w:p w14:paraId="5E806D78" w14:textId="77777777" w:rsidR="00F33B4C" w:rsidRDefault="00F33B4C">
      <w:pPr>
        <w:spacing w:line="240" w:lineRule="auto"/>
      </w:pPr>
    </w:p>
    <w:p w14:paraId="7FF482E2" w14:textId="77777777" w:rsidR="00F33B4C" w:rsidRDefault="00F33B4C"/>
    <w:p w14:paraId="624E26B0" w14:textId="77777777" w:rsidR="00F33B4C" w:rsidRDefault="00F33B4C">
      <w:pPr>
        <w:keepNext/>
        <w:widowControl w:val="0"/>
        <w:spacing w:after="0" w:line="240" w:lineRule="auto"/>
        <w:jc w:val="center"/>
        <w:rPr>
          <w:b/>
          <w:bCs/>
          <w:vanish/>
          <w:sz w:val="20"/>
          <w:szCs w:val="20"/>
        </w:rPr>
      </w:pPr>
    </w:p>
    <w:p w14:paraId="6B2F2140" w14:textId="77777777" w:rsidR="00F33B4C" w:rsidRDefault="00F33B4C">
      <w:pPr>
        <w:rPr>
          <w:b/>
          <w:bCs/>
          <w:vanish/>
          <w:sz w:val="16"/>
          <w:szCs w:val="16"/>
        </w:rPr>
      </w:pPr>
    </w:p>
    <w:p w14:paraId="0A1B82FF" w14:textId="77777777" w:rsidR="00F33B4C" w:rsidRDefault="00F33B4C"/>
    <w:p w14:paraId="5C7D3618" w14:textId="77777777" w:rsidR="00F33B4C" w:rsidRDefault="00F33B4C">
      <w:pPr>
        <w:spacing w:line="204" w:lineRule="auto"/>
        <w:rPr>
          <w:rFonts w:cs="Arial"/>
        </w:rPr>
      </w:pPr>
    </w:p>
    <w:p w14:paraId="4A911F2B" w14:textId="77777777" w:rsidR="00F33B4C" w:rsidRDefault="0034622C">
      <w:pPr>
        <w:pStyle w:val="Heading2"/>
        <w:pageBreakBefore/>
        <w:rPr>
          <w:rFonts w:ascii="Calibri" w:hAnsi="Calibri"/>
          <w:i w:val="0"/>
        </w:rPr>
      </w:pPr>
      <w:r>
        <w:rPr>
          <w:rFonts w:ascii="Calibri" w:hAnsi="Calibri"/>
          <w:i w:val="0"/>
        </w:rPr>
        <w:lastRenderedPageBreak/>
        <w:t>MA-45 Non-Housing Community Development Assets - 91.410, 91.210(f)</w:t>
      </w:r>
    </w:p>
    <w:p w14:paraId="3C659667" w14:textId="77777777" w:rsidR="00F33B4C" w:rsidRDefault="0034622C">
      <w:pPr>
        <w:spacing w:line="204" w:lineRule="auto"/>
        <w:rPr>
          <w:b/>
          <w:sz w:val="24"/>
          <w:szCs w:val="24"/>
        </w:rPr>
      </w:pPr>
      <w:r>
        <w:rPr>
          <w:b/>
          <w:sz w:val="24"/>
          <w:szCs w:val="24"/>
        </w:rPr>
        <w:t>Introd</w:t>
      </w:r>
      <w:r>
        <w:rPr>
          <w:b/>
          <w:sz w:val="24"/>
          <w:szCs w:val="24"/>
        </w:rPr>
        <w:t>uction</w:t>
      </w:r>
    </w:p>
    <w:p w14:paraId="2047C8D5" w14:textId="77777777" w:rsidR="00F33B4C" w:rsidRDefault="0034622C">
      <w:pPr>
        <w:spacing w:beforeAutospacing="1" w:afterAutospacing="1"/>
        <w:rPr>
          <w:b/>
          <w:sz w:val="24"/>
          <w:szCs w:val="24"/>
        </w:rPr>
      </w:pPr>
      <w:r>
        <w:rPr>
          <w:rFonts w:cs="Arial"/>
        </w:rPr>
        <w:t>Chapel Hill and Orange County have experienced economic growth over the past few decades. The county is home to a number of employers that rely on a highly educated and skilled workforce, including UNC-Chapel Hill, UNC Health Care, and two local sch</w:t>
      </w:r>
      <w:r>
        <w:rPr>
          <w:rFonts w:cs="Arial"/>
        </w:rPr>
        <w:t>ool districts. In addition, there are a number of retail businesses that serve this educated workforce and rely on a workforce with somewhat lower educational attainment.</w:t>
      </w:r>
    </w:p>
    <w:p w14:paraId="7CF05DEE" w14:textId="77777777" w:rsidR="00F33B4C" w:rsidRDefault="0034622C">
      <w:pPr>
        <w:keepNext/>
        <w:widowControl w:val="0"/>
        <w:rPr>
          <w:b/>
          <w:sz w:val="24"/>
          <w:szCs w:val="24"/>
        </w:rPr>
      </w:pPr>
      <w:r>
        <w:rPr>
          <w:b/>
          <w:sz w:val="24"/>
          <w:szCs w:val="24"/>
        </w:rPr>
        <w:t>Economic Development Market Analysis</w:t>
      </w:r>
    </w:p>
    <w:p w14:paraId="2C506966" w14:textId="77777777" w:rsidR="00F33B4C" w:rsidRDefault="0034622C">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1472"/>
        <w:gridCol w:w="1473"/>
        <w:gridCol w:w="1473"/>
        <w:gridCol w:w="1473"/>
        <w:gridCol w:w="1473"/>
      </w:tblGrid>
      <w:tr w:rsidR="00F33B4C" w14:paraId="679A10AC" w14:textId="77777777">
        <w:trPr>
          <w:cantSplit/>
          <w:tblHeader/>
        </w:trPr>
        <w:tc>
          <w:tcPr>
            <w:tcW w:w="3907" w:type="dxa"/>
          </w:tcPr>
          <w:p w14:paraId="23E8444D" w14:textId="77777777" w:rsidR="00F33B4C" w:rsidRDefault="0034622C">
            <w:pPr>
              <w:keepNext/>
              <w:widowControl w:val="0"/>
              <w:spacing w:after="0" w:line="240" w:lineRule="auto"/>
              <w:jc w:val="center"/>
            </w:pPr>
            <w:r>
              <w:rPr>
                <w:b/>
                <w:sz w:val="16"/>
                <w:szCs w:val="16"/>
              </w:rPr>
              <w:t>Business by Sector</w:t>
            </w:r>
          </w:p>
        </w:tc>
        <w:tc>
          <w:tcPr>
            <w:tcW w:w="1133" w:type="dxa"/>
          </w:tcPr>
          <w:p w14:paraId="2090F413" w14:textId="77777777" w:rsidR="00F33B4C" w:rsidRDefault="0034622C">
            <w:pPr>
              <w:keepNext/>
              <w:widowControl w:val="0"/>
              <w:spacing w:after="0" w:line="240" w:lineRule="auto"/>
              <w:jc w:val="center"/>
            </w:pPr>
            <w:r>
              <w:rPr>
                <w:b/>
                <w:sz w:val="16"/>
                <w:szCs w:val="16"/>
              </w:rPr>
              <w:t>Number of W</w:t>
            </w:r>
            <w:r>
              <w:rPr>
                <w:b/>
                <w:sz w:val="16"/>
                <w:szCs w:val="16"/>
              </w:rPr>
              <w:t>orkers</w:t>
            </w:r>
          </w:p>
        </w:tc>
        <w:tc>
          <w:tcPr>
            <w:tcW w:w="1134" w:type="dxa"/>
          </w:tcPr>
          <w:p w14:paraId="73F035EC" w14:textId="77777777" w:rsidR="00F33B4C" w:rsidRDefault="0034622C">
            <w:pPr>
              <w:keepNext/>
              <w:widowControl w:val="0"/>
              <w:spacing w:after="0" w:line="240" w:lineRule="auto"/>
              <w:jc w:val="center"/>
            </w:pPr>
            <w:r>
              <w:rPr>
                <w:b/>
                <w:sz w:val="16"/>
                <w:szCs w:val="16"/>
              </w:rPr>
              <w:t>Number of Jobs</w:t>
            </w:r>
          </w:p>
        </w:tc>
        <w:tc>
          <w:tcPr>
            <w:tcW w:w="1134" w:type="dxa"/>
          </w:tcPr>
          <w:p w14:paraId="61518157" w14:textId="77777777" w:rsidR="00F33B4C" w:rsidRDefault="0034622C">
            <w:pPr>
              <w:keepNext/>
              <w:widowControl w:val="0"/>
              <w:spacing w:after="0" w:line="240" w:lineRule="auto"/>
              <w:jc w:val="center"/>
              <w:rPr>
                <w:b/>
                <w:sz w:val="16"/>
                <w:szCs w:val="16"/>
              </w:rPr>
            </w:pPr>
            <w:r>
              <w:rPr>
                <w:b/>
                <w:sz w:val="16"/>
                <w:szCs w:val="16"/>
              </w:rPr>
              <w:t>Share of Workers</w:t>
            </w:r>
          </w:p>
          <w:p w14:paraId="0EDBC1F2" w14:textId="77777777" w:rsidR="00F33B4C" w:rsidRDefault="0034622C">
            <w:pPr>
              <w:keepNext/>
              <w:widowControl w:val="0"/>
              <w:spacing w:after="0" w:line="240" w:lineRule="auto"/>
              <w:jc w:val="center"/>
            </w:pPr>
            <w:r>
              <w:rPr>
                <w:b/>
                <w:sz w:val="16"/>
                <w:szCs w:val="16"/>
              </w:rPr>
              <w:t>%</w:t>
            </w:r>
          </w:p>
        </w:tc>
        <w:tc>
          <w:tcPr>
            <w:tcW w:w="1134" w:type="dxa"/>
          </w:tcPr>
          <w:p w14:paraId="1FAC2480" w14:textId="77777777" w:rsidR="00F33B4C" w:rsidRDefault="0034622C">
            <w:pPr>
              <w:keepNext/>
              <w:widowControl w:val="0"/>
              <w:spacing w:after="0" w:line="240" w:lineRule="auto"/>
              <w:jc w:val="center"/>
              <w:rPr>
                <w:b/>
                <w:sz w:val="16"/>
                <w:szCs w:val="16"/>
              </w:rPr>
            </w:pPr>
            <w:r>
              <w:rPr>
                <w:b/>
                <w:sz w:val="16"/>
                <w:szCs w:val="16"/>
              </w:rPr>
              <w:t>Share of Jobs</w:t>
            </w:r>
          </w:p>
          <w:p w14:paraId="2A011632" w14:textId="77777777" w:rsidR="00F33B4C" w:rsidRDefault="0034622C">
            <w:pPr>
              <w:keepNext/>
              <w:widowControl w:val="0"/>
              <w:spacing w:after="0" w:line="240" w:lineRule="auto"/>
              <w:jc w:val="center"/>
            </w:pPr>
            <w:r>
              <w:rPr>
                <w:b/>
                <w:sz w:val="16"/>
                <w:szCs w:val="16"/>
              </w:rPr>
              <w:t>%</w:t>
            </w:r>
          </w:p>
        </w:tc>
        <w:tc>
          <w:tcPr>
            <w:tcW w:w="1134" w:type="dxa"/>
          </w:tcPr>
          <w:p w14:paraId="06BD51E3" w14:textId="77777777" w:rsidR="00F33B4C" w:rsidRDefault="0034622C">
            <w:pPr>
              <w:keepNext/>
              <w:widowControl w:val="0"/>
              <w:spacing w:after="0" w:line="240" w:lineRule="auto"/>
              <w:jc w:val="center"/>
              <w:rPr>
                <w:b/>
                <w:sz w:val="16"/>
                <w:szCs w:val="16"/>
              </w:rPr>
            </w:pPr>
            <w:r>
              <w:rPr>
                <w:b/>
                <w:sz w:val="16"/>
                <w:szCs w:val="16"/>
              </w:rPr>
              <w:t>Jobs less workers</w:t>
            </w:r>
          </w:p>
          <w:p w14:paraId="27FB1D26" w14:textId="77777777" w:rsidR="00F33B4C" w:rsidRDefault="0034622C">
            <w:pPr>
              <w:keepNext/>
              <w:widowControl w:val="0"/>
              <w:spacing w:after="0" w:line="240" w:lineRule="auto"/>
              <w:jc w:val="center"/>
            </w:pPr>
            <w:r>
              <w:rPr>
                <w:b/>
                <w:sz w:val="16"/>
                <w:szCs w:val="16"/>
              </w:rPr>
              <w:t>%</w:t>
            </w:r>
          </w:p>
        </w:tc>
      </w:tr>
      <w:tr w:rsidR="00F33B4C" w14:paraId="1B33FD05" w14:textId="77777777">
        <w:trPr>
          <w:cantSplit/>
        </w:trPr>
        <w:tc>
          <w:tcPr>
            <w:tcW w:w="0" w:type="auto"/>
          </w:tcPr>
          <w:p w14:paraId="1C7E7678" w14:textId="77777777" w:rsidR="00F33B4C" w:rsidRDefault="0034622C">
            <w:pPr>
              <w:spacing w:beforeAutospacing="1" w:afterAutospacing="1"/>
            </w:pPr>
            <w:r>
              <w:rPr>
                <w:color w:val="000000"/>
              </w:rPr>
              <w:t>Agriculture, Mining, Oil &amp; Gas Extraction</w:t>
            </w:r>
          </w:p>
        </w:tc>
        <w:tc>
          <w:tcPr>
            <w:tcW w:w="0" w:type="auto"/>
            <w:vAlign w:val="bottom"/>
          </w:tcPr>
          <w:p w14:paraId="3A93A738" w14:textId="77777777" w:rsidR="00F33B4C" w:rsidRDefault="0034622C">
            <w:pPr>
              <w:spacing w:beforeAutospacing="1" w:afterAutospacing="1"/>
              <w:jc w:val="right"/>
            </w:pPr>
            <w:r>
              <w:rPr>
                <w:color w:val="000000"/>
              </w:rPr>
              <w:t>70</w:t>
            </w:r>
          </w:p>
        </w:tc>
        <w:tc>
          <w:tcPr>
            <w:tcW w:w="0" w:type="auto"/>
            <w:vAlign w:val="bottom"/>
          </w:tcPr>
          <w:p w14:paraId="4D82F013" w14:textId="77777777" w:rsidR="00F33B4C" w:rsidRDefault="0034622C">
            <w:pPr>
              <w:spacing w:beforeAutospacing="1" w:afterAutospacing="1"/>
              <w:jc w:val="right"/>
            </w:pPr>
            <w:r>
              <w:rPr>
                <w:color w:val="000000"/>
              </w:rPr>
              <w:t>19</w:t>
            </w:r>
          </w:p>
        </w:tc>
        <w:tc>
          <w:tcPr>
            <w:tcW w:w="0" w:type="auto"/>
            <w:vAlign w:val="bottom"/>
          </w:tcPr>
          <w:p w14:paraId="3340F5D9" w14:textId="77777777" w:rsidR="00F33B4C" w:rsidRDefault="0034622C">
            <w:pPr>
              <w:spacing w:beforeAutospacing="1" w:afterAutospacing="1"/>
              <w:jc w:val="right"/>
            </w:pPr>
            <w:r>
              <w:rPr>
                <w:color w:val="000000"/>
              </w:rPr>
              <w:t>0</w:t>
            </w:r>
          </w:p>
        </w:tc>
        <w:tc>
          <w:tcPr>
            <w:tcW w:w="0" w:type="auto"/>
            <w:vAlign w:val="bottom"/>
          </w:tcPr>
          <w:p w14:paraId="5E2463B7" w14:textId="77777777" w:rsidR="00F33B4C" w:rsidRDefault="0034622C">
            <w:pPr>
              <w:spacing w:beforeAutospacing="1" w:afterAutospacing="1"/>
              <w:jc w:val="right"/>
            </w:pPr>
            <w:r>
              <w:rPr>
                <w:color w:val="000000"/>
              </w:rPr>
              <w:t>0</w:t>
            </w:r>
          </w:p>
        </w:tc>
        <w:tc>
          <w:tcPr>
            <w:tcW w:w="0" w:type="auto"/>
            <w:vAlign w:val="bottom"/>
          </w:tcPr>
          <w:p w14:paraId="3512542C" w14:textId="77777777" w:rsidR="00F33B4C" w:rsidRDefault="0034622C">
            <w:pPr>
              <w:spacing w:beforeAutospacing="1" w:afterAutospacing="1"/>
              <w:jc w:val="right"/>
            </w:pPr>
            <w:r>
              <w:rPr>
                <w:color w:val="000000"/>
              </w:rPr>
              <w:t>0</w:t>
            </w:r>
          </w:p>
        </w:tc>
      </w:tr>
      <w:tr w:rsidR="00F33B4C" w14:paraId="78704D54" w14:textId="77777777">
        <w:trPr>
          <w:cantSplit/>
        </w:trPr>
        <w:tc>
          <w:tcPr>
            <w:tcW w:w="0" w:type="auto"/>
          </w:tcPr>
          <w:p w14:paraId="347E64E9" w14:textId="77777777" w:rsidR="00F33B4C" w:rsidRDefault="0034622C">
            <w:pPr>
              <w:spacing w:beforeAutospacing="1" w:afterAutospacing="1"/>
            </w:pPr>
            <w:r>
              <w:rPr>
                <w:color w:val="000000"/>
              </w:rPr>
              <w:t>Arts, Entertainment, Accommodations</w:t>
            </w:r>
          </w:p>
        </w:tc>
        <w:tc>
          <w:tcPr>
            <w:tcW w:w="0" w:type="auto"/>
            <w:vAlign w:val="bottom"/>
          </w:tcPr>
          <w:p w14:paraId="6FF20C0B" w14:textId="77777777" w:rsidR="00F33B4C" w:rsidRDefault="0034622C">
            <w:pPr>
              <w:spacing w:beforeAutospacing="1" w:afterAutospacing="1"/>
              <w:jc w:val="right"/>
            </w:pPr>
            <w:r>
              <w:rPr>
                <w:color w:val="000000"/>
              </w:rPr>
              <w:t>2,290</w:t>
            </w:r>
          </w:p>
        </w:tc>
        <w:tc>
          <w:tcPr>
            <w:tcW w:w="0" w:type="auto"/>
            <w:vAlign w:val="bottom"/>
          </w:tcPr>
          <w:p w14:paraId="33C4F430" w14:textId="77777777" w:rsidR="00F33B4C" w:rsidRDefault="0034622C">
            <w:pPr>
              <w:spacing w:beforeAutospacing="1" w:afterAutospacing="1"/>
              <w:jc w:val="right"/>
            </w:pPr>
            <w:r>
              <w:rPr>
                <w:color w:val="000000"/>
              </w:rPr>
              <w:t>4,486</w:t>
            </w:r>
          </w:p>
        </w:tc>
        <w:tc>
          <w:tcPr>
            <w:tcW w:w="0" w:type="auto"/>
            <w:vAlign w:val="bottom"/>
          </w:tcPr>
          <w:p w14:paraId="25D8A863" w14:textId="77777777" w:rsidR="00F33B4C" w:rsidRDefault="0034622C">
            <w:pPr>
              <w:spacing w:beforeAutospacing="1" w:afterAutospacing="1"/>
              <w:jc w:val="right"/>
            </w:pPr>
            <w:r>
              <w:rPr>
                <w:color w:val="000000"/>
              </w:rPr>
              <w:t>15</w:t>
            </w:r>
          </w:p>
        </w:tc>
        <w:tc>
          <w:tcPr>
            <w:tcW w:w="0" w:type="auto"/>
            <w:vAlign w:val="bottom"/>
          </w:tcPr>
          <w:p w14:paraId="03C0945E" w14:textId="77777777" w:rsidR="00F33B4C" w:rsidRDefault="0034622C">
            <w:pPr>
              <w:spacing w:beforeAutospacing="1" w:afterAutospacing="1"/>
              <w:jc w:val="right"/>
            </w:pPr>
            <w:r>
              <w:rPr>
                <w:color w:val="000000"/>
              </w:rPr>
              <w:t>24</w:t>
            </w:r>
          </w:p>
        </w:tc>
        <w:tc>
          <w:tcPr>
            <w:tcW w:w="0" w:type="auto"/>
            <w:vAlign w:val="bottom"/>
          </w:tcPr>
          <w:p w14:paraId="0E0888AF" w14:textId="77777777" w:rsidR="00F33B4C" w:rsidRDefault="0034622C">
            <w:pPr>
              <w:spacing w:beforeAutospacing="1" w:afterAutospacing="1"/>
              <w:jc w:val="right"/>
            </w:pPr>
            <w:r>
              <w:rPr>
                <w:color w:val="000000"/>
              </w:rPr>
              <w:t>9</w:t>
            </w:r>
          </w:p>
        </w:tc>
      </w:tr>
      <w:tr w:rsidR="00F33B4C" w14:paraId="15FDDA4D" w14:textId="77777777">
        <w:trPr>
          <w:cantSplit/>
        </w:trPr>
        <w:tc>
          <w:tcPr>
            <w:tcW w:w="0" w:type="auto"/>
          </w:tcPr>
          <w:p w14:paraId="075392B8" w14:textId="77777777" w:rsidR="00F33B4C" w:rsidRDefault="0034622C">
            <w:pPr>
              <w:spacing w:beforeAutospacing="1" w:afterAutospacing="1"/>
            </w:pPr>
            <w:r>
              <w:rPr>
                <w:color w:val="000000"/>
              </w:rPr>
              <w:t>Construction</w:t>
            </w:r>
          </w:p>
        </w:tc>
        <w:tc>
          <w:tcPr>
            <w:tcW w:w="0" w:type="auto"/>
            <w:vAlign w:val="bottom"/>
          </w:tcPr>
          <w:p w14:paraId="2C30526B" w14:textId="77777777" w:rsidR="00F33B4C" w:rsidRDefault="0034622C">
            <w:pPr>
              <w:spacing w:beforeAutospacing="1" w:afterAutospacing="1"/>
              <w:jc w:val="right"/>
            </w:pPr>
            <w:r>
              <w:rPr>
                <w:color w:val="000000"/>
              </w:rPr>
              <w:t>461</w:t>
            </w:r>
          </w:p>
        </w:tc>
        <w:tc>
          <w:tcPr>
            <w:tcW w:w="0" w:type="auto"/>
            <w:vAlign w:val="bottom"/>
          </w:tcPr>
          <w:p w14:paraId="54D6A7D7" w14:textId="77777777" w:rsidR="00F33B4C" w:rsidRDefault="0034622C">
            <w:pPr>
              <w:spacing w:beforeAutospacing="1" w:afterAutospacing="1"/>
              <w:jc w:val="right"/>
            </w:pPr>
            <w:r>
              <w:rPr>
                <w:color w:val="000000"/>
              </w:rPr>
              <w:t>263</w:t>
            </w:r>
          </w:p>
        </w:tc>
        <w:tc>
          <w:tcPr>
            <w:tcW w:w="0" w:type="auto"/>
            <w:vAlign w:val="bottom"/>
          </w:tcPr>
          <w:p w14:paraId="49F1BC32" w14:textId="77777777" w:rsidR="00F33B4C" w:rsidRDefault="0034622C">
            <w:pPr>
              <w:spacing w:beforeAutospacing="1" w:afterAutospacing="1"/>
              <w:jc w:val="right"/>
            </w:pPr>
            <w:r>
              <w:rPr>
                <w:color w:val="000000"/>
              </w:rPr>
              <w:t>3</w:t>
            </w:r>
          </w:p>
        </w:tc>
        <w:tc>
          <w:tcPr>
            <w:tcW w:w="0" w:type="auto"/>
            <w:vAlign w:val="bottom"/>
          </w:tcPr>
          <w:p w14:paraId="59CDA2E1" w14:textId="77777777" w:rsidR="00F33B4C" w:rsidRDefault="0034622C">
            <w:pPr>
              <w:spacing w:beforeAutospacing="1" w:afterAutospacing="1"/>
              <w:jc w:val="right"/>
            </w:pPr>
            <w:r>
              <w:rPr>
                <w:color w:val="000000"/>
              </w:rPr>
              <w:t>1</w:t>
            </w:r>
          </w:p>
        </w:tc>
        <w:tc>
          <w:tcPr>
            <w:tcW w:w="0" w:type="auto"/>
            <w:vAlign w:val="bottom"/>
          </w:tcPr>
          <w:p w14:paraId="40EE6DFA" w14:textId="77777777" w:rsidR="00F33B4C" w:rsidRDefault="0034622C">
            <w:pPr>
              <w:spacing w:beforeAutospacing="1" w:afterAutospacing="1"/>
              <w:jc w:val="right"/>
            </w:pPr>
            <w:r>
              <w:rPr>
                <w:color w:val="000000"/>
              </w:rPr>
              <w:t>-2</w:t>
            </w:r>
          </w:p>
        </w:tc>
      </w:tr>
      <w:tr w:rsidR="00F33B4C" w14:paraId="4E89D252" w14:textId="77777777">
        <w:trPr>
          <w:cantSplit/>
        </w:trPr>
        <w:tc>
          <w:tcPr>
            <w:tcW w:w="0" w:type="auto"/>
          </w:tcPr>
          <w:p w14:paraId="46AC8494" w14:textId="77777777" w:rsidR="00F33B4C" w:rsidRDefault="0034622C">
            <w:pPr>
              <w:spacing w:beforeAutospacing="1" w:afterAutospacing="1"/>
            </w:pPr>
            <w:r>
              <w:rPr>
                <w:color w:val="000000"/>
              </w:rPr>
              <w:t>Education and Health Care Services</w:t>
            </w:r>
          </w:p>
        </w:tc>
        <w:tc>
          <w:tcPr>
            <w:tcW w:w="0" w:type="auto"/>
            <w:vAlign w:val="bottom"/>
          </w:tcPr>
          <w:p w14:paraId="6366FBFA" w14:textId="77777777" w:rsidR="00F33B4C" w:rsidRDefault="0034622C">
            <w:pPr>
              <w:spacing w:beforeAutospacing="1" w:afterAutospacing="1"/>
              <w:jc w:val="right"/>
            </w:pPr>
            <w:r>
              <w:rPr>
                <w:color w:val="000000"/>
              </w:rPr>
              <w:t>3,801</w:t>
            </w:r>
          </w:p>
        </w:tc>
        <w:tc>
          <w:tcPr>
            <w:tcW w:w="0" w:type="auto"/>
            <w:vAlign w:val="bottom"/>
          </w:tcPr>
          <w:p w14:paraId="00DD9A57" w14:textId="77777777" w:rsidR="00F33B4C" w:rsidRDefault="0034622C">
            <w:pPr>
              <w:spacing w:beforeAutospacing="1" w:afterAutospacing="1"/>
              <w:jc w:val="right"/>
            </w:pPr>
            <w:r>
              <w:rPr>
                <w:color w:val="000000"/>
              </w:rPr>
              <w:t>4,363</w:t>
            </w:r>
          </w:p>
        </w:tc>
        <w:tc>
          <w:tcPr>
            <w:tcW w:w="0" w:type="auto"/>
            <w:vAlign w:val="bottom"/>
          </w:tcPr>
          <w:p w14:paraId="50769A07" w14:textId="77777777" w:rsidR="00F33B4C" w:rsidRDefault="0034622C">
            <w:pPr>
              <w:spacing w:beforeAutospacing="1" w:afterAutospacing="1"/>
              <w:jc w:val="right"/>
            </w:pPr>
            <w:r>
              <w:rPr>
                <w:color w:val="000000"/>
              </w:rPr>
              <w:t>26</w:t>
            </w:r>
          </w:p>
        </w:tc>
        <w:tc>
          <w:tcPr>
            <w:tcW w:w="0" w:type="auto"/>
            <w:vAlign w:val="bottom"/>
          </w:tcPr>
          <w:p w14:paraId="70FFCEA4" w14:textId="77777777" w:rsidR="00F33B4C" w:rsidRDefault="0034622C">
            <w:pPr>
              <w:spacing w:beforeAutospacing="1" w:afterAutospacing="1"/>
              <w:jc w:val="right"/>
            </w:pPr>
            <w:r>
              <w:rPr>
                <w:color w:val="000000"/>
              </w:rPr>
              <w:t>23</w:t>
            </w:r>
          </w:p>
        </w:tc>
        <w:tc>
          <w:tcPr>
            <w:tcW w:w="0" w:type="auto"/>
            <w:vAlign w:val="bottom"/>
          </w:tcPr>
          <w:p w14:paraId="20A7558D" w14:textId="77777777" w:rsidR="00F33B4C" w:rsidRDefault="0034622C">
            <w:pPr>
              <w:spacing w:beforeAutospacing="1" w:afterAutospacing="1"/>
              <w:jc w:val="right"/>
            </w:pPr>
            <w:r>
              <w:rPr>
                <w:color w:val="000000"/>
              </w:rPr>
              <w:t>-3</w:t>
            </w:r>
          </w:p>
        </w:tc>
      </w:tr>
      <w:tr w:rsidR="00F33B4C" w14:paraId="50325AB7" w14:textId="77777777">
        <w:trPr>
          <w:cantSplit/>
        </w:trPr>
        <w:tc>
          <w:tcPr>
            <w:tcW w:w="0" w:type="auto"/>
          </w:tcPr>
          <w:p w14:paraId="1856744D" w14:textId="77777777" w:rsidR="00F33B4C" w:rsidRDefault="0034622C">
            <w:pPr>
              <w:spacing w:beforeAutospacing="1" w:afterAutospacing="1"/>
            </w:pPr>
            <w:r>
              <w:rPr>
                <w:color w:val="000000"/>
              </w:rPr>
              <w:t>Finance, Insurance, and Real Estate</w:t>
            </w:r>
          </w:p>
        </w:tc>
        <w:tc>
          <w:tcPr>
            <w:tcW w:w="0" w:type="auto"/>
            <w:vAlign w:val="bottom"/>
          </w:tcPr>
          <w:p w14:paraId="47B85FA6" w14:textId="77777777" w:rsidR="00F33B4C" w:rsidRDefault="0034622C">
            <w:pPr>
              <w:spacing w:beforeAutospacing="1" w:afterAutospacing="1"/>
              <w:jc w:val="right"/>
            </w:pPr>
            <w:r>
              <w:rPr>
                <w:color w:val="000000"/>
              </w:rPr>
              <w:t>993</w:t>
            </w:r>
          </w:p>
        </w:tc>
        <w:tc>
          <w:tcPr>
            <w:tcW w:w="0" w:type="auto"/>
            <w:vAlign w:val="bottom"/>
          </w:tcPr>
          <w:p w14:paraId="073A4D8F" w14:textId="77777777" w:rsidR="00F33B4C" w:rsidRDefault="0034622C">
            <w:pPr>
              <w:spacing w:beforeAutospacing="1" w:afterAutospacing="1"/>
              <w:jc w:val="right"/>
            </w:pPr>
            <w:r>
              <w:rPr>
                <w:color w:val="000000"/>
              </w:rPr>
              <w:t>1,506</w:t>
            </w:r>
          </w:p>
        </w:tc>
        <w:tc>
          <w:tcPr>
            <w:tcW w:w="0" w:type="auto"/>
            <w:vAlign w:val="bottom"/>
          </w:tcPr>
          <w:p w14:paraId="62BE09CA" w14:textId="77777777" w:rsidR="00F33B4C" w:rsidRDefault="0034622C">
            <w:pPr>
              <w:spacing w:beforeAutospacing="1" w:afterAutospacing="1"/>
              <w:jc w:val="right"/>
            </w:pPr>
            <w:r>
              <w:rPr>
                <w:color w:val="000000"/>
              </w:rPr>
              <w:t>7</w:t>
            </w:r>
          </w:p>
        </w:tc>
        <w:tc>
          <w:tcPr>
            <w:tcW w:w="0" w:type="auto"/>
            <w:vAlign w:val="bottom"/>
          </w:tcPr>
          <w:p w14:paraId="2F8A75FB" w14:textId="77777777" w:rsidR="00F33B4C" w:rsidRDefault="0034622C">
            <w:pPr>
              <w:spacing w:beforeAutospacing="1" w:afterAutospacing="1"/>
              <w:jc w:val="right"/>
            </w:pPr>
            <w:r>
              <w:rPr>
                <w:color w:val="000000"/>
              </w:rPr>
              <w:t>8</w:t>
            </w:r>
          </w:p>
        </w:tc>
        <w:tc>
          <w:tcPr>
            <w:tcW w:w="0" w:type="auto"/>
            <w:vAlign w:val="bottom"/>
          </w:tcPr>
          <w:p w14:paraId="6DDCF1BA" w14:textId="77777777" w:rsidR="00F33B4C" w:rsidRDefault="0034622C">
            <w:pPr>
              <w:spacing w:beforeAutospacing="1" w:afterAutospacing="1"/>
              <w:jc w:val="right"/>
            </w:pPr>
            <w:r>
              <w:rPr>
                <w:color w:val="000000"/>
              </w:rPr>
              <w:t>1</w:t>
            </w:r>
          </w:p>
        </w:tc>
      </w:tr>
      <w:tr w:rsidR="00F33B4C" w14:paraId="630BE97D" w14:textId="77777777">
        <w:trPr>
          <w:cantSplit/>
        </w:trPr>
        <w:tc>
          <w:tcPr>
            <w:tcW w:w="0" w:type="auto"/>
          </w:tcPr>
          <w:p w14:paraId="36CEF8EB" w14:textId="77777777" w:rsidR="00F33B4C" w:rsidRDefault="0034622C">
            <w:pPr>
              <w:spacing w:beforeAutospacing="1" w:afterAutospacing="1"/>
            </w:pPr>
            <w:r>
              <w:rPr>
                <w:color w:val="000000"/>
              </w:rPr>
              <w:t>Information</w:t>
            </w:r>
          </w:p>
        </w:tc>
        <w:tc>
          <w:tcPr>
            <w:tcW w:w="0" w:type="auto"/>
            <w:vAlign w:val="bottom"/>
          </w:tcPr>
          <w:p w14:paraId="3D30326D" w14:textId="77777777" w:rsidR="00F33B4C" w:rsidRDefault="0034622C">
            <w:pPr>
              <w:spacing w:beforeAutospacing="1" w:afterAutospacing="1"/>
              <w:jc w:val="right"/>
            </w:pPr>
            <w:r>
              <w:rPr>
                <w:color w:val="000000"/>
              </w:rPr>
              <w:t>511</w:t>
            </w:r>
          </w:p>
        </w:tc>
        <w:tc>
          <w:tcPr>
            <w:tcW w:w="0" w:type="auto"/>
            <w:vAlign w:val="bottom"/>
          </w:tcPr>
          <w:p w14:paraId="7D0B5E61" w14:textId="77777777" w:rsidR="00F33B4C" w:rsidRDefault="0034622C">
            <w:pPr>
              <w:spacing w:beforeAutospacing="1" w:afterAutospacing="1"/>
              <w:jc w:val="right"/>
            </w:pPr>
            <w:r>
              <w:rPr>
                <w:color w:val="000000"/>
              </w:rPr>
              <w:t>695</w:t>
            </w:r>
          </w:p>
        </w:tc>
        <w:tc>
          <w:tcPr>
            <w:tcW w:w="0" w:type="auto"/>
            <w:vAlign w:val="bottom"/>
          </w:tcPr>
          <w:p w14:paraId="3830A6D3" w14:textId="77777777" w:rsidR="00F33B4C" w:rsidRDefault="0034622C">
            <w:pPr>
              <w:spacing w:beforeAutospacing="1" w:afterAutospacing="1"/>
              <w:jc w:val="right"/>
            </w:pPr>
            <w:r>
              <w:rPr>
                <w:color w:val="000000"/>
              </w:rPr>
              <w:t>3</w:t>
            </w:r>
          </w:p>
        </w:tc>
        <w:tc>
          <w:tcPr>
            <w:tcW w:w="0" w:type="auto"/>
            <w:vAlign w:val="bottom"/>
          </w:tcPr>
          <w:p w14:paraId="3D7CC298" w14:textId="77777777" w:rsidR="00F33B4C" w:rsidRDefault="0034622C">
            <w:pPr>
              <w:spacing w:beforeAutospacing="1" w:afterAutospacing="1"/>
              <w:jc w:val="right"/>
            </w:pPr>
            <w:r>
              <w:rPr>
                <w:color w:val="000000"/>
              </w:rPr>
              <w:t>4</w:t>
            </w:r>
          </w:p>
        </w:tc>
        <w:tc>
          <w:tcPr>
            <w:tcW w:w="0" w:type="auto"/>
            <w:vAlign w:val="bottom"/>
          </w:tcPr>
          <w:p w14:paraId="7642282B" w14:textId="77777777" w:rsidR="00F33B4C" w:rsidRDefault="0034622C">
            <w:pPr>
              <w:spacing w:beforeAutospacing="1" w:afterAutospacing="1"/>
              <w:jc w:val="right"/>
            </w:pPr>
            <w:r>
              <w:rPr>
                <w:color w:val="000000"/>
              </w:rPr>
              <w:t>1</w:t>
            </w:r>
          </w:p>
        </w:tc>
      </w:tr>
      <w:tr w:rsidR="00F33B4C" w14:paraId="703F47A1" w14:textId="77777777">
        <w:trPr>
          <w:cantSplit/>
        </w:trPr>
        <w:tc>
          <w:tcPr>
            <w:tcW w:w="0" w:type="auto"/>
          </w:tcPr>
          <w:p w14:paraId="5B094197" w14:textId="77777777" w:rsidR="00F33B4C" w:rsidRDefault="0034622C">
            <w:pPr>
              <w:spacing w:beforeAutospacing="1" w:afterAutospacing="1"/>
            </w:pPr>
            <w:r>
              <w:rPr>
                <w:color w:val="000000"/>
              </w:rPr>
              <w:t>Manufacturing</w:t>
            </w:r>
          </w:p>
        </w:tc>
        <w:tc>
          <w:tcPr>
            <w:tcW w:w="0" w:type="auto"/>
            <w:vAlign w:val="bottom"/>
          </w:tcPr>
          <w:p w14:paraId="0D262E40" w14:textId="77777777" w:rsidR="00F33B4C" w:rsidRDefault="0034622C">
            <w:pPr>
              <w:spacing w:beforeAutospacing="1" w:afterAutospacing="1"/>
              <w:jc w:val="right"/>
            </w:pPr>
            <w:r>
              <w:rPr>
                <w:color w:val="000000"/>
              </w:rPr>
              <w:t>1,212</w:t>
            </w:r>
          </w:p>
        </w:tc>
        <w:tc>
          <w:tcPr>
            <w:tcW w:w="0" w:type="auto"/>
            <w:vAlign w:val="bottom"/>
          </w:tcPr>
          <w:p w14:paraId="0CC9126A" w14:textId="77777777" w:rsidR="00F33B4C" w:rsidRDefault="0034622C">
            <w:pPr>
              <w:spacing w:beforeAutospacing="1" w:afterAutospacing="1"/>
              <w:jc w:val="right"/>
            </w:pPr>
            <w:r>
              <w:rPr>
                <w:color w:val="000000"/>
              </w:rPr>
              <w:t>106</w:t>
            </w:r>
          </w:p>
        </w:tc>
        <w:tc>
          <w:tcPr>
            <w:tcW w:w="0" w:type="auto"/>
            <w:vAlign w:val="bottom"/>
          </w:tcPr>
          <w:p w14:paraId="18D412B9" w14:textId="77777777" w:rsidR="00F33B4C" w:rsidRDefault="0034622C">
            <w:pPr>
              <w:spacing w:beforeAutospacing="1" w:afterAutospacing="1"/>
              <w:jc w:val="right"/>
            </w:pPr>
            <w:r>
              <w:rPr>
                <w:color w:val="000000"/>
              </w:rPr>
              <w:t>8</w:t>
            </w:r>
          </w:p>
        </w:tc>
        <w:tc>
          <w:tcPr>
            <w:tcW w:w="0" w:type="auto"/>
            <w:vAlign w:val="bottom"/>
          </w:tcPr>
          <w:p w14:paraId="1ADF0F1D" w14:textId="77777777" w:rsidR="00F33B4C" w:rsidRDefault="0034622C">
            <w:pPr>
              <w:spacing w:beforeAutospacing="1" w:afterAutospacing="1"/>
              <w:jc w:val="right"/>
            </w:pPr>
            <w:r>
              <w:rPr>
                <w:color w:val="000000"/>
              </w:rPr>
              <w:t>1</w:t>
            </w:r>
          </w:p>
        </w:tc>
        <w:tc>
          <w:tcPr>
            <w:tcW w:w="0" w:type="auto"/>
            <w:vAlign w:val="bottom"/>
          </w:tcPr>
          <w:p w14:paraId="7A537F15" w14:textId="77777777" w:rsidR="00F33B4C" w:rsidRDefault="0034622C">
            <w:pPr>
              <w:spacing w:beforeAutospacing="1" w:afterAutospacing="1"/>
              <w:jc w:val="right"/>
            </w:pPr>
            <w:r>
              <w:rPr>
                <w:color w:val="000000"/>
              </w:rPr>
              <w:t>-7</w:t>
            </w:r>
          </w:p>
        </w:tc>
      </w:tr>
      <w:tr w:rsidR="00F33B4C" w14:paraId="309B162C" w14:textId="77777777">
        <w:trPr>
          <w:cantSplit/>
        </w:trPr>
        <w:tc>
          <w:tcPr>
            <w:tcW w:w="0" w:type="auto"/>
          </w:tcPr>
          <w:p w14:paraId="46ABE732" w14:textId="77777777" w:rsidR="00F33B4C" w:rsidRDefault="0034622C">
            <w:pPr>
              <w:spacing w:beforeAutospacing="1" w:afterAutospacing="1"/>
            </w:pPr>
            <w:r>
              <w:rPr>
                <w:color w:val="000000"/>
              </w:rPr>
              <w:t>Other Services</w:t>
            </w:r>
          </w:p>
        </w:tc>
        <w:tc>
          <w:tcPr>
            <w:tcW w:w="0" w:type="auto"/>
            <w:vAlign w:val="bottom"/>
          </w:tcPr>
          <w:p w14:paraId="4BD13ECF" w14:textId="77777777" w:rsidR="00F33B4C" w:rsidRDefault="0034622C">
            <w:pPr>
              <w:spacing w:beforeAutospacing="1" w:afterAutospacing="1"/>
              <w:jc w:val="right"/>
            </w:pPr>
            <w:r>
              <w:rPr>
                <w:color w:val="000000"/>
              </w:rPr>
              <w:t>646</w:t>
            </w:r>
          </w:p>
        </w:tc>
        <w:tc>
          <w:tcPr>
            <w:tcW w:w="0" w:type="auto"/>
            <w:vAlign w:val="bottom"/>
          </w:tcPr>
          <w:p w14:paraId="35635647" w14:textId="77777777" w:rsidR="00F33B4C" w:rsidRDefault="0034622C">
            <w:pPr>
              <w:spacing w:beforeAutospacing="1" w:afterAutospacing="1"/>
              <w:jc w:val="right"/>
            </w:pPr>
            <w:r>
              <w:rPr>
                <w:color w:val="000000"/>
              </w:rPr>
              <w:t>1,422</w:t>
            </w:r>
          </w:p>
        </w:tc>
        <w:tc>
          <w:tcPr>
            <w:tcW w:w="0" w:type="auto"/>
            <w:vAlign w:val="bottom"/>
          </w:tcPr>
          <w:p w14:paraId="3EF1BBC8" w14:textId="77777777" w:rsidR="00F33B4C" w:rsidRDefault="0034622C">
            <w:pPr>
              <w:spacing w:beforeAutospacing="1" w:afterAutospacing="1"/>
              <w:jc w:val="right"/>
            </w:pPr>
            <w:r>
              <w:rPr>
                <w:color w:val="000000"/>
              </w:rPr>
              <w:t>4</w:t>
            </w:r>
          </w:p>
        </w:tc>
        <w:tc>
          <w:tcPr>
            <w:tcW w:w="0" w:type="auto"/>
            <w:vAlign w:val="bottom"/>
          </w:tcPr>
          <w:p w14:paraId="5ABDC743" w14:textId="77777777" w:rsidR="00F33B4C" w:rsidRDefault="0034622C">
            <w:pPr>
              <w:spacing w:beforeAutospacing="1" w:afterAutospacing="1"/>
              <w:jc w:val="right"/>
            </w:pPr>
            <w:r>
              <w:rPr>
                <w:color w:val="000000"/>
              </w:rPr>
              <w:t>8</w:t>
            </w:r>
          </w:p>
        </w:tc>
        <w:tc>
          <w:tcPr>
            <w:tcW w:w="0" w:type="auto"/>
            <w:vAlign w:val="bottom"/>
          </w:tcPr>
          <w:p w14:paraId="3D924CDA" w14:textId="77777777" w:rsidR="00F33B4C" w:rsidRDefault="0034622C">
            <w:pPr>
              <w:spacing w:beforeAutospacing="1" w:afterAutospacing="1"/>
              <w:jc w:val="right"/>
            </w:pPr>
            <w:r>
              <w:rPr>
                <w:color w:val="000000"/>
              </w:rPr>
              <w:t>4</w:t>
            </w:r>
          </w:p>
        </w:tc>
      </w:tr>
      <w:tr w:rsidR="00F33B4C" w14:paraId="277D982B" w14:textId="77777777">
        <w:trPr>
          <w:cantSplit/>
        </w:trPr>
        <w:tc>
          <w:tcPr>
            <w:tcW w:w="0" w:type="auto"/>
          </w:tcPr>
          <w:p w14:paraId="48AE5AB2" w14:textId="77777777" w:rsidR="00F33B4C" w:rsidRDefault="0034622C">
            <w:pPr>
              <w:spacing w:beforeAutospacing="1" w:afterAutospacing="1"/>
            </w:pPr>
            <w:r>
              <w:rPr>
                <w:color w:val="000000"/>
              </w:rPr>
              <w:t>Professional, Scientific, Management Services</w:t>
            </w:r>
          </w:p>
        </w:tc>
        <w:tc>
          <w:tcPr>
            <w:tcW w:w="0" w:type="auto"/>
            <w:vAlign w:val="bottom"/>
          </w:tcPr>
          <w:p w14:paraId="63DA27CB" w14:textId="77777777" w:rsidR="00F33B4C" w:rsidRDefault="0034622C">
            <w:pPr>
              <w:spacing w:beforeAutospacing="1" w:afterAutospacing="1"/>
              <w:jc w:val="right"/>
            </w:pPr>
            <w:r>
              <w:rPr>
                <w:color w:val="000000"/>
              </w:rPr>
              <w:t>2,027</w:t>
            </w:r>
          </w:p>
        </w:tc>
        <w:tc>
          <w:tcPr>
            <w:tcW w:w="0" w:type="auto"/>
            <w:vAlign w:val="bottom"/>
          </w:tcPr>
          <w:p w14:paraId="43357B60" w14:textId="77777777" w:rsidR="00F33B4C" w:rsidRDefault="0034622C">
            <w:pPr>
              <w:spacing w:beforeAutospacing="1" w:afterAutospacing="1"/>
              <w:jc w:val="right"/>
            </w:pPr>
            <w:r>
              <w:rPr>
                <w:color w:val="000000"/>
              </w:rPr>
              <w:t>1,975</w:t>
            </w:r>
          </w:p>
        </w:tc>
        <w:tc>
          <w:tcPr>
            <w:tcW w:w="0" w:type="auto"/>
            <w:vAlign w:val="bottom"/>
          </w:tcPr>
          <w:p w14:paraId="75CAE98A" w14:textId="77777777" w:rsidR="00F33B4C" w:rsidRDefault="0034622C">
            <w:pPr>
              <w:spacing w:beforeAutospacing="1" w:afterAutospacing="1"/>
              <w:jc w:val="right"/>
            </w:pPr>
            <w:r>
              <w:rPr>
                <w:color w:val="000000"/>
              </w:rPr>
              <w:t>14</w:t>
            </w:r>
          </w:p>
        </w:tc>
        <w:tc>
          <w:tcPr>
            <w:tcW w:w="0" w:type="auto"/>
            <w:vAlign w:val="bottom"/>
          </w:tcPr>
          <w:p w14:paraId="046E40E8" w14:textId="77777777" w:rsidR="00F33B4C" w:rsidRDefault="0034622C">
            <w:pPr>
              <w:spacing w:beforeAutospacing="1" w:afterAutospacing="1"/>
              <w:jc w:val="right"/>
            </w:pPr>
            <w:r>
              <w:rPr>
                <w:color w:val="000000"/>
              </w:rPr>
              <w:t>11</w:t>
            </w:r>
          </w:p>
        </w:tc>
        <w:tc>
          <w:tcPr>
            <w:tcW w:w="0" w:type="auto"/>
            <w:vAlign w:val="bottom"/>
          </w:tcPr>
          <w:p w14:paraId="14BCBBCE" w14:textId="77777777" w:rsidR="00F33B4C" w:rsidRDefault="0034622C">
            <w:pPr>
              <w:spacing w:beforeAutospacing="1" w:afterAutospacing="1"/>
              <w:jc w:val="right"/>
            </w:pPr>
            <w:r>
              <w:rPr>
                <w:color w:val="000000"/>
              </w:rPr>
              <w:t>-3</w:t>
            </w:r>
          </w:p>
        </w:tc>
      </w:tr>
      <w:tr w:rsidR="00F33B4C" w14:paraId="2963389C" w14:textId="77777777">
        <w:trPr>
          <w:cantSplit/>
        </w:trPr>
        <w:tc>
          <w:tcPr>
            <w:tcW w:w="0" w:type="auto"/>
          </w:tcPr>
          <w:p w14:paraId="1843644B" w14:textId="77777777" w:rsidR="00F33B4C" w:rsidRDefault="0034622C">
            <w:pPr>
              <w:spacing w:beforeAutospacing="1" w:afterAutospacing="1"/>
            </w:pPr>
            <w:r>
              <w:rPr>
                <w:color w:val="000000"/>
              </w:rPr>
              <w:t>Public Administration</w:t>
            </w:r>
          </w:p>
        </w:tc>
        <w:tc>
          <w:tcPr>
            <w:tcW w:w="0" w:type="auto"/>
            <w:vAlign w:val="bottom"/>
          </w:tcPr>
          <w:p w14:paraId="6C6B4D56" w14:textId="77777777" w:rsidR="00F33B4C" w:rsidRDefault="0034622C">
            <w:pPr>
              <w:spacing w:beforeAutospacing="1" w:afterAutospacing="1"/>
              <w:jc w:val="right"/>
            </w:pPr>
            <w:r>
              <w:rPr>
                <w:color w:val="000000"/>
              </w:rPr>
              <w:t>0</w:t>
            </w:r>
          </w:p>
        </w:tc>
        <w:tc>
          <w:tcPr>
            <w:tcW w:w="0" w:type="auto"/>
            <w:vAlign w:val="bottom"/>
          </w:tcPr>
          <w:p w14:paraId="6B82D001" w14:textId="77777777" w:rsidR="00F33B4C" w:rsidRDefault="0034622C">
            <w:pPr>
              <w:spacing w:beforeAutospacing="1" w:afterAutospacing="1"/>
              <w:jc w:val="right"/>
            </w:pPr>
            <w:r>
              <w:rPr>
                <w:color w:val="000000"/>
              </w:rPr>
              <w:t>0</w:t>
            </w:r>
          </w:p>
        </w:tc>
        <w:tc>
          <w:tcPr>
            <w:tcW w:w="0" w:type="auto"/>
            <w:vAlign w:val="bottom"/>
          </w:tcPr>
          <w:p w14:paraId="1472A8A2" w14:textId="77777777" w:rsidR="00F33B4C" w:rsidRDefault="0034622C">
            <w:pPr>
              <w:spacing w:beforeAutospacing="1" w:afterAutospacing="1"/>
              <w:jc w:val="right"/>
            </w:pPr>
            <w:r>
              <w:rPr>
                <w:color w:val="000000"/>
              </w:rPr>
              <w:t>0</w:t>
            </w:r>
          </w:p>
        </w:tc>
        <w:tc>
          <w:tcPr>
            <w:tcW w:w="0" w:type="auto"/>
            <w:vAlign w:val="bottom"/>
          </w:tcPr>
          <w:p w14:paraId="0DBC027B" w14:textId="77777777" w:rsidR="00F33B4C" w:rsidRDefault="0034622C">
            <w:pPr>
              <w:spacing w:beforeAutospacing="1" w:afterAutospacing="1"/>
              <w:jc w:val="right"/>
            </w:pPr>
            <w:r>
              <w:rPr>
                <w:color w:val="000000"/>
              </w:rPr>
              <w:t>0</w:t>
            </w:r>
          </w:p>
        </w:tc>
        <w:tc>
          <w:tcPr>
            <w:tcW w:w="0" w:type="auto"/>
            <w:vAlign w:val="bottom"/>
          </w:tcPr>
          <w:p w14:paraId="00B7E1EF" w14:textId="77777777" w:rsidR="00F33B4C" w:rsidRDefault="0034622C">
            <w:pPr>
              <w:spacing w:beforeAutospacing="1" w:afterAutospacing="1"/>
              <w:jc w:val="right"/>
            </w:pPr>
            <w:r>
              <w:rPr>
                <w:color w:val="000000"/>
              </w:rPr>
              <w:t>0</w:t>
            </w:r>
          </w:p>
        </w:tc>
      </w:tr>
      <w:tr w:rsidR="00F33B4C" w14:paraId="454288DA" w14:textId="77777777">
        <w:trPr>
          <w:cantSplit/>
        </w:trPr>
        <w:tc>
          <w:tcPr>
            <w:tcW w:w="0" w:type="auto"/>
          </w:tcPr>
          <w:p w14:paraId="5E7F87A5" w14:textId="77777777" w:rsidR="00F33B4C" w:rsidRDefault="0034622C">
            <w:pPr>
              <w:spacing w:beforeAutospacing="1" w:afterAutospacing="1"/>
            </w:pPr>
            <w:r>
              <w:rPr>
                <w:color w:val="000000"/>
              </w:rPr>
              <w:t>Retail Trade</w:t>
            </w:r>
          </w:p>
        </w:tc>
        <w:tc>
          <w:tcPr>
            <w:tcW w:w="0" w:type="auto"/>
            <w:vAlign w:val="bottom"/>
          </w:tcPr>
          <w:p w14:paraId="5D83BB84" w14:textId="77777777" w:rsidR="00F33B4C" w:rsidRDefault="0034622C">
            <w:pPr>
              <w:spacing w:beforeAutospacing="1" w:afterAutospacing="1"/>
              <w:jc w:val="right"/>
            </w:pPr>
            <w:r>
              <w:rPr>
                <w:color w:val="000000"/>
              </w:rPr>
              <w:t>1,982</w:t>
            </w:r>
          </w:p>
        </w:tc>
        <w:tc>
          <w:tcPr>
            <w:tcW w:w="0" w:type="auto"/>
            <w:vAlign w:val="bottom"/>
          </w:tcPr>
          <w:p w14:paraId="21BD8EC5" w14:textId="77777777" w:rsidR="00F33B4C" w:rsidRDefault="0034622C">
            <w:pPr>
              <w:spacing w:beforeAutospacing="1" w:afterAutospacing="1"/>
              <w:jc w:val="right"/>
            </w:pPr>
            <w:r>
              <w:rPr>
                <w:color w:val="000000"/>
              </w:rPr>
              <w:t>2,915</w:t>
            </w:r>
          </w:p>
        </w:tc>
        <w:tc>
          <w:tcPr>
            <w:tcW w:w="0" w:type="auto"/>
            <w:vAlign w:val="bottom"/>
          </w:tcPr>
          <w:p w14:paraId="001AF0EA" w14:textId="77777777" w:rsidR="00F33B4C" w:rsidRDefault="0034622C">
            <w:pPr>
              <w:spacing w:beforeAutospacing="1" w:afterAutospacing="1"/>
              <w:jc w:val="right"/>
            </w:pPr>
            <w:r>
              <w:rPr>
                <w:color w:val="000000"/>
              </w:rPr>
              <w:t>13</w:t>
            </w:r>
          </w:p>
        </w:tc>
        <w:tc>
          <w:tcPr>
            <w:tcW w:w="0" w:type="auto"/>
            <w:vAlign w:val="bottom"/>
          </w:tcPr>
          <w:p w14:paraId="2498F037" w14:textId="77777777" w:rsidR="00F33B4C" w:rsidRDefault="0034622C">
            <w:pPr>
              <w:spacing w:beforeAutospacing="1" w:afterAutospacing="1"/>
              <w:jc w:val="right"/>
            </w:pPr>
            <w:r>
              <w:rPr>
                <w:color w:val="000000"/>
              </w:rPr>
              <w:t>16</w:t>
            </w:r>
          </w:p>
        </w:tc>
        <w:tc>
          <w:tcPr>
            <w:tcW w:w="0" w:type="auto"/>
            <w:vAlign w:val="bottom"/>
          </w:tcPr>
          <w:p w14:paraId="1A443218" w14:textId="77777777" w:rsidR="00F33B4C" w:rsidRDefault="0034622C">
            <w:pPr>
              <w:spacing w:beforeAutospacing="1" w:afterAutospacing="1"/>
              <w:jc w:val="right"/>
            </w:pPr>
            <w:r>
              <w:rPr>
                <w:color w:val="000000"/>
              </w:rPr>
              <w:t>3</w:t>
            </w:r>
          </w:p>
        </w:tc>
      </w:tr>
      <w:tr w:rsidR="00F33B4C" w14:paraId="281F5F3C" w14:textId="77777777">
        <w:trPr>
          <w:cantSplit/>
        </w:trPr>
        <w:tc>
          <w:tcPr>
            <w:tcW w:w="0" w:type="auto"/>
          </w:tcPr>
          <w:p w14:paraId="2488EDA3" w14:textId="77777777" w:rsidR="00F33B4C" w:rsidRDefault="0034622C">
            <w:pPr>
              <w:spacing w:beforeAutospacing="1" w:afterAutospacing="1"/>
            </w:pPr>
            <w:r>
              <w:rPr>
                <w:color w:val="000000"/>
              </w:rPr>
              <w:t>Transportation and Warehousing</w:t>
            </w:r>
          </w:p>
        </w:tc>
        <w:tc>
          <w:tcPr>
            <w:tcW w:w="0" w:type="auto"/>
            <w:vAlign w:val="bottom"/>
          </w:tcPr>
          <w:p w14:paraId="341142E8" w14:textId="77777777" w:rsidR="00F33B4C" w:rsidRDefault="0034622C">
            <w:pPr>
              <w:spacing w:beforeAutospacing="1" w:afterAutospacing="1"/>
              <w:jc w:val="right"/>
            </w:pPr>
            <w:r>
              <w:rPr>
                <w:color w:val="000000"/>
              </w:rPr>
              <w:t>270</w:t>
            </w:r>
          </w:p>
        </w:tc>
        <w:tc>
          <w:tcPr>
            <w:tcW w:w="0" w:type="auto"/>
            <w:vAlign w:val="bottom"/>
          </w:tcPr>
          <w:p w14:paraId="15409D12" w14:textId="77777777" w:rsidR="00F33B4C" w:rsidRDefault="0034622C">
            <w:pPr>
              <w:spacing w:beforeAutospacing="1" w:afterAutospacing="1"/>
              <w:jc w:val="right"/>
            </w:pPr>
            <w:r>
              <w:rPr>
                <w:color w:val="000000"/>
              </w:rPr>
              <w:t>130</w:t>
            </w:r>
          </w:p>
        </w:tc>
        <w:tc>
          <w:tcPr>
            <w:tcW w:w="0" w:type="auto"/>
            <w:vAlign w:val="bottom"/>
          </w:tcPr>
          <w:p w14:paraId="6AD66665" w14:textId="77777777" w:rsidR="00F33B4C" w:rsidRDefault="0034622C">
            <w:pPr>
              <w:spacing w:beforeAutospacing="1" w:afterAutospacing="1"/>
              <w:jc w:val="right"/>
            </w:pPr>
            <w:r>
              <w:rPr>
                <w:color w:val="000000"/>
              </w:rPr>
              <w:t>2</w:t>
            </w:r>
          </w:p>
        </w:tc>
        <w:tc>
          <w:tcPr>
            <w:tcW w:w="0" w:type="auto"/>
            <w:vAlign w:val="bottom"/>
          </w:tcPr>
          <w:p w14:paraId="3E232CFF" w14:textId="77777777" w:rsidR="00F33B4C" w:rsidRDefault="0034622C">
            <w:pPr>
              <w:spacing w:beforeAutospacing="1" w:afterAutospacing="1"/>
              <w:jc w:val="right"/>
            </w:pPr>
            <w:r>
              <w:rPr>
                <w:color w:val="000000"/>
              </w:rPr>
              <w:t>1</w:t>
            </w:r>
          </w:p>
        </w:tc>
        <w:tc>
          <w:tcPr>
            <w:tcW w:w="0" w:type="auto"/>
            <w:vAlign w:val="bottom"/>
          </w:tcPr>
          <w:p w14:paraId="668219A9" w14:textId="77777777" w:rsidR="00F33B4C" w:rsidRDefault="0034622C">
            <w:pPr>
              <w:spacing w:beforeAutospacing="1" w:afterAutospacing="1"/>
              <w:jc w:val="right"/>
            </w:pPr>
            <w:r>
              <w:rPr>
                <w:color w:val="000000"/>
              </w:rPr>
              <w:t>-1</w:t>
            </w:r>
          </w:p>
        </w:tc>
      </w:tr>
      <w:tr w:rsidR="00F33B4C" w14:paraId="59306BBC" w14:textId="77777777">
        <w:trPr>
          <w:cantSplit/>
        </w:trPr>
        <w:tc>
          <w:tcPr>
            <w:tcW w:w="0" w:type="auto"/>
          </w:tcPr>
          <w:p w14:paraId="5695376B" w14:textId="77777777" w:rsidR="00F33B4C" w:rsidRDefault="0034622C">
            <w:pPr>
              <w:spacing w:beforeAutospacing="1" w:afterAutospacing="1"/>
            </w:pPr>
            <w:r>
              <w:rPr>
                <w:color w:val="000000"/>
              </w:rPr>
              <w:t>Wholesale Trade</w:t>
            </w:r>
          </w:p>
        </w:tc>
        <w:tc>
          <w:tcPr>
            <w:tcW w:w="0" w:type="auto"/>
            <w:vAlign w:val="bottom"/>
          </w:tcPr>
          <w:p w14:paraId="357BEDAC" w14:textId="77777777" w:rsidR="00F33B4C" w:rsidRDefault="0034622C">
            <w:pPr>
              <w:spacing w:beforeAutospacing="1" w:afterAutospacing="1"/>
              <w:jc w:val="right"/>
            </w:pPr>
            <w:r>
              <w:rPr>
                <w:color w:val="000000"/>
              </w:rPr>
              <w:t>597</w:t>
            </w:r>
          </w:p>
        </w:tc>
        <w:tc>
          <w:tcPr>
            <w:tcW w:w="0" w:type="auto"/>
            <w:vAlign w:val="bottom"/>
          </w:tcPr>
          <w:p w14:paraId="6E59A53D" w14:textId="77777777" w:rsidR="00F33B4C" w:rsidRDefault="0034622C">
            <w:pPr>
              <w:spacing w:beforeAutospacing="1" w:afterAutospacing="1"/>
              <w:jc w:val="right"/>
            </w:pPr>
            <w:r>
              <w:rPr>
                <w:color w:val="000000"/>
              </w:rPr>
              <w:t>697</w:t>
            </w:r>
          </w:p>
        </w:tc>
        <w:tc>
          <w:tcPr>
            <w:tcW w:w="0" w:type="auto"/>
            <w:vAlign w:val="bottom"/>
          </w:tcPr>
          <w:p w14:paraId="0025197D" w14:textId="77777777" w:rsidR="00F33B4C" w:rsidRDefault="0034622C">
            <w:pPr>
              <w:spacing w:beforeAutospacing="1" w:afterAutospacing="1"/>
              <w:jc w:val="right"/>
            </w:pPr>
            <w:r>
              <w:rPr>
                <w:color w:val="000000"/>
              </w:rPr>
              <w:t>4</w:t>
            </w:r>
          </w:p>
        </w:tc>
        <w:tc>
          <w:tcPr>
            <w:tcW w:w="0" w:type="auto"/>
            <w:vAlign w:val="bottom"/>
          </w:tcPr>
          <w:p w14:paraId="2A4F7B7F" w14:textId="77777777" w:rsidR="00F33B4C" w:rsidRDefault="0034622C">
            <w:pPr>
              <w:spacing w:beforeAutospacing="1" w:afterAutospacing="1"/>
              <w:jc w:val="right"/>
            </w:pPr>
            <w:r>
              <w:rPr>
                <w:color w:val="000000"/>
              </w:rPr>
              <w:t>4</w:t>
            </w:r>
          </w:p>
        </w:tc>
        <w:tc>
          <w:tcPr>
            <w:tcW w:w="0" w:type="auto"/>
            <w:vAlign w:val="bottom"/>
          </w:tcPr>
          <w:p w14:paraId="46417B9F" w14:textId="77777777" w:rsidR="00F33B4C" w:rsidRDefault="0034622C">
            <w:pPr>
              <w:spacing w:beforeAutospacing="1" w:afterAutospacing="1"/>
              <w:jc w:val="right"/>
            </w:pPr>
            <w:r>
              <w:rPr>
                <w:color w:val="000000"/>
              </w:rPr>
              <w:t>0</w:t>
            </w:r>
          </w:p>
        </w:tc>
      </w:tr>
      <w:tr w:rsidR="00F33B4C" w14:paraId="4A946A97" w14:textId="77777777">
        <w:trPr>
          <w:cantSplit/>
        </w:trPr>
        <w:tc>
          <w:tcPr>
            <w:tcW w:w="0" w:type="auto"/>
          </w:tcPr>
          <w:p w14:paraId="31A1F77F" w14:textId="77777777" w:rsidR="00F33B4C" w:rsidRDefault="0034622C">
            <w:pPr>
              <w:spacing w:beforeAutospacing="1" w:afterAutospacing="1"/>
            </w:pPr>
            <w:r>
              <w:rPr>
                <w:color w:val="000000"/>
              </w:rPr>
              <w:t>Total</w:t>
            </w:r>
          </w:p>
        </w:tc>
        <w:tc>
          <w:tcPr>
            <w:tcW w:w="0" w:type="auto"/>
            <w:vAlign w:val="bottom"/>
          </w:tcPr>
          <w:p w14:paraId="2DA081B4" w14:textId="77777777" w:rsidR="00F33B4C" w:rsidRDefault="0034622C">
            <w:pPr>
              <w:spacing w:beforeAutospacing="1" w:afterAutospacing="1"/>
              <w:jc w:val="right"/>
            </w:pPr>
            <w:r>
              <w:rPr>
                <w:color w:val="000000"/>
              </w:rPr>
              <w:t>14,860</w:t>
            </w:r>
          </w:p>
        </w:tc>
        <w:tc>
          <w:tcPr>
            <w:tcW w:w="0" w:type="auto"/>
            <w:vAlign w:val="bottom"/>
          </w:tcPr>
          <w:p w14:paraId="019CA392" w14:textId="77777777" w:rsidR="00F33B4C" w:rsidRDefault="0034622C">
            <w:pPr>
              <w:spacing w:beforeAutospacing="1" w:afterAutospacing="1"/>
              <w:jc w:val="right"/>
            </w:pPr>
            <w:r>
              <w:rPr>
                <w:color w:val="000000"/>
              </w:rPr>
              <w:t>18,577</w:t>
            </w:r>
          </w:p>
        </w:tc>
        <w:tc>
          <w:tcPr>
            <w:tcW w:w="0" w:type="auto"/>
            <w:vAlign w:val="bottom"/>
          </w:tcPr>
          <w:p w14:paraId="713BCEF5" w14:textId="77777777" w:rsidR="00F33B4C" w:rsidRDefault="0034622C">
            <w:pPr>
              <w:spacing w:beforeAutospacing="1" w:afterAutospacing="1"/>
              <w:jc w:val="right"/>
            </w:pPr>
            <w:r>
              <w:rPr>
                <w:color w:val="000000"/>
              </w:rPr>
              <w:t>--</w:t>
            </w:r>
          </w:p>
        </w:tc>
        <w:tc>
          <w:tcPr>
            <w:tcW w:w="0" w:type="auto"/>
            <w:vAlign w:val="bottom"/>
          </w:tcPr>
          <w:p w14:paraId="1E7F92AE" w14:textId="77777777" w:rsidR="00F33B4C" w:rsidRDefault="0034622C">
            <w:pPr>
              <w:spacing w:beforeAutospacing="1" w:afterAutospacing="1"/>
              <w:jc w:val="right"/>
            </w:pPr>
            <w:r>
              <w:rPr>
                <w:color w:val="000000"/>
              </w:rPr>
              <w:t>--</w:t>
            </w:r>
          </w:p>
        </w:tc>
        <w:tc>
          <w:tcPr>
            <w:tcW w:w="0" w:type="auto"/>
            <w:vAlign w:val="bottom"/>
          </w:tcPr>
          <w:p w14:paraId="1F2ADE07" w14:textId="77777777" w:rsidR="00F33B4C" w:rsidRDefault="0034622C">
            <w:pPr>
              <w:spacing w:beforeAutospacing="1" w:afterAutospacing="1"/>
              <w:jc w:val="right"/>
            </w:pPr>
            <w:r>
              <w:rPr>
                <w:color w:val="000000"/>
              </w:rPr>
              <w:t>--</w:t>
            </w:r>
          </w:p>
        </w:tc>
      </w:tr>
    </w:tbl>
    <w:p w14:paraId="3AC9F79A"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Business Activity</w:t>
      </w:r>
    </w:p>
    <w:tbl>
      <w:tblPr>
        <w:tblW w:w="5000" w:type="pct"/>
        <w:tblInd w:w="115" w:type="dxa"/>
        <w:tblLook w:val="01E0" w:firstRow="1" w:lastRow="1" w:firstColumn="1" w:lastColumn="1" w:noHBand="0" w:noVBand="0"/>
      </w:tblPr>
      <w:tblGrid>
        <w:gridCol w:w="1066"/>
        <w:gridCol w:w="11894"/>
      </w:tblGrid>
      <w:tr w:rsidR="00F33B4C" w14:paraId="07FAED5E" w14:textId="77777777">
        <w:trPr>
          <w:cantSplit/>
        </w:trPr>
        <w:tc>
          <w:tcPr>
            <w:tcW w:w="1073" w:type="dxa"/>
          </w:tcPr>
          <w:p w14:paraId="712C9321" w14:textId="77777777" w:rsidR="00F33B4C" w:rsidRDefault="0034622C">
            <w:pPr>
              <w:spacing w:after="0" w:line="240" w:lineRule="auto"/>
              <w:rPr>
                <w:rFonts w:cs="Arial"/>
                <w:sz w:val="16"/>
                <w:szCs w:val="16"/>
              </w:rPr>
            </w:pPr>
            <w:r>
              <w:rPr>
                <w:b/>
                <w:bCs/>
                <w:sz w:val="16"/>
                <w:szCs w:val="16"/>
              </w:rPr>
              <w:t>Data Source:</w:t>
            </w:r>
          </w:p>
        </w:tc>
        <w:tc>
          <w:tcPr>
            <w:tcW w:w="12103" w:type="dxa"/>
          </w:tcPr>
          <w:p w14:paraId="56153E11" w14:textId="77777777" w:rsidR="00F33B4C" w:rsidRDefault="0034622C">
            <w:pPr>
              <w:spacing w:beforeAutospacing="1" w:afterAutospacing="1"/>
              <w:rPr>
                <w:rFonts w:cs="Arial"/>
                <w:sz w:val="16"/>
                <w:szCs w:val="16"/>
              </w:rPr>
            </w:pPr>
            <w:r>
              <w:rPr>
                <w:rFonts w:cs="Arial"/>
                <w:sz w:val="16"/>
                <w:szCs w:val="16"/>
              </w:rPr>
              <w:t>2011-2015 ACS (Workers), 2015 Longitudinal Employer-Household Dynamics (Jobs)</w:t>
            </w:r>
          </w:p>
        </w:tc>
      </w:tr>
    </w:tbl>
    <w:p w14:paraId="4070E4CC" w14:textId="77777777" w:rsidR="00F33B4C" w:rsidRDefault="00F33B4C">
      <w:pPr>
        <w:keepNext/>
        <w:widowControl w:val="0"/>
        <w:spacing w:after="0" w:line="240" w:lineRule="auto"/>
        <w:jc w:val="center"/>
        <w:rPr>
          <w:b/>
          <w:bCs/>
          <w:vanish/>
          <w:sz w:val="20"/>
          <w:szCs w:val="20"/>
        </w:rPr>
      </w:pPr>
    </w:p>
    <w:p w14:paraId="4606420C" w14:textId="77777777" w:rsidR="00F33B4C" w:rsidRDefault="00F33B4C">
      <w:pPr>
        <w:rPr>
          <w:b/>
          <w:bCs/>
          <w:vanish/>
          <w:sz w:val="16"/>
          <w:szCs w:val="16"/>
        </w:rPr>
      </w:pPr>
    </w:p>
    <w:p w14:paraId="79209B53" w14:textId="77777777" w:rsidR="00F33B4C" w:rsidRDefault="00F33B4C">
      <w:pPr>
        <w:keepNext/>
        <w:widowControl w:val="0"/>
      </w:pPr>
    </w:p>
    <w:p w14:paraId="72F3BE9A" w14:textId="77777777" w:rsidR="00F33B4C" w:rsidRDefault="00F33B4C">
      <w:pPr>
        <w:keepNext/>
        <w:widowControl w:val="0"/>
      </w:pPr>
    </w:p>
    <w:p w14:paraId="0BE4191A" w14:textId="77777777" w:rsidR="00F33B4C" w:rsidRDefault="0034622C">
      <w:pPr>
        <w:keepNext/>
        <w:widowControl w:val="0"/>
        <w:rPr>
          <w:b/>
          <w:sz w:val="24"/>
          <w:szCs w:val="24"/>
        </w:rPr>
      </w:pPr>
      <w:r>
        <w:rPr>
          <w:b/>
          <w:sz w:val="24"/>
          <w:szCs w:val="24"/>
        </w:rPr>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5"/>
        <w:gridCol w:w="6795"/>
      </w:tblGrid>
      <w:tr w:rsidR="00F33B4C" w14:paraId="5B7B7565" w14:textId="77777777">
        <w:trPr>
          <w:cantSplit/>
          <w:hidden/>
        </w:trPr>
        <w:tc>
          <w:tcPr>
            <w:tcW w:w="4500" w:type="dxa"/>
            <w:tcBorders>
              <w:right w:val="nil"/>
            </w:tcBorders>
          </w:tcPr>
          <w:p w14:paraId="48A3B75D" w14:textId="77777777" w:rsidR="00F33B4C" w:rsidRDefault="00F33B4C">
            <w:pPr>
              <w:keepNext/>
              <w:widowControl w:val="0"/>
              <w:spacing w:after="0" w:line="240" w:lineRule="auto"/>
              <w:rPr>
                <w:vanish/>
                <w:sz w:val="4"/>
                <w:szCs w:val="4"/>
              </w:rPr>
            </w:pPr>
          </w:p>
        </w:tc>
        <w:tc>
          <w:tcPr>
            <w:tcW w:w="4968" w:type="dxa"/>
            <w:tcBorders>
              <w:left w:val="nil"/>
            </w:tcBorders>
          </w:tcPr>
          <w:p w14:paraId="4BBE381C" w14:textId="77777777" w:rsidR="00F33B4C" w:rsidRDefault="00F33B4C">
            <w:pPr>
              <w:keepNext/>
              <w:widowControl w:val="0"/>
              <w:spacing w:after="0" w:line="240" w:lineRule="auto"/>
              <w:jc w:val="center"/>
              <w:rPr>
                <w:vanish/>
                <w:sz w:val="4"/>
                <w:szCs w:val="4"/>
              </w:rPr>
            </w:pPr>
          </w:p>
        </w:tc>
      </w:tr>
      <w:tr w:rsidR="00F33B4C" w14:paraId="155A36B4" w14:textId="77777777">
        <w:trPr>
          <w:cantSplit/>
        </w:trPr>
        <w:tc>
          <w:tcPr>
            <w:tcW w:w="0" w:type="auto"/>
          </w:tcPr>
          <w:p w14:paraId="2A537AC2" w14:textId="77777777" w:rsidR="00F33B4C" w:rsidRDefault="0034622C">
            <w:pPr>
              <w:spacing w:beforeAutospacing="1" w:afterAutospacing="1"/>
            </w:pPr>
            <w:r>
              <w:rPr>
                <w:color w:val="000000"/>
              </w:rPr>
              <w:t>Total Population in the Civilian Labor Force</w:t>
            </w:r>
          </w:p>
        </w:tc>
        <w:tc>
          <w:tcPr>
            <w:tcW w:w="0" w:type="auto"/>
            <w:vAlign w:val="bottom"/>
          </w:tcPr>
          <w:p w14:paraId="5F9940DD" w14:textId="77777777" w:rsidR="00F33B4C" w:rsidRDefault="0034622C">
            <w:pPr>
              <w:spacing w:beforeAutospacing="1" w:afterAutospacing="1"/>
              <w:jc w:val="right"/>
            </w:pPr>
            <w:r>
              <w:rPr>
                <w:color w:val="000000"/>
              </w:rPr>
              <w:t>30,225</w:t>
            </w:r>
          </w:p>
        </w:tc>
      </w:tr>
      <w:tr w:rsidR="00F33B4C" w14:paraId="407F605F" w14:textId="77777777">
        <w:trPr>
          <w:cantSplit/>
        </w:trPr>
        <w:tc>
          <w:tcPr>
            <w:tcW w:w="0" w:type="auto"/>
          </w:tcPr>
          <w:p w14:paraId="40F157C1" w14:textId="77777777" w:rsidR="00F33B4C" w:rsidRDefault="0034622C">
            <w:pPr>
              <w:spacing w:beforeAutospacing="1" w:afterAutospacing="1"/>
            </w:pPr>
            <w:r>
              <w:rPr>
                <w:color w:val="000000"/>
              </w:rPr>
              <w:t>Civilian Employed Population 16 years and over</w:t>
            </w:r>
          </w:p>
        </w:tc>
        <w:tc>
          <w:tcPr>
            <w:tcW w:w="0" w:type="auto"/>
            <w:vAlign w:val="bottom"/>
          </w:tcPr>
          <w:p w14:paraId="05C06215" w14:textId="77777777" w:rsidR="00F33B4C" w:rsidRDefault="0034622C">
            <w:pPr>
              <w:spacing w:beforeAutospacing="1" w:afterAutospacing="1"/>
              <w:jc w:val="right"/>
            </w:pPr>
            <w:r>
              <w:rPr>
                <w:color w:val="000000"/>
              </w:rPr>
              <w:t>28,500</w:t>
            </w:r>
          </w:p>
        </w:tc>
      </w:tr>
      <w:tr w:rsidR="00F33B4C" w14:paraId="15524084" w14:textId="77777777">
        <w:trPr>
          <w:cantSplit/>
        </w:trPr>
        <w:tc>
          <w:tcPr>
            <w:tcW w:w="0" w:type="auto"/>
          </w:tcPr>
          <w:p w14:paraId="71A104CF" w14:textId="77777777" w:rsidR="00F33B4C" w:rsidRDefault="0034622C">
            <w:pPr>
              <w:spacing w:beforeAutospacing="1" w:afterAutospacing="1"/>
            </w:pPr>
            <w:r>
              <w:rPr>
                <w:color w:val="000000"/>
              </w:rPr>
              <w:t>Unemployment Rate</w:t>
            </w:r>
          </w:p>
        </w:tc>
        <w:tc>
          <w:tcPr>
            <w:tcW w:w="0" w:type="auto"/>
            <w:vAlign w:val="bottom"/>
          </w:tcPr>
          <w:p w14:paraId="49427368" w14:textId="77777777" w:rsidR="00F33B4C" w:rsidRDefault="0034622C">
            <w:pPr>
              <w:spacing w:beforeAutospacing="1" w:afterAutospacing="1"/>
              <w:jc w:val="right"/>
            </w:pPr>
            <w:r>
              <w:rPr>
                <w:color w:val="000000"/>
              </w:rPr>
              <w:t>5.66</w:t>
            </w:r>
          </w:p>
        </w:tc>
      </w:tr>
      <w:tr w:rsidR="00F33B4C" w14:paraId="27DADF79" w14:textId="77777777">
        <w:trPr>
          <w:cantSplit/>
        </w:trPr>
        <w:tc>
          <w:tcPr>
            <w:tcW w:w="0" w:type="auto"/>
          </w:tcPr>
          <w:p w14:paraId="0F81B25E" w14:textId="77777777" w:rsidR="00F33B4C" w:rsidRDefault="0034622C">
            <w:pPr>
              <w:spacing w:beforeAutospacing="1" w:afterAutospacing="1"/>
            </w:pPr>
            <w:r>
              <w:rPr>
                <w:color w:val="000000"/>
              </w:rPr>
              <w:t>Unemployment Rate for Ages 16-24</w:t>
            </w:r>
          </w:p>
        </w:tc>
        <w:tc>
          <w:tcPr>
            <w:tcW w:w="0" w:type="auto"/>
            <w:vAlign w:val="bottom"/>
          </w:tcPr>
          <w:p w14:paraId="7DA46C47" w14:textId="77777777" w:rsidR="00F33B4C" w:rsidRDefault="0034622C">
            <w:pPr>
              <w:spacing w:beforeAutospacing="1" w:afterAutospacing="1"/>
              <w:jc w:val="right"/>
            </w:pPr>
            <w:r>
              <w:rPr>
                <w:color w:val="000000"/>
              </w:rPr>
              <w:t>8.87</w:t>
            </w:r>
          </w:p>
        </w:tc>
      </w:tr>
      <w:tr w:rsidR="00F33B4C" w14:paraId="1889A22A" w14:textId="77777777">
        <w:trPr>
          <w:cantSplit/>
        </w:trPr>
        <w:tc>
          <w:tcPr>
            <w:tcW w:w="0" w:type="auto"/>
          </w:tcPr>
          <w:p w14:paraId="12BBEC38" w14:textId="77777777" w:rsidR="00F33B4C" w:rsidRDefault="0034622C">
            <w:pPr>
              <w:spacing w:beforeAutospacing="1" w:afterAutospacing="1"/>
            </w:pPr>
            <w:r>
              <w:rPr>
                <w:color w:val="000000"/>
              </w:rPr>
              <w:t>Unemployment Rate for Ages 25-65</w:t>
            </w:r>
          </w:p>
        </w:tc>
        <w:tc>
          <w:tcPr>
            <w:tcW w:w="0" w:type="auto"/>
            <w:vAlign w:val="bottom"/>
          </w:tcPr>
          <w:p w14:paraId="4E61C9DA" w14:textId="77777777" w:rsidR="00F33B4C" w:rsidRDefault="0034622C">
            <w:pPr>
              <w:spacing w:beforeAutospacing="1" w:afterAutospacing="1"/>
              <w:jc w:val="right"/>
            </w:pPr>
            <w:r>
              <w:rPr>
                <w:color w:val="000000"/>
              </w:rPr>
              <w:t>3.71</w:t>
            </w:r>
          </w:p>
        </w:tc>
      </w:tr>
    </w:tbl>
    <w:p w14:paraId="731EE34C"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Labor Force</w:t>
      </w:r>
    </w:p>
    <w:tbl>
      <w:tblPr>
        <w:tblW w:w="5000" w:type="pct"/>
        <w:tblInd w:w="115" w:type="dxa"/>
        <w:tblLook w:val="01E0" w:firstRow="1" w:lastRow="1" w:firstColumn="1" w:lastColumn="1" w:noHBand="0" w:noVBand="0"/>
      </w:tblPr>
      <w:tblGrid>
        <w:gridCol w:w="1452"/>
        <w:gridCol w:w="11508"/>
      </w:tblGrid>
      <w:tr w:rsidR="00F33B4C" w14:paraId="731963BB" w14:textId="77777777">
        <w:trPr>
          <w:cantSplit/>
        </w:trPr>
        <w:tc>
          <w:tcPr>
            <w:tcW w:w="1073" w:type="dxa"/>
          </w:tcPr>
          <w:p w14:paraId="0302C3BD" w14:textId="77777777" w:rsidR="00F33B4C" w:rsidRDefault="0034622C">
            <w:pPr>
              <w:spacing w:after="0" w:line="240" w:lineRule="auto"/>
              <w:rPr>
                <w:rFonts w:cs="Arial"/>
                <w:sz w:val="16"/>
                <w:szCs w:val="16"/>
              </w:rPr>
            </w:pPr>
            <w:r>
              <w:rPr>
                <w:b/>
                <w:bCs/>
                <w:sz w:val="16"/>
                <w:szCs w:val="16"/>
              </w:rPr>
              <w:t>Data Source:</w:t>
            </w:r>
          </w:p>
        </w:tc>
        <w:tc>
          <w:tcPr>
            <w:tcW w:w="8503" w:type="dxa"/>
          </w:tcPr>
          <w:p w14:paraId="1C1BD725" w14:textId="77777777" w:rsidR="00F33B4C" w:rsidRDefault="0034622C">
            <w:pPr>
              <w:spacing w:beforeAutospacing="1" w:afterAutospacing="1"/>
              <w:rPr>
                <w:rFonts w:cs="Arial"/>
                <w:sz w:val="16"/>
                <w:szCs w:val="16"/>
              </w:rPr>
            </w:pPr>
            <w:r>
              <w:rPr>
                <w:rFonts w:cs="Arial"/>
                <w:sz w:val="16"/>
                <w:szCs w:val="16"/>
              </w:rPr>
              <w:t>2011-2015 ACS</w:t>
            </w:r>
          </w:p>
        </w:tc>
      </w:tr>
    </w:tbl>
    <w:p w14:paraId="3014041B" w14:textId="77777777" w:rsidR="00F33B4C" w:rsidRDefault="00F33B4C">
      <w:pPr>
        <w:keepNext/>
        <w:widowControl w:val="0"/>
        <w:spacing w:after="0" w:line="240" w:lineRule="auto"/>
        <w:jc w:val="center"/>
        <w:rPr>
          <w:b/>
          <w:bCs/>
          <w:vanish/>
          <w:sz w:val="20"/>
          <w:szCs w:val="20"/>
        </w:rPr>
      </w:pPr>
    </w:p>
    <w:p w14:paraId="0AEE4D5D" w14:textId="77777777" w:rsidR="00F33B4C" w:rsidRDefault="00F33B4C">
      <w:pPr>
        <w:rPr>
          <w:b/>
          <w:bCs/>
          <w:vanish/>
          <w:sz w:val="16"/>
          <w:szCs w:val="16"/>
        </w:rPr>
      </w:pPr>
    </w:p>
    <w:p w14:paraId="731A9C2F" w14:textId="77777777" w:rsidR="00F33B4C" w:rsidRDefault="00F33B4C">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91"/>
        <w:gridCol w:w="1688"/>
        <w:gridCol w:w="6771"/>
      </w:tblGrid>
      <w:tr w:rsidR="00F33B4C" w14:paraId="4BB63094" w14:textId="77777777">
        <w:trPr>
          <w:cantSplit/>
          <w:tblHeader/>
        </w:trPr>
        <w:tc>
          <w:tcPr>
            <w:tcW w:w="4558" w:type="dxa"/>
            <w:tcBorders>
              <w:right w:val="nil"/>
            </w:tcBorders>
          </w:tcPr>
          <w:p w14:paraId="5EE6A824" w14:textId="77777777" w:rsidR="00F33B4C" w:rsidRDefault="0034622C">
            <w:pPr>
              <w:keepNext/>
              <w:widowControl w:val="0"/>
              <w:rPr>
                <w:b/>
              </w:rPr>
            </w:pPr>
            <w:r>
              <w:rPr>
                <w:b/>
              </w:rPr>
              <w:t>Occupations by Sector</w:t>
            </w:r>
          </w:p>
        </w:tc>
        <w:tc>
          <w:tcPr>
            <w:tcW w:w="8589" w:type="dxa"/>
            <w:gridSpan w:val="2"/>
            <w:tcBorders>
              <w:left w:val="nil"/>
            </w:tcBorders>
          </w:tcPr>
          <w:p w14:paraId="51CD4AAA" w14:textId="77777777" w:rsidR="00F33B4C" w:rsidRDefault="0034622C">
            <w:pPr>
              <w:keepNext/>
              <w:widowControl w:val="0"/>
              <w:spacing w:after="0" w:line="240" w:lineRule="auto"/>
              <w:jc w:val="center"/>
              <w:rPr>
                <w:b/>
                <w:vanish/>
              </w:rPr>
            </w:pPr>
            <w:r>
              <w:rPr>
                <w:b/>
              </w:rPr>
              <w:t>Number of People</w:t>
            </w:r>
            <w:r>
              <w:rPr>
                <w:b/>
                <w:vanish/>
              </w:rPr>
              <w:t>Median Income</w:t>
            </w:r>
          </w:p>
        </w:tc>
      </w:tr>
      <w:tr w:rsidR="00F33B4C" w14:paraId="26BDD201" w14:textId="77777777">
        <w:trPr>
          <w:gridAfter w:val="1"/>
          <w:wAfter w:w="6878" w:type="dxa"/>
          <w:cantSplit/>
        </w:trPr>
        <w:tc>
          <w:tcPr>
            <w:tcW w:w="4558" w:type="dxa"/>
          </w:tcPr>
          <w:p w14:paraId="277268EC" w14:textId="77777777" w:rsidR="00F33B4C" w:rsidRDefault="0034622C">
            <w:pPr>
              <w:spacing w:beforeAutospacing="1" w:afterAutospacing="1"/>
            </w:pPr>
            <w:r>
              <w:rPr>
                <w:color w:val="000000"/>
              </w:rPr>
              <w:t>Management, business and financial</w:t>
            </w:r>
          </w:p>
        </w:tc>
        <w:tc>
          <w:tcPr>
            <w:tcW w:w="1711" w:type="dxa"/>
            <w:vAlign w:val="bottom"/>
          </w:tcPr>
          <w:p w14:paraId="6B2FE053" w14:textId="77777777" w:rsidR="00F33B4C" w:rsidRDefault="0034622C">
            <w:pPr>
              <w:spacing w:beforeAutospacing="1" w:afterAutospacing="1"/>
              <w:jc w:val="right"/>
            </w:pPr>
            <w:r>
              <w:rPr>
                <w:color w:val="000000"/>
              </w:rPr>
              <w:t>10,610</w:t>
            </w:r>
          </w:p>
        </w:tc>
      </w:tr>
      <w:tr w:rsidR="00F33B4C" w14:paraId="187FB3BB" w14:textId="77777777">
        <w:trPr>
          <w:gridAfter w:val="1"/>
          <w:wAfter w:w="6878" w:type="dxa"/>
          <w:cantSplit/>
        </w:trPr>
        <w:tc>
          <w:tcPr>
            <w:tcW w:w="4558" w:type="dxa"/>
          </w:tcPr>
          <w:p w14:paraId="5B2E41F5" w14:textId="77777777" w:rsidR="00F33B4C" w:rsidRDefault="0034622C">
            <w:pPr>
              <w:spacing w:beforeAutospacing="1" w:afterAutospacing="1"/>
            </w:pPr>
            <w:r>
              <w:rPr>
                <w:color w:val="000000"/>
              </w:rPr>
              <w:t>Farming, fisheries and forestry occupations</w:t>
            </w:r>
          </w:p>
        </w:tc>
        <w:tc>
          <w:tcPr>
            <w:tcW w:w="1711" w:type="dxa"/>
            <w:vAlign w:val="bottom"/>
          </w:tcPr>
          <w:p w14:paraId="18A54CCB" w14:textId="77777777" w:rsidR="00F33B4C" w:rsidRDefault="0034622C">
            <w:pPr>
              <w:spacing w:beforeAutospacing="1" w:afterAutospacing="1"/>
              <w:jc w:val="right"/>
            </w:pPr>
            <w:r>
              <w:rPr>
                <w:color w:val="000000"/>
              </w:rPr>
              <w:t>880</w:t>
            </w:r>
          </w:p>
        </w:tc>
      </w:tr>
      <w:tr w:rsidR="00F33B4C" w14:paraId="4D1C1783" w14:textId="77777777">
        <w:trPr>
          <w:gridAfter w:val="1"/>
          <w:wAfter w:w="6878" w:type="dxa"/>
          <w:cantSplit/>
        </w:trPr>
        <w:tc>
          <w:tcPr>
            <w:tcW w:w="4558" w:type="dxa"/>
          </w:tcPr>
          <w:p w14:paraId="761ED84F" w14:textId="77777777" w:rsidR="00F33B4C" w:rsidRDefault="0034622C">
            <w:pPr>
              <w:spacing w:beforeAutospacing="1" w:afterAutospacing="1"/>
            </w:pPr>
            <w:r>
              <w:rPr>
                <w:color w:val="000000"/>
              </w:rPr>
              <w:t>Service</w:t>
            </w:r>
          </w:p>
        </w:tc>
        <w:tc>
          <w:tcPr>
            <w:tcW w:w="1711" w:type="dxa"/>
            <w:vAlign w:val="bottom"/>
          </w:tcPr>
          <w:p w14:paraId="185D4490" w14:textId="77777777" w:rsidR="00F33B4C" w:rsidRDefault="0034622C">
            <w:pPr>
              <w:spacing w:beforeAutospacing="1" w:afterAutospacing="1"/>
              <w:jc w:val="right"/>
            </w:pPr>
            <w:r>
              <w:rPr>
                <w:color w:val="000000"/>
              </w:rPr>
              <w:t>3,035</w:t>
            </w:r>
          </w:p>
        </w:tc>
      </w:tr>
      <w:tr w:rsidR="00F33B4C" w14:paraId="7838E191" w14:textId="77777777">
        <w:trPr>
          <w:gridAfter w:val="1"/>
          <w:wAfter w:w="6878" w:type="dxa"/>
          <w:cantSplit/>
        </w:trPr>
        <w:tc>
          <w:tcPr>
            <w:tcW w:w="4558" w:type="dxa"/>
          </w:tcPr>
          <w:p w14:paraId="49BED634" w14:textId="77777777" w:rsidR="00F33B4C" w:rsidRDefault="0034622C">
            <w:pPr>
              <w:spacing w:beforeAutospacing="1" w:afterAutospacing="1"/>
            </w:pPr>
            <w:r>
              <w:rPr>
                <w:color w:val="000000"/>
              </w:rPr>
              <w:t>Sales and office</w:t>
            </w:r>
          </w:p>
        </w:tc>
        <w:tc>
          <w:tcPr>
            <w:tcW w:w="1711" w:type="dxa"/>
            <w:vAlign w:val="bottom"/>
          </w:tcPr>
          <w:p w14:paraId="392C6C06" w14:textId="77777777" w:rsidR="00F33B4C" w:rsidRDefault="0034622C">
            <w:pPr>
              <w:spacing w:beforeAutospacing="1" w:afterAutospacing="1"/>
              <w:jc w:val="right"/>
            </w:pPr>
            <w:r>
              <w:rPr>
                <w:color w:val="000000"/>
              </w:rPr>
              <w:t>5,195</w:t>
            </w:r>
          </w:p>
        </w:tc>
      </w:tr>
      <w:tr w:rsidR="00F33B4C" w14:paraId="1C1557FF" w14:textId="77777777">
        <w:trPr>
          <w:gridAfter w:val="1"/>
          <w:wAfter w:w="6878" w:type="dxa"/>
          <w:cantSplit/>
        </w:trPr>
        <w:tc>
          <w:tcPr>
            <w:tcW w:w="4558" w:type="dxa"/>
          </w:tcPr>
          <w:p w14:paraId="39326B24" w14:textId="77777777" w:rsidR="00F33B4C" w:rsidRDefault="0034622C">
            <w:pPr>
              <w:spacing w:beforeAutospacing="1" w:afterAutospacing="1"/>
            </w:pPr>
            <w:r>
              <w:rPr>
                <w:color w:val="000000"/>
              </w:rPr>
              <w:t>Construction, extraction, maintenance and repair</w:t>
            </w:r>
          </w:p>
        </w:tc>
        <w:tc>
          <w:tcPr>
            <w:tcW w:w="1711" w:type="dxa"/>
            <w:vAlign w:val="bottom"/>
          </w:tcPr>
          <w:p w14:paraId="5E451A78" w14:textId="77777777" w:rsidR="00F33B4C" w:rsidRDefault="0034622C">
            <w:pPr>
              <w:spacing w:beforeAutospacing="1" w:afterAutospacing="1"/>
              <w:jc w:val="right"/>
            </w:pPr>
            <w:r>
              <w:rPr>
                <w:color w:val="000000"/>
              </w:rPr>
              <w:t>650</w:t>
            </w:r>
          </w:p>
        </w:tc>
      </w:tr>
      <w:tr w:rsidR="00F33B4C" w14:paraId="6FC495BA" w14:textId="77777777">
        <w:trPr>
          <w:gridAfter w:val="1"/>
          <w:wAfter w:w="6878" w:type="dxa"/>
          <w:cantSplit/>
        </w:trPr>
        <w:tc>
          <w:tcPr>
            <w:tcW w:w="4558" w:type="dxa"/>
          </w:tcPr>
          <w:p w14:paraId="79DD8269" w14:textId="77777777" w:rsidR="00F33B4C" w:rsidRDefault="0034622C">
            <w:pPr>
              <w:spacing w:beforeAutospacing="1" w:afterAutospacing="1"/>
            </w:pPr>
            <w:r>
              <w:rPr>
                <w:color w:val="000000"/>
              </w:rPr>
              <w:t>Production, transportation and material moving</w:t>
            </w:r>
          </w:p>
        </w:tc>
        <w:tc>
          <w:tcPr>
            <w:tcW w:w="1711" w:type="dxa"/>
            <w:vAlign w:val="bottom"/>
          </w:tcPr>
          <w:p w14:paraId="41E0FFDD" w14:textId="77777777" w:rsidR="00F33B4C" w:rsidRDefault="0034622C">
            <w:pPr>
              <w:spacing w:beforeAutospacing="1" w:afterAutospacing="1"/>
              <w:jc w:val="right"/>
            </w:pPr>
            <w:r>
              <w:rPr>
                <w:color w:val="000000"/>
              </w:rPr>
              <w:t>285</w:t>
            </w:r>
          </w:p>
        </w:tc>
      </w:tr>
    </w:tbl>
    <w:p w14:paraId="63B0F59B"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Occupations by Sector</w:t>
      </w:r>
    </w:p>
    <w:tbl>
      <w:tblPr>
        <w:tblW w:w="5000" w:type="pct"/>
        <w:tblInd w:w="115" w:type="dxa"/>
        <w:tblLook w:val="01E0" w:firstRow="1" w:lastRow="1" w:firstColumn="1" w:lastColumn="1" w:noHBand="0" w:noVBand="0"/>
      </w:tblPr>
      <w:tblGrid>
        <w:gridCol w:w="1452"/>
        <w:gridCol w:w="11508"/>
      </w:tblGrid>
      <w:tr w:rsidR="00F33B4C" w14:paraId="6D911509" w14:textId="77777777">
        <w:trPr>
          <w:cantSplit/>
        </w:trPr>
        <w:tc>
          <w:tcPr>
            <w:tcW w:w="1073" w:type="dxa"/>
          </w:tcPr>
          <w:p w14:paraId="16CB3106" w14:textId="77777777" w:rsidR="00F33B4C" w:rsidRDefault="0034622C">
            <w:pPr>
              <w:spacing w:after="0" w:line="240" w:lineRule="auto"/>
              <w:rPr>
                <w:rFonts w:cs="Arial"/>
                <w:sz w:val="16"/>
                <w:szCs w:val="16"/>
              </w:rPr>
            </w:pPr>
            <w:r>
              <w:rPr>
                <w:b/>
                <w:bCs/>
                <w:sz w:val="16"/>
                <w:szCs w:val="16"/>
              </w:rPr>
              <w:t>Data Source:</w:t>
            </w:r>
          </w:p>
        </w:tc>
        <w:tc>
          <w:tcPr>
            <w:tcW w:w="8503" w:type="dxa"/>
          </w:tcPr>
          <w:p w14:paraId="0C24745F" w14:textId="77777777" w:rsidR="00F33B4C" w:rsidRDefault="0034622C">
            <w:pPr>
              <w:spacing w:beforeAutospacing="1" w:afterAutospacing="1"/>
              <w:rPr>
                <w:rFonts w:cs="Arial"/>
                <w:sz w:val="16"/>
                <w:szCs w:val="16"/>
              </w:rPr>
            </w:pPr>
            <w:r>
              <w:rPr>
                <w:rFonts w:cs="Arial"/>
                <w:sz w:val="16"/>
                <w:szCs w:val="16"/>
              </w:rPr>
              <w:t>2011-2015 ACS</w:t>
            </w:r>
          </w:p>
        </w:tc>
      </w:tr>
    </w:tbl>
    <w:p w14:paraId="71E0E0C5" w14:textId="77777777" w:rsidR="00F33B4C" w:rsidRDefault="00F33B4C">
      <w:pPr>
        <w:keepNext/>
        <w:widowControl w:val="0"/>
        <w:spacing w:after="0" w:line="240" w:lineRule="auto"/>
        <w:jc w:val="center"/>
        <w:rPr>
          <w:b/>
          <w:bCs/>
          <w:vanish/>
          <w:sz w:val="20"/>
          <w:szCs w:val="20"/>
        </w:rPr>
      </w:pPr>
    </w:p>
    <w:p w14:paraId="5B1BD1FC" w14:textId="77777777" w:rsidR="00F33B4C" w:rsidRDefault="00F33B4C">
      <w:pPr>
        <w:rPr>
          <w:b/>
          <w:bCs/>
          <w:vanish/>
          <w:sz w:val="16"/>
          <w:szCs w:val="16"/>
        </w:rPr>
      </w:pPr>
    </w:p>
    <w:p w14:paraId="5553AA74" w14:textId="77777777" w:rsidR="00F33B4C" w:rsidRDefault="00F33B4C">
      <w:pPr>
        <w:rPr>
          <w:b/>
          <w:bCs/>
          <w:sz w:val="20"/>
          <w:szCs w:val="20"/>
        </w:rPr>
      </w:pPr>
    </w:p>
    <w:p w14:paraId="05BF124A" w14:textId="77777777" w:rsidR="00F33B4C" w:rsidRDefault="0034622C">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4366"/>
        <w:gridCol w:w="4366"/>
      </w:tblGrid>
      <w:tr w:rsidR="00F33B4C" w14:paraId="7295A2B0" w14:textId="77777777">
        <w:trPr>
          <w:cantSplit/>
          <w:tblHeader/>
        </w:trPr>
        <w:tc>
          <w:tcPr>
            <w:tcW w:w="3084" w:type="dxa"/>
          </w:tcPr>
          <w:p w14:paraId="0E2D54D0" w14:textId="77777777" w:rsidR="00F33B4C" w:rsidRDefault="0034622C">
            <w:pPr>
              <w:keepNext/>
              <w:widowControl w:val="0"/>
              <w:spacing w:after="0" w:line="240" w:lineRule="auto"/>
              <w:rPr>
                <w:b/>
              </w:rPr>
            </w:pPr>
            <w:r>
              <w:rPr>
                <w:b/>
              </w:rPr>
              <w:t>Travel Time</w:t>
            </w:r>
          </w:p>
        </w:tc>
        <w:tc>
          <w:tcPr>
            <w:tcW w:w="3192" w:type="dxa"/>
          </w:tcPr>
          <w:p w14:paraId="7C1B5E50" w14:textId="77777777" w:rsidR="00F33B4C" w:rsidRDefault="0034622C">
            <w:pPr>
              <w:keepNext/>
              <w:widowControl w:val="0"/>
              <w:spacing w:after="0" w:line="240" w:lineRule="auto"/>
              <w:jc w:val="center"/>
              <w:rPr>
                <w:b/>
              </w:rPr>
            </w:pPr>
            <w:r>
              <w:rPr>
                <w:b/>
              </w:rPr>
              <w:t>Number</w:t>
            </w:r>
          </w:p>
        </w:tc>
        <w:tc>
          <w:tcPr>
            <w:tcW w:w="3192" w:type="dxa"/>
          </w:tcPr>
          <w:p w14:paraId="40FE3074" w14:textId="77777777" w:rsidR="00F33B4C" w:rsidRDefault="0034622C">
            <w:pPr>
              <w:keepNext/>
              <w:widowControl w:val="0"/>
              <w:spacing w:after="0" w:line="240" w:lineRule="auto"/>
              <w:jc w:val="center"/>
              <w:rPr>
                <w:b/>
              </w:rPr>
            </w:pPr>
            <w:r>
              <w:rPr>
                <w:b/>
              </w:rPr>
              <w:t>Percentage</w:t>
            </w:r>
          </w:p>
        </w:tc>
      </w:tr>
      <w:tr w:rsidR="00F33B4C" w14:paraId="103F1584" w14:textId="77777777">
        <w:trPr>
          <w:cantSplit/>
        </w:trPr>
        <w:tc>
          <w:tcPr>
            <w:tcW w:w="0" w:type="auto"/>
          </w:tcPr>
          <w:p w14:paraId="718F1DE4" w14:textId="77777777" w:rsidR="00F33B4C" w:rsidRDefault="0034622C">
            <w:pPr>
              <w:spacing w:beforeAutospacing="1" w:afterAutospacing="1"/>
            </w:pPr>
            <w:r>
              <w:rPr>
                <w:color w:val="000000"/>
              </w:rPr>
              <w:t>&lt; 30 Minutes</w:t>
            </w:r>
          </w:p>
        </w:tc>
        <w:tc>
          <w:tcPr>
            <w:tcW w:w="0" w:type="auto"/>
            <w:vAlign w:val="bottom"/>
          </w:tcPr>
          <w:p w14:paraId="1A7A99A9" w14:textId="77777777" w:rsidR="00F33B4C" w:rsidRDefault="0034622C">
            <w:pPr>
              <w:spacing w:beforeAutospacing="1" w:afterAutospacing="1"/>
              <w:jc w:val="right"/>
            </w:pPr>
            <w:r>
              <w:rPr>
                <w:color w:val="000000"/>
              </w:rPr>
              <w:t>20,415</w:t>
            </w:r>
          </w:p>
        </w:tc>
        <w:tc>
          <w:tcPr>
            <w:tcW w:w="0" w:type="auto"/>
            <w:vAlign w:val="bottom"/>
          </w:tcPr>
          <w:p w14:paraId="6C65962C" w14:textId="77777777" w:rsidR="00F33B4C" w:rsidRDefault="0034622C">
            <w:pPr>
              <w:spacing w:beforeAutospacing="1" w:afterAutospacing="1"/>
              <w:jc w:val="right"/>
            </w:pPr>
            <w:r>
              <w:rPr>
                <w:color w:val="000000"/>
              </w:rPr>
              <w:t>80%</w:t>
            </w:r>
          </w:p>
        </w:tc>
      </w:tr>
      <w:tr w:rsidR="00F33B4C" w14:paraId="6EB3C9F8" w14:textId="77777777">
        <w:trPr>
          <w:cantSplit/>
        </w:trPr>
        <w:tc>
          <w:tcPr>
            <w:tcW w:w="0" w:type="auto"/>
          </w:tcPr>
          <w:p w14:paraId="5F29226C" w14:textId="77777777" w:rsidR="00F33B4C" w:rsidRDefault="0034622C">
            <w:pPr>
              <w:spacing w:beforeAutospacing="1" w:afterAutospacing="1"/>
            </w:pPr>
            <w:r>
              <w:rPr>
                <w:color w:val="000000"/>
              </w:rPr>
              <w:t>30-59 Minutes</w:t>
            </w:r>
          </w:p>
        </w:tc>
        <w:tc>
          <w:tcPr>
            <w:tcW w:w="0" w:type="auto"/>
            <w:vAlign w:val="bottom"/>
          </w:tcPr>
          <w:p w14:paraId="481A6F49" w14:textId="77777777" w:rsidR="00F33B4C" w:rsidRDefault="0034622C">
            <w:pPr>
              <w:spacing w:beforeAutospacing="1" w:afterAutospacing="1"/>
              <w:jc w:val="right"/>
            </w:pPr>
            <w:r>
              <w:rPr>
                <w:color w:val="000000"/>
              </w:rPr>
              <w:t>4,490</w:t>
            </w:r>
          </w:p>
        </w:tc>
        <w:tc>
          <w:tcPr>
            <w:tcW w:w="0" w:type="auto"/>
            <w:vAlign w:val="bottom"/>
          </w:tcPr>
          <w:p w14:paraId="392C2C7F" w14:textId="77777777" w:rsidR="00F33B4C" w:rsidRDefault="0034622C">
            <w:pPr>
              <w:spacing w:beforeAutospacing="1" w:afterAutospacing="1"/>
              <w:jc w:val="right"/>
            </w:pPr>
            <w:r>
              <w:rPr>
                <w:color w:val="000000"/>
              </w:rPr>
              <w:t>18%</w:t>
            </w:r>
          </w:p>
        </w:tc>
      </w:tr>
      <w:tr w:rsidR="00F33B4C" w14:paraId="1041FF2A" w14:textId="77777777">
        <w:trPr>
          <w:cantSplit/>
        </w:trPr>
        <w:tc>
          <w:tcPr>
            <w:tcW w:w="0" w:type="auto"/>
          </w:tcPr>
          <w:p w14:paraId="02581407" w14:textId="77777777" w:rsidR="00F33B4C" w:rsidRDefault="0034622C">
            <w:pPr>
              <w:spacing w:beforeAutospacing="1" w:afterAutospacing="1"/>
            </w:pPr>
            <w:r>
              <w:rPr>
                <w:color w:val="000000"/>
              </w:rPr>
              <w:lastRenderedPageBreak/>
              <w:t>60 or More Minutes</w:t>
            </w:r>
          </w:p>
        </w:tc>
        <w:tc>
          <w:tcPr>
            <w:tcW w:w="0" w:type="auto"/>
            <w:vAlign w:val="bottom"/>
          </w:tcPr>
          <w:p w14:paraId="0804F76F" w14:textId="77777777" w:rsidR="00F33B4C" w:rsidRDefault="0034622C">
            <w:pPr>
              <w:spacing w:beforeAutospacing="1" w:afterAutospacing="1"/>
              <w:jc w:val="right"/>
            </w:pPr>
            <w:r>
              <w:rPr>
                <w:color w:val="000000"/>
              </w:rPr>
              <w:t>725</w:t>
            </w:r>
          </w:p>
        </w:tc>
        <w:tc>
          <w:tcPr>
            <w:tcW w:w="0" w:type="auto"/>
            <w:vAlign w:val="bottom"/>
          </w:tcPr>
          <w:p w14:paraId="41951B38" w14:textId="77777777" w:rsidR="00F33B4C" w:rsidRDefault="0034622C">
            <w:pPr>
              <w:spacing w:beforeAutospacing="1" w:afterAutospacing="1"/>
              <w:jc w:val="right"/>
            </w:pPr>
            <w:r>
              <w:rPr>
                <w:color w:val="000000"/>
              </w:rPr>
              <w:t>3%</w:t>
            </w:r>
          </w:p>
        </w:tc>
      </w:tr>
      <w:tr w:rsidR="00F33B4C" w14:paraId="7560F012" w14:textId="77777777">
        <w:trPr>
          <w:cantSplit/>
        </w:trPr>
        <w:tc>
          <w:tcPr>
            <w:tcW w:w="0" w:type="auto"/>
          </w:tcPr>
          <w:p w14:paraId="4EE6B1EB" w14:textId="77777777" w:rsidR="00F33B4C" w:rsidRDefault="0034622C">
            <w:pPr>
              <w:spacing w:beforeAutospacing="1" w:afterAutospacing="1"/>
            </w:pPr>
            <w:r>
              <w:rPr>
                <w:rFonts w:ascii="Verdana" w:hAnsi="Verdana"/>
                <w:b/>
                <w:i/>
                <w:color w:val="000000"/>
                <w:sz w:val="16"/>
              </w:rPr>
              <w:t>Total</w:t>
            </w:r>
          </w:p>
        </w:tc>
        <w:tc>
          <w:tcPr>
            <w:tcW w:w="0" w:type="auto"/>
          </w:tcPr>
          <w:p w14:paraId="03445F0A" w14:textId="77777777" w:rsidR="00F33B4C" w:rsidRDefault="0034622C">
            <w:pPr>
              <w:spacing w:beforeAutospacing="1" w:afterAutospacing="1"/>
              <w:jc w:val="right"/>
            </w:pPr>
            <w:r>
              <w:rPr>
                <w:rFonts w:ascii="Verdana" w:hAnsi="Verdana"/>
                <w:b/>
                <w:i/>
                <w:color w:val="000000"/>
                <w:sz w:val="16"/>
              </w:rPr>
              <w:t>25,630</w:t>
            </w:r>
          </w:p>
        </w:tc>
        <w:tc>
          <w:tcPr>
            <w:tcW w:w="0" w:type="auto"/>
          </w:tcPr>
          <w:p w14:paraId="70FEADDD" w14:textId="77777777" w:rsidR="00F33B4C" w:rsidRDefault="0034622C">
            <w:pPr>
              <w:spacing w:beforeAutospacing="1" w:afterAutospacing="1"/>
              <w:jc w:val="right"/>
            </w:pPr>
            <w:r>
              <w:rPr>
                <w:rFonts w:ascii="Verdana" w:hAnsi="Verdana"/>
                <w:b/>
                <w:i/>
                <w:color w:val="000000"/>
                <w:sz w:val="16"/>
              </w:rPr>
              <w:t>100%</w:t>
            </w:r>
          </w:p>
        </w:tc>
      </w:tr>
    </w:tbl>
    <w:p w14:paraId="22E6CBF7"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Travel Time</w:t>
      </w:r>
    </w:p>
    <w:tbl>
      <w:tblPr>
        <w:tblW w:w="5000" w:type="pct"/>
        <w:tblInd w:w="115" w:type="dxa"/>
        <w:tblLook w:val="01E0" w:firstRow="1" w:lastRow="1" w:firstColumn="1" w:lastColumn="1" w:noHBand="0" w:noVBand="0"/>
      </w:tblPr>
      <w:tblGrid>
        <w:gridCol w:w="1452"/>
        <w:gridCol w:w="11508"/>
      </w:tblGrid>
      <w:tr w:rsidR="00F33B4C" w14:paraId="34154590" w14:textId="77777777">
        <w:trPr>
          <w:cantSplit/>
        </w:trPr>
        <w:tc>
          <w:tcPr>
            <w:tcW w:w="1073" w:type="dxa"/>
          </w:tcPr>
          <w:p w14:paraId="0B2B8C17" w14:textId="77777777" w:rsidR="00F33B4C" w:rsidRDefault="0034622C">
            <w:pPr>
              <w:spacing w:after="0" w:line="240" w:lineRule="auto"/>
              <w:rPr>
                <w:rFonts w:cs="Arial"/>
                <w:sz w:val="16"/>
                <w:szCs w:val="16"/>
              </w:rPr>
            </w:pPr>
            <w:r>
              <w:rPr>
                <w:b/>
                <w:bCs/>
                <w:sz w:val="16"/>
                <w:szCs w:val="16"/>
              </w:rPr>
              <w:t>Data Source:</w:t>
            </w:r>
          </w:p>
        </w:tc>
        <w:tc>
          <w:tcPr>
            <w:tcW w:w="8503" w:type="dxa"/>
          </w:tcPr>
          <w:p w14:paraId="20A9FB2A" w14:textId="77777777" w:rsidR="00F33B4C" w:rsidRDefault="0034622C">
            <w:pPr>
              <w:spacing w:beforeAutospacing="1" w:afterAutospacing="1"/>
              <w:rPr>
                <w:rFonts w:cs="Arial"/>
                <w:sz w:val="16"/>
                <w:szCs w:val="16"/>
              </w:rPr>
            </w:pPr>
            <w:r>
              <w:rPr>
                <w:rFonts w:cs="Arial"/>
                <w:sz w:val="16"/>
                <w:szCs w:val="16"/>
              </w:rPr>
              <w:t>2011-2015 ACS</w:t>
            </w:r>
          </w:p>
        </w:tc>
      </w:tr>
    </w:tbl>
    <w:p w14:paraId="2F1A6DD8" w14:textId="77777777" w:rsidR="00F33B4C" w:rsidRDefault="00F33B4C">
      <w:pPr>
        <w:keepNext/>
        <w:widowControl w:val="0"/>
        <w:spacing w:after="0" w:line="240" w:lineRule="auto"/>
        <w:jc w:val="center"/>
        <w:rPr>
          <w:b/>
          <w:bCs/>
          <w:vanish/>
          <w:sz w:val="20"/>
          <w:szCs w:val="20"/>
        </w:rPr>
      </w:pPr>
    </w:p>
    <w:p w14:paraId="23F4CAB7" w14:textId="77777777" w:rsidR="00F33B4C" w:rsidRDefault="00F33B4C">
      <w:pPr>
        <w:rPr>
          <w:b/>
          <w:bCs/>
          <w:vanish/>
          <w:sz w:val="16"/>
          <w:szCs w:val="16"/>
        </w:rPr>
      </w:pPr>
    </w:p>
    <w:p w14:paraId="0111A0C2" w14:textId="77777777" w:rsidR="00F33B4C" w:rsidRDefault="00F33B4C">
      <w:pPr>
        <w:rPr>
          <w:bCs/>
        </w:rPr>
      </w:pPr>
    </w:p>
    <w:p w14:paraId="1C50D086" w14:textId="77777777" w:rsidR="00F33B4C" w:rsidRDefault="0034622C">
      <w:pPr>
        <w:keepNext/>
        <w:widowControl w:val="0"/>
        <w:rPr>
          <w:b/>
          <w:sz w:val="24"/>
          <w:szCs w:val="24"/>
        </w:rPr>
      </w:pPr>
      <w:r>
        <w:rPr>
          <w:b/>
          <w:sz w:val="24"/>
          <w:szCs w:val="24"/>
        </w:rPr>
        <w:t>Education:</w:t>
      </w:r>
    </w:p>
    <w:p w14:paraId="635C784D" w14:textId="77777777" w:rsidR="00F33B4C" w:rsidRDefault="0034622C">
      <w:pPr>
        <w:keepNext/>
        <w:widowControl w:val="0"/>
        <w:rPr>
          <w:sz w:val="24"/>
          <w:szCs w:val="24"/>
        </w:rPr>
      </w:pPr>
      <w:r>
        <w:rPr>
          <w:sz w:val="24"/>
          <w:szCs w:val="24"/>
        </w:rPr>
        <w:t xml:space="preserve">Educational Attainment by Employment Status (Population 16 and </w:t>
      </w:r>
      <w:r>
        <w:rPr>
          <w:sz w:val="24"/>
          <w:szCs w:val="24"/>
        </w:rPr>
        <w:t>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2837"/>
        <w:gridCol w:w="2844"/>
        <w:gridCol w:w="2851"/>
      </w:tblGrid>
      <w:tr w:rsidR="00F33B4C" w14:paraId="4C245477" w14:textId="77777777">
        <w:trPr>
          <w:cantSplit/>
          <w:tblHeader/>
        </w:trPr>
        <w:tc>
          <w:tcPr>
            <w:tcW w:w="4502" w:type="dxa"/>
            <w:vMerge w:val="restart"/>
          </w:tcPr>
          <w:p w14:paraId="6D7FFC39" w14:textId="77777777" w:rsidR="00F33B4C" w:rsidRDefault="0034622C">
            <w:pPr>
              <w:keepNext/>
              <w:widowControl w:val="0"/>
              <w:spacing w:after="0" w:line="240" w:lineRule="auto"/>
              <w:jc w:val="center"/>
            </w:pPr>
            <w:r>
              <w:rPr>
                <w:b/>
              </w:rPr>
              <w:t>Educational Attainment</w:t>
            </w:r>
          </w:p>
        </w:tc>
        <w:tc>
          <w:tcPr>
            <w:tcW w:w="5766" w:type="dxa"/>
            <w:gridSpan w:val="2"/>
          </w:tcPr>
          <w:p w14:paraId="61FBFB8F" w14:textId="77777777" w:rsidR="00F33B4C" w:rsidRDefault="0034622C">
            <w:pPr>
              <w:keepNext/>
              <w:widowControl w:val="0"/>
              <w:spacing w:after="0" w:line="240" w:lineRule="auto"/>
              <w:jc w:val="center"/>
            </w:pPr>
            <w:r>
              <w:rPr>
                <w:b/>
              </w:rPr>
              <w:t>In Labor Force</w:t>
            </w:r>
          </w:p>
        </w:tc>
        <w:tc>
          <w:tcPr>
            <w:tcW w:w="2908" w:type="dxa"/>
          </w:tcPr>
          <w:p w14:paraId="1AEE89AC" w14:textId="77777777" w:rsidR="00F33B4C" w:rsidRDefault="00F33B4C">
            <w:pPr>
              <w:keepNext/>
              <w:widowControl w:val="0"/>
              <w:spacing w:after="0" w:line="240" w:lineRule="auto"/>
              <w:jc w:val="center"/>
            </w:pPr>
          </w:p>
        </w:tc>
      </w:tr>
      <w:tr w:rsidR="00F33B4C" w14:paraId="64FFE8E5" w14:textId="77777777">
        <w:trPr>
          <w:cantSplit/>
          <w:tblHeader/>
        </w:trPr>
        <w:tc>
          <w:tcPr>
            <w:tcW w:w="4502" w:type="dxa"/>
            <w:vMerge/>
          </w:tcPr>
          <w:p w14:paraId="28C92FED" w14:textId="77777777" w:rsidR="00F33B4C" w:rsidRDefault="00F33B4C">
            <w:pPr>
              <w:keepNext/>
              <w:widowControl w:val="0"/>
              <w:spacing w:after="0" w:line="240" w:lineRule="auto"/>
              <w:jc w:val="center"/>
            </w:pPr>
          </w:p>
        </w:tc>
        <w:tc>
          <w:tcPr>
            <w:tcW w:w="2883" w:type="dxa"/>
          </w:tcPr>
          <w:p w14:paraId="494050A4" w14:textId="77777777" w:rsidR="00F33B4C" w:rsidRDefault="0034622C">
            <w:pPr>
              <w:keepNext/>
              <w:widowControl w:val="0"/>
              <w:spacing w:after="0" w:line="240" w:lineRule="auto"/>
              <w:jc w:val="center"/>
            </w:pPr>
            <w:r>
              <w:rPr>
                <w:b/>
              </w:rPr>
              <w:t>Civilian Employed</w:t>
            </w:r>
          </w:p>
        </w:tc>
        <w:tc>
          <w:tcPr>
            <w:tcW w:w="2883" w:type="dxa"/>
          </w:tcPr>
          <w:p w14:paraId="43629099" w14:textId="77777777" w:rsidR="00F33B4C" w:rsidRDefault="0034622C">
            <w:pPr>
              <w:keepNext/>
              <w:widowControl w:val="0"/>
              <w:spacing w:after="0" w:line="240" w:lineRule="auto"/>
              <w:jc w:val="center"/>
            </w:pPr>
            <w:r>
              <w:rPr>
                <w:b/>
              </w:rPr>
              <w:t>Unemployed</w:t>
            </w:r>
          </w:p>
        </w:tc>
        <w:tc>
          <w:tcPr>
            <w:tcW w:w="2908" w:type="dxa"/>
          </w:tcPr>
          <w:p w14:paraId="37522270" w14:textId="77777777" w:rsidR="00F33B4C" w:rsidRDefault="0034622C">
            <w:pPr>
              <w:keepNext/>
              <w:widowControl w:val="0"/>
              <w:spacing w:after="0" w:line="240" w:lineRule="auto"/>
              <w:jc w:val="center"/>
            </w:pPr>
            <w:r>
              <w:rPr>
                <w:b/>
              </w:rPr>
              <w:t>Not in Labor Force</w:t>
            </w:r>
          </w:p>
        </w:tc>
      </w:tr>
      <w:tr w:rsidR="00F33B4C" w14:paraId="2DE56880" w14:textId="77777777">
        <w:trPr>
          <w:cantSplit/>
        </w:trPr>
        <w:tc>
          <w:tcPr>
            <w:tcW w:w="0" w:type="auto"/>
          </w:tcPr>
          <w:p w14:paraId="48967A99" w14:textId="77777777" w:rsidR="00F33B4C" w:rsidRDefault="0034622C">
            <w:pPr>
              <w:spacing w:beforeAutospacing="1" w:afterAutospacing="1"/>
            </w:pPr>
            <w:r>
              <w:rPr>
                <w:color w:val="000000"/>
              </w:rPr>
              <w:t>Less than high school graduate</w:t>
            </w:r>
          </w:p>
        </w:tc>
        <w:tc>
          <w:tcPr>
            <w:tcW w:w="0" w:type="auto"/>
            <w:vAlign w:val="bottom"/>
          </w:tcPr>
          <w:p w14:paraId="4FEA1E84" w14:textId="77777777" w:rsidR="00F33B4C" w:rsidRDefault="0034622C">
            <w:pPr>
              <w:spacing w:beforeAutospacing="1" w:afterAutospacing="1"/>
              <w:jc w:val="right"/>
            </w:pPr>
            <w:r>
              <w:rPr>
                <w:color w:val="000000"/>
              </w:rPr>
              <w:t>850</w:t>
            </w:r>
          </w:p>
        </w:tc>
        <w:tc>
          <w:tcPr>
            <w:tcW w:w="0" w:type="auto"/>
            <w:vAlign w:val="bottom"/>
          </w:tcPr>
          <w:p w14:paraId="63A18D1C" w14:textId="77777777" w:rsidR="00F33B4C" w:rsidRDefault="0034622C">
            <w:pPr>
              <w:spacing w:beforeAutospacing="1" w:afterAutospacing="1"/>
              <w:jc w:val="right"/>
            </w:pPr>
            <w:r>
              <w:rPr>
                <w:color w:val="000000"/>
              </w:rPr>
              <w:t>4</w:t>
            </w:r>
          </w:p>
        </w:tc>
        <w:tc>
          <w:tcPr>
            <w:tcW w:w="0" w:type="auto"/>
            <w:vAlign w:val="bottom"/>
          </w:tcPr>
          <w:p w14:paraId="47AF5F3C" w14:textId="77777777" w:rsidR="00F33B4C" w:rsidRDefault="0034622C">
            <w:pPr>
              <w:spacing w:beforeAutospacing="1" w:afterAutospacing="1"/>
              <w:jc w:val="right"/>
            </w:pPr>
            <w:r>
              <w:rPr>
                <w:color w:val="000000"/>
              </w:rPr>
              <w:t>355</w:t>
            </w:r>
          </w:p>
        </w:tc>
      </w:tr>
      <w:tr w:rsidR="00F33B4C" w14:paraId="18F0EB9A" w14:textId="77777777">
        <w:trPr>
          <w:cantSplit/>
        </w:trPr>
        <w:tc>
          <w:tcPr>
            <w:tcW w:w="0" w:type="auto"/>
          </w:tcPr>
          <w:p w14:paraId="54E6B8F6" w14:textId="77777777" w:rsidR="00F33B4C" w:rsidRDefault="0034622C">
            <w:pPr>
              <w:spacing w:beforeAutospacing="1" w:afterAutospacing="1"/>
            </w:pPr>
            <w:r>
              <w:rPr>
                <w:color w:val="000000"/>
              </w:rPr>
              <w:t>High school graduate (includes equivalency)</w:t>
            </w:r>
          </w:p>
        </w:tc>
        <w:tc>
          <w:tcPr>
            <w:tcW w:w="0" w:type="auto"/>
            <w:vAlign w:val="bottom"/>
          </w:tcPr>
          <w:p w14:paraId="325293A1" w14:textId="77777777" w:rsidR="00F33B4C" w:rsidRDefault="0034622C">
            <w:pPr>
              <w:spacing w:beforeAutospacing="1" w:afterAutospacing="1"/>
              <w:jc w:val="right"/>
            </w:pPr>
            <w:r>
              <w:rPr>
                <w:color w:val="000000"/>
              </w:rPr>
              <w:t>1,060</w:t>
            </w:r>
          </w:p>
        </w:tc>
        <w:tc>
          <w:tcPr>
            <w:tcW w:w="0" w:type="auto"/>
            <w:vAlign w:val="bottom"/>
          </w:tcPr>
          <w:p w14:paraId="24F64E4C" w14:textId="77777777" w:rsidR="00F33B4C" w:rsidRDefault="0034622C">
            <w:pPr>
              <w:spacing w:beforeAutospacing="1" w:afterAutospacing="1"/>
              <w:jc w:val="right"/>
            </w:pPr>
            <w:r>
              <w:rPr>
                <w:color w:val="000000"/>
              </w:rPr>
              <w:t>195</w:t>
            </w:r>
          </w:p>
        </w:tc>
        <w:tc>
          <w:tcPr>
            <w:tcW w:w="0" w:type="auto"/>
            <w:vAlign w:val="bottom"/>
          </w:tcPr>
          <w:p w14:paraId="1826860A" w14:textId="77777777" w:rsidR="00F33B4C" w:rsidRDefault="0034622C">
            <w:pPr>
              <w:spacing w:beforeAutospacing="1" w:afterAutospacing="1"/>
              <w:jc w:val="right"/>
            </w:pPr>
            <w:r>
              <w:rPr>
                <w:color w:val="000000"/>
              </w:rPr>
              <w:t>415</w:t>
            </w:r>
          </w:p>
        </w:tc>
      </w:tr>
      <w:tr w:rsidR="00F33B4C" w14:paraId="7CE7ECB7" w14:textId="77777777">
        <w:trPr>
          <w:cantSplit/>
        </w:trPr>
        <w:tc>
          <w:tcPr>
            <w:tcW w:w="0" w:type="auto"/>
          </w:tcPr>
          <w:p w14:paraId="6D8B2EBC" w14:textId="77777777" w:rsidR="00F33B4C" w:rsidRDefault="0034622C">
            <w:pPr>
              <w:spacing w:beforeAutospacing="1" w:afterAutospacing="1"/>
            </w:pPr>
            <w:r>
              <w:rPr>
                <w:color w:val="000000"/>
              </w:rPr>
              <w:t xml:space="preserve">Some college or </w:t>
            </w:r>
            <w:proofErr w:type="gramStart"/>
            <w:r>
              <w:rPr>
                <w:color w:val="000000"/>
              </w:rPr>
              <w:t>Associate's</w:t>
            </w:r>
            <w:proofErr w:type="gramEnd"/>
            <w:r>
              <w:rPr>
                <w:color w:val="000000"/>
              </w:rPr>
              <w:t xml:space="preserve"> degree</w:t>
            </w:r>
          </w:p>
        </w:tc>
        <w:tc>
          <w:tcPr>
            <w:tcW w:w="0" w:type="auto"/>
            <w:vAlign w:val="bottom"/>
          </w:tcPr>
          <w:p w14:paraId="0F8CE08E" w14:textId="77777777" w:rsidR="00F33B4C" w:rsidRDefault="0034622C">
            <w:pPr>
              <w:spacing w:beforeAutospacing="1" w:afterAutospacing="1"/>
              <w:jc w:val="right"/>
            </w:pPr>
            <w:r>
              <w:rPr>
                <w:color w:val="000000"/>
              </w:rPr>
              <w:t>2,475</w:t>
            </w:r>
          </w:p>
        </w:tc>
        <w:tc>
          <w:tcPr>
            <w:tcW w:w="0" w:type="auto"/>
            <w:vAlign w:val="bottom"/>
          </w:tcPr>
          <w:p w14:paraId="2A8F5D9C" w14:textId="77777777" w:rsidR="00F33B4C" w:rsidRDefault="0034622C">
            <w:pPr>
              <w:spacing w:beforeAutospacing="1" w:afterAutospacing="1"/>
              <w:jc w:val="right"/>
            </w:pPr>
            <w:r>
              <w:rPr>
                <w:color w:val="000000"/>
              </w:rPr>
              <w:t>235</w:t>
            </w:r>
          </w:p>
        </w:tc>
        <w:tc>
          <w:tcPr>
            <w:tcW w:w="0" w:type="auto"/>
            <w:vAlign w:val="bottom"/>
          </w:tcPr>
          <w:p w14:paraId="59070216" w14:textId="77777777" w:rsidR="00F33B4C" w:rsidRDefault="0034622C">
            <w:pPr>
              <w:spacing w:beforeAutospacing="1" w:afterAutospacing="1"/>
              <w:jc w:val="right"/>
            </w:pPr>
            <w:r>
              <w:rPr>
                <w:color w:val="000000"/>
              </w:rPr>
              <w:t>680</w:t>
            </w:r>
          </w:p>
        </w:tc>
      </w:tr>
      <w:tr w:rsidR="00F33B4C" w14:paraId="2B7A2D83" w14:textId="77777777">
        <w:trPr>
          <w:cantSplit/>
        </w:trPr>
        <w:tc>
          <w:tcPr>
            <w:tcW w:w="0" w:type="auto"/>
          </w:tcPr>
          <w:p w14:paraId="687129CE" w14:textId="77777777" w:rsidR="00F33B4C" w:rsidRDefault="0034622C">
            <w:pPr>
              <w:spacing w:beforeAutospacing="1" w:afterAutospacing="1"/>
            </w:pPr>
            <w:r>
              <w:rPr>
                <w:color w:val="000000"/>
              </w:rPr>
              <w:t>Bachelor's degree or higher</w:t>
            </w:r>
          </w:p>
        </w:tc>
        <w:tc>
          <w:tcPr>
            <w:tcW w:w="0" w:type="auto"/>
            <w:vAlign w:val="bottom"/>
          </w:tcPr>
          <w:p w14:paraId="585DB174" w14:textId="77777777" w:rsidR="00F33B4C" w:rsidRDefault="0034622C">
            <w:pPr>
              <w:spacing w:beforeAutospacing="1" w:afterAutospacing="1"/>
              <w:jc w:val="right"/>
            </w:pPr>
            <w:r>
              <w:rPr>
                <w:color w:val="000000"/>
              </w:rPr>
              <w:t>14,215</w:t>
            </w:r>
          </w:p>
        </w:tc>
        <w:tc>
          <w:tcPr>
            <w:tcW w:w="0" w:type="auto"/>
            <w:vAlign w:val="bottom"/>
          </w:tcPr>
          <w:p w14:paraId="1D6DA561" w14:textId="77777777" w:rsidR="00F33B4C" w:rsidRDefault="0034622C">
            <w:pPr>
              <w:spacing w:beforeAutospacing="1" w:afterAutospacing="1"/>
              <w:jc w:val="right"/>
            </w:pPr>
            <w:r>
              <w:rPr>
                <w:color w:val="000000"/>
              </w:rPr>
              <w:t>475</w:t>
            </w:r>
          </w:p>
        </w:tc>
        <w:tc>
          <w:tcPr>
            <w:tcW w:w="0" w:type="auto"/>
            <w:vAlign w:val="bottom"/>
          </w:tcPr>
          <w:p w14:paraId="126E45D8" w14:textId="77777777" w:rsidR="00F33B4C" w:rsidRDefault="0034622C">
            <w:pPr>
              <w:spacing w:beforeAutospacing="1" w:afterAutospacing="1"/>
              <w:jc w:val="right"/>
            </w:pPr>
            <w:r>
              <w:rPr>
                <w:color w:val="000000"/>
              </w:rPr>
              <w:t>3,370</w:t>
            </w:r>
          </w:p>
        </w:tc>
      </w:tr>
    </w:tbl>
    <w:p w14:paraId="0930BD5B" w14:textId="77777777" w:rsidR="00F33B4C" w:rsidRDefault="0034622C">
      <w:pPr>
        <w:pStyle w:val="Caption"/>
        <w:jc w:val="center"/>
        <w:rPr>
          <w:rFonts w:asciiTheme="minorHAnsi" w:hAnsiTheme="minorHAnsi"/>
          <w:b w:val="0"/>
          <w:bCs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Educational Attainment by Employment Status</w:t>
      </w:r>
    </w:p>
    <w:tbl>
      <w:tblPr>
        <w:tblW w:w="5000" w:type="pct"/>
        <w:tblInd w:w="115" w:type="dxa"/>
        <w:tblLook w:val="01E0" w:firstRow="1" w:lastRow="1" w:firstColumn="1" w:lastColumn="1" w:noHBand="0" w:noVBand="0"/>
      </w:tblPr>
      <w:tblGrid>
        <w:gridCol w:w="1462"/>
        <w:gridCol w:w="11498"/>
      </w:tblGrid>
      <w:tr w:rsidR="00F33B4C" w14:paraId="70F0D34B" w14:textId="77777777">
        <w:trPr>
          <w:cantSplit/>
        </w:trPr>
        <w:tc>
          <w:tcPr>
            <w:tcW w:w="1476" w:type="dxa"/>
          </w:tcPr>
          <w:p w14:paraId="2DDCF977" w14:textId="77777777" w:rsidR="00F33B4C" w:rsidRDefault="0034622C">
            <w:pPr>
              <w:spacing w:after="0" w:line="240" w:lineRule="auto"/>
              <w:rPr>
                <w:rFonts w:cs="Arial"/>
                <w:sz w:val="16"/>
                <w:szCs w:val="16"/>
              </w:rPr>
            </w:pPr>
            <w:r>
              <w:rPr>
                <w:b/>
                <w:bCs/>
                <w:sz w:val="16"/>
                <w:szCs w:val="16"/>
              </w:rPr>
              <w:t>Data Source:</w:t>
            </w:r>
          </w:p>
        </w:tc>
        <w:tc>
          <w:tcPr>
            <w:tcW w:w="11700" w:type="dxa"/>
          </w:tcPr>
          <w:p w14:paraId="115B26EC" w14:textId="77777777" w:rsidR="00F33B4C" w:rsidRDefault="0034622C">
            <w:pPr>
              <w:spacing w:beforeAutospacing="1" w:afterAutospacing="1"/>
              <w:rPr>
                <w:rFonts w:cs="Arial"/>
                <w:sz w:val="16"/>
                <w:szCs w:val="16"/>
              </w:rPr>
            </w:pPr>
            <w:r>
              <w:rPr>
                <w:rFonts w:cs="Arial"/>
                <w:sz w:val="16"/>
                <w:szCs w:val="16"/>
              </w:rPr>
              <w:t>2011-2015 ACS</w:t>
            </w:r>
          </w:p>
        </w:tc>
      </w:tr>
    </w:tbl>
    <w:p w14:paraId="61E6E0DA" w14:textId="77777777" w:rsidR="00F33B4C" w:rsidRDefault="00F33B4C">
      <w:pPr>
        <w:keepNext/>
        <w:widowControl w:val="0"/>
        <w:spacing w:after="0" w:line="240" w:lineRule="auto"/>
        <w:jc w:val="center"/>
        <w:rPr>
          <w:b/>
          <w:bCs/>
          <w:vanish/>
          <w:sz w:val="20"/>
          <w:szCs w:val="20"/>
        </w:rPr>
      </w:pPr>
    </w:p>
    <w:p w14:paraId="714CE7BB" w14:textId="77777777" w:rsidR="00F33B4C" w:rsidRDefault="00F33B4C">
      <w:pPr>
        <w:spacing w:after="0" w:line="240" w:lineRule="auto"/>
        <w:rPr>
          <w:b/>
          <w:bCs/>
          <w:vanish/>
          <w:sz w:val="16"/>
          <w:szCs w:val="16"/>
        </w:rPr>
      </w:pPr>
    </w:p>
    <w:p w14:paraId="2E62D749" w14:textId="77777777" w:rsidR="00F33B4C" w:rsidRDefault="00F33B4C">
      <w:pPr>
        <w:rPr>
          <w:bCs/>
        </w:rPr>
      </w:pPr>
    </w:p>
    <w:p w14:paraId="20E9EA28" w14:textId="77777777" w:rsidR="00F33B4C" w:rsidRDefault="0034622C">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1657"/>
        <w:gridCol w:w="1658"/>
        <w:gridCol w:w="1657"/>
        <w:gridCol w:w="1658"/>
        <w:gridCol w:w="1658"/>
      </w:tblGrid>
      <w:tr w:rsidR="00F33B4C" w14:paraId="63D6A35F" w14:textId="77777777">
        <w:trPr>
          <w:cantSplit/>
          <w:tblHeader/>
        </w:trPr>
        <w:tc>
          <w:tcPr>
            <w:tcW w:w="2513" w:type="dxa"/>
            <w:vMerge w:val="restart"/>
          </w:tcPr>
          <w:p w14:paraId="48C8C3D1" w14:textId="77777777" w:rsidR="00F33B4C" w:rsidRDefault="00F33B4C">
            <w:pPr>
              <w:keepNext/>
              <w:widowControl w:val="0"/>
              <w:spacing w:after="0" w:line="240" w:lineRule="auto"/>
              <w:jc w:val="center"/>
            </w:pPr>
          </w:p>
        </w:tc>
        <w:tc>
          <w:tcPr>
            <w:tcW w:w="6948" w:type="dxa"/>
            <w:gridSpan w:val="5"/>
          </w:tcPr>
          <w:p w14:paraId="590D071C" w14:textId="77777777" w:rsidR="00F33B4C" w:rsidRDefault="0034622C">
            <w:pPr>
              <w:keepNext/>
              <w:widowControl w:val="0"/>
              <w:spacing w:after="0" w:line="240" w:lineRule="auto"/>
              <w:jc w:val="center"/>
            </w:pPr>
            <w:r>
              <w:rPr>
                <w:b/>
              </w:rPr>
              <w:t>Age</w:t>
            </w:r>
          </w:p>
        </w:tc>
      </w:tr>
      <w:tr w:rsidR="00F33B4C" w14:paraId="240B423E" w14:textId="77777777">
        <w:trPr>
          <w:cantSplit/>
          <w:tblHeader/>
        </w:trPr>
        <w:tc>
          <w:tcPr>
            <w:tcW w:w="2513" w:type="dxa"/>
            <w:vMerge/>
          </w:tcPr>
          <w:p w14:paraId="3C466A6C" w14:textId="77777777" w:rsidR="00F33B4C" w:rsidRDefault="00F33B4C">
            <w:pPr>
              <w:keepNext/>
              <w:widowControl w:val="0"/>
              <w:spacing w:after="0" w:line="240" w:lineRule="auto"/>
              <w:jc w:val="center"/>
            </w:pPr>
          </w:p>
        </w:tc>
        <w:tc>
          <w:tcPr>
            <w:tcW w:w="1389" w:type="dxa"/>
          </w:tcPr>
          <w:p w14:paraId="746D9530" w14:textId="77777777" w:rsidR="00F33B4C" w:rsidRDefault="0034622C">
            <w:pPr>
              <w:keepNext/>
              <w:widowControl w:val="0"/>
              <w:spacing w:after="0" w:line="240" w:lineRule="auto"/>
              <w:jc w:val="center"/>
            </w:pPr>
            <w:r>
              <w:rPr>
                <w:b/>
              </w:rPr>
              <w:t xml:space="preserve">18–24 </w:t>
            </w:r>
            <w:proofErr w:type="spellStart"/>
            <w:r>
              <w:rPr>
                <w:b/>
              </w:rPr>
              <w:t>yrs</w:t>
            </w:r>
            <w:proofErr w:type="spellEnd"/>
          </w:p>
        </w:tc>
        <w:tc>
          <w:tcPr>
            <w:tcW w:w="1390" w:type="dxa"/>
          </w:tcPr>
          <w:p w14:paraId="2B01381E" w14:textId="77777777" w:rsidR="00F33B4C" w:rsidRDefault="0034622C">
            <w:pPr>
              <w:keepNext/>
              <w:widowControl w:val="0"/>
              <w:spacing w:after="0" w:line="240" w:lineRule="auto"/>
              <w:jc w:val="center"/>
            </w:pPr>
            <w:r>
              <w:rPr>
                <w:b/>
              </w:rPr>
              <w:t xml:space="preserve">25–34 </w:t>
            </w:r>
            <w:proofErr w:type="spellStart"/>
            <w:r>
              <w:rPr>
                <w:b/>
              </w:rPr>
              <w:t>yrs</w:t>
            </w:r>
            <w:proofErr w:type="spellEnd"/>
          </w:p>
        </w:tc>
        <w:tc>
          <w:tcPr>
            <w:tcW w:w="1389" w:type="dxa"/>
          </w:tcPr>
          <w:p w14:paraId="68D29D1B" w14:textId="77777777" w:rsidR="00F33B4C" w:rsidRDefault="0034622C">
            <w:pPr>
              <w:keepNext/>
              <w:widowControl w:val="0"/>
              <w:spacing w:after="0" w:line="240" w:lineRule="auto"/>
              <w:jc w:val="center"/>
            </w:pPr>
            <w:r>
              <w:rPr>
                <w:b/>
              </w:rPr>
              <w:t xml:space="preserve">35–44 </w:t>
            </w:r>
            <w:proofErr w:type="spellStart"/>
            <w:r>
              <w:rPr>
                <w:b/>
              </w:rPr>
              <w:t>yrs</w:t>
            </w:r>
            <w:proofErr w:type="spellEnd"/>
          </w:p>
        </w:tc>
        <w:tc>
          <w:tcPr>
            <w:tcW w:w="1390" w:type="dxa"/>
          </w:tcPr>
          <w:p w14:paraId="72E1F636" w14:textId="77777777" w:rsidR="00F33B4C" w:rsidRDefault="0034622C">
            <w:pPr>
              <w:keepNext/>
              <w:widowControl w:val="0"/>
              <w:spacing w:after="0" w:line="240" w:lineRule="auto"/>
              <w:jc w:val="center"/>
            </w:pPr>
            <w:r>
              <w:rPr>
                <w:b/>
              </w:rPr>
              <w:t xml:space="preserve">45–65 </w:t>
            </w:r>
            <w:proofErr w:type="spellStart"/>
            <w:r>
              <w:rPr>
                <w:b/>
              </w:rPr>
              <w:t>yrs</w:t>
            </w:r>
            <w:proofErr w:type="spellEnd"/>
          </w:p>
        </w:tc>
        <w:tc>
          <w:tcPr>
            <w:tcW w:w="1390" w:type="dxa"/>
          </w:tcPr>
          <w:p w14:paraId="61AF7AEA" w14:textId="77777777" w:rsidR="00F33B4C" w:rsidRDefault="0034622C">
            <w:pPr>
              <w:keepNext/>
              <w:widowControl w:val="0"/>
              <w:spacing w:after="0" w:line="240" w:lineRule="auto"/>
              <w:jc w:val="center"/>
            </w:pPr>
            <w:r>
              <w:rPr>
                <w:b/>
              </w:rPr>
              <w:t xml:space="preserve">65+ </w:t>
            </w:r>
            <w:proofErr w:type="spellStart"/>
            <w:r>
              <w:rPr>
                <w:b/>
              </w:rPr>
              <w:t>yrs</w:t>
            </w:r>
            <w:proofErr w:type="spellEnd"/>
          </w:p>
        </w:tc>
      </w:tr>
      <w:tr w:rsidR="00F33B4C" w14:paraId="108BC4AC" w14:textId="77777777">
        <w:trPr>
          <w:cantSplit/>
        </w:trPr>
        <w:tc>
          <w:tcPr>
            <w:tcW w:w="0" w:type="auto"/>
          </w:tcPr>
          <w:p w14:paraId="5EF91931" w14:textId="77777777" w:rsidR="00F33B4C" w:rsidRDefault="0034622C">
            <w:pPr>
              <w:spacing w:beforeAutospacing="1" w:afterAutospacing="1"/>
            </w:pPr>
            <w:r>
              <w:rPr>
                <w:color w:val="000000"/>
              </w:rPr>
              <w:t>Less than 9th grade</w:t>
            </w:r>
          </w:p>
        </w:tc>
        <w:tc>
          <w:tcPr>
            <w:tcW w:w="0" w:type="auto"/>
            <w:vAlign w:val="bottom"/>
          </w:tcPr>
          <w:p w14:paraId="15485062" w14:textId="77777777" w:rsidR="00F33B4C" w:rsidRDefault="0034622C">
            <w:pPr>
              <w:spacing w:beforeAutospacing="1" w:afterAutospacing="1"/>
              <w:jc w:val="right"/>
            </w:pPr>
            <w:r>
              <w:rPr>
                <w:color w:val="000000"/>
              </w:rPr>
              <w:t>75</w:t>
            </w:r>
          </w:p>
        </w:tc>
        <w:tc>
          <w:tcPr>
            <w:tcW w:w="0" w:type="auto"/>
            <w:vAlign w:val="bottom"/>
          </w:tcPr>
          <w:p w14:paraId="12408271" w14:textId="77777777" w:rsidR="00F33B4C" w:rsidRDefault="0034622C">
            <w:pPr>
              <w:spacing w:beforeAutospacing="1" w:afterAutospacing="1"/>
              <w:jc w:val="right"/>
            </w:pPr>
            <w:r>
              <w:rPr>
                <w:color w:val="000000"/>
              </w:rPr>
              <w:t>105</w:t>
            </w:r>
          </w:p>
        </w:tc>
        <w:tc>
          <w:tcPr>
            <w:tcW w:w="0" w:type="auto"/>
            <w:vAlign w:val="bottom"/>
          </w:tcPr>
          <w:p w14:paraId="4FD8DD6D" w14:textId="77777777" w:rsidR="00F33B4C" w:rsidRDefault="0034622C">
            <w:pPr>
              <w:spacing w:beforeAutospacing="1" w:afterAutospacing="1"/>
              <w:jc w:val="right"/>
            </w:pPr>
            <w:r>
              <w:rPr>
                <w:color w:val="000000"/>
              </w:rPr>
              <w:t>280</w:t>
            </w:r>
          </w:p>
        </w:tc>
        <w:tc>
          <w:tcPr>
            <w:tcW w:w="0" w:type="auto"/>
            <w:vAlign w:val="bottom"/>
          </w:tcPr>
          <w:p w14:paraId="4DB3772A" w14:textId="77777777" w:rsidR="00F33B4C" w:rsidRDefault="0034622C">
            <w:pPr>
              <w:spacing w:beforeAutospacing="1" w:afterAutospacing="1"/>
              <w:jc w:val="right"/>
            </w:pPr>
            <w:r>
              <w:rPr>
                <w:color w:val="000000"/>
              </w:rPr>
              <w:t>280</w:t>
            </w:r>
          </w:p>
        </w:tc>
        <w:tc>
          <w:tcPr>
            <w:tcW w:w="0" w:type="auto"/>
            <w:vAlign w:val="bottom"/>
          </w:tcPr>
          <w:p w14:paraId="78EF548E" w14:textId="77777777" w:rsidR="00F33B4C" w:rsidRDefault="0034622C">
            <w:pPr>
              <w:spacing w:beforeAutospacing="1" w:afterAutospacing="1"/>
              <w:jc w:val="right"/>
            </w:pPr>
            <w:r>
              <w:rPr>
                <w:color w:val="000000"/>
              </w:rPr>
              <w:t>45</w:t>
            </w:r>
          </w:p>
        </w:tc>
      </w:tr>
      <w:tr w:rsidR="00F33B4C" w14:paraId="3D7A0F48" w14:textId="77777777">
        <w:trPr>
          <w:cantSplit/>
        </w:trPr>
        <w:tc>
          <w:tcPr>
            <w:tcW w:w="0" w:type="auto"/>
          </w:tcPr>
          <w:p w14:paraId="5D04C257" w14:textId="77777777" w:rsidR="00F33B4C" w:rsidRDefault="0034622C">
            <w:pPr>
              <w:spacing w:beforeAutospacing="1" w:afterAutospacing="1"/>
            </w:pPr>
            <w:r>
              <w:rPr>
                <w:color w:val="000000"/>
              </w:rPr>
              <w:t>9th to 12th grade, no diploma</w:t>
            </w:r>
          </w:p>
        </w:tc>
        <w:tc>
          <w:tcPr>
            <w:tcW w:w="0" w:type="auto"/>
            <w:vAlign w:val="bottom"/>
          </w:tcPr>
          <w:p w14:paraId="1AA064DD" w14:textId="77777777" w:rsidR="00F33B4C" w:rsidRDefault="0034622C">
            <w:pPr>
              <w:spacing w:beforeAutospacing="1" w:afterAutospacing="1"/>
              <w:jc w:val="right"/>
            </w:pPr>
            <w:r>
              <w:rPr>
                <w:color w:val="000000"/>
              </w:rPr>
              <w:t>510</w:t>
            </w:r>
          </w:p>
        </w:tc>
        <w:tc>
          <w:tcPr>
            <w:tcW w:w="0" w:type="auto"/>
            <w:vAlign w:val="bottom"/>
          </w:tcPr>
          <w:p w14:paraId="164A4349" w14:textId="77777777" w:rsidR="00F33B4C" w:rsidRDefault="0034622C">
            <w:pPr>
              <w:spacing w:beforeAutospacing="1" w:afterAutospacing="1"/>
              <w:jc w:val="right"/>
            </w:pPr>
            <w:r>
              <w:rPr>
                <w:color w:val="000000"/>
              </w:rPr>
              <w:t>215</w:t>
            </w:r>
          </w:p>
        </w:tc>
        <w:tc>
          <w:tcPr>
            <w:tcW w:w="0" w:type="auto"/>
            <w:vAlign w:val="bottom"/>
          </w:tcPr>
          <w:p w14:paraId="3A04088F" w14:textId="77777777" w:rsidR="00F33B4C" w:rsidRDefault="0034622C">
            <w:pPr>
              <w:spacing w:beforeAutospacing="1" w:afterAutospacing="1"/>
              <w:jc w:val="right"/>
            </w:pPr>
            <w:r>
              <w:rPr>
                <w:color w:val="000000"/>
              </w:rPr>
              <w:t>69</w:t>
            </w:r>
          </w:p>
        </w:tc>
        <w:tc>
          <w:tcPr>
            <w:tcW w:w="0" w:type="auto"/>
            <w:vAlign w:val="bottom"/>
          </w:tcPr>
          <w:p w14:paraId="47C922E7" w14:textId="77777777" w:rsidR="00F33B4C" w:rsidRDefault="0034622C">
            <w:pPr>
              <w:spacing w:beforeAutospacing="1" w:afterAutospacing="1"/>
              <w:jc w:val="right"/>
            </w:pPr>
            <w:r>
              <w:rPr>
                <w:color w:val="000000"/>
              </w:rPr>
              <w:t>265</w:t>
            </w:r>
          </w:p>
        </w:tc>
        <w:tc>
          <w:tcPr>
            <w:tcW w:w="0" w:type="auto"/>
            <w:vAlign w:val="bottom"/>
          </w:tcPr>
          <w:p w14:paraId="0A4CC04D" w14:textId="77777777" w:rsidR="00F33B4C" w:rsidRDefault="0034622C">
            <w:pPr>
              <w:spacing w:beforeAutospacing="1" w:afterAutospacing="1"/>
              <w:jc w:val="right"/>
            </w:pPr>
            <w:r>
              <w:rPr>
                <w:color w:val="000000"/>
              </w:rPr>
              <w:t>80</w:t>
            </w:r>
          </w:p>
        </w:tc>
      </w:tr>
      <w:tr w:rsidR="00F33B4C" w14:paraId="773B3889" w14:textId="77777777">
        <w:trPr>
          <w:cantSplit/>
        </w:trPr>
        <w:tc>
          <w:tcPr>
            <w:tcW w:w="0" w:type="auto"/>
          </w:tcPr>
          <w:p w14:paraId="0EA917AC" w14:textId="77777777" w:rsidR="00F33B4C" w:rsidRDefault="0034622C">
            <w:pPr>
              <w:spacing w:beforeAutospacing="1" w:afterAutospacing="1"/>
            </w:pPr>
            <w:r>
              <w:rPr>
                <w:color w:val="000000"/>
              </w:rPr>
              <w:t>High school graduate, GED, or alternative</w:t>
            </w:r>
          </w:p>
        </w:tc>
        <w:tc>
          <w:tcPr>
            <w:tcW w:w="0" w:type="auto"/>
            <w:vAlign w:val="bottom"/>
          </w:tcPr>
          <w:p w14:paraId="07FDE526" w14:textId="77777777" w:rsidR="00F33B4C" w:rsidRDefault="0034622C">
            <w:pPr>
              <w:spacing w:beforeAutospacing="1" w:afterAutospacing="1"/>
              <w:jc w:val="right"/>
            </w:pPr>
            <w:r>
              <w:rPr>
                <w:color w:val="000000"/>
              </w:rPr>
              <w:t>4,390</w:t>
            </w:r>
          </w:p>
        </w:tc>
        <w:tc>
          <w:tcPr>
            <w:tcW w:w="0" w:type="auto"/>
            <w:vAlign w:val="bottom"/>
          </w:tcPr>
          <w:p w14:paraId="324C971B" w14:textId="77777777" w:rsidR="00F33B4C" w:rsidRDefault="0034622C">
            <w:pPr>
              <w:spacing w:beforeAutospacing="1" w:afterAutospacing="1"/>
              <w:jc w:val="right"/>
            </w:pPr>
            <w:r>
              <w:rPr>
                <w:color w:val="000000"/>
              </w:rPr>
              <w:t>450</w:t>
            </w:r>
          </w:p>
        </w:tc>
        <w:tc>
          <w:tcPr>
            <w:tcW w:w="0" w:type="auto"/>
            <w:vAlign w:val="bottom"/>
          </w:tcPr>
          <w:p w14:paraId="3F4DB868" w14:textId="77777777" w:rsidR="00F33B4C" w:rsidRDefault="0034622C">
            <w:pPr>
              <w:spacing w:beforeAutospacing="1" w:afterAutospacing="1"/>
              <w:jc w:val="right"/>
            </w:pPr>
            <w:r>
              <w:rPr>
                <w:color w:val="000000"/>
              </w:rPr>
              <w:t>380</w:t>
            </w:r>
          </w:p>
        </w:tc>
        <w:tc>
          <w:tcPr>
            <w:tcW w:w="0" w:type="auto"/>
            <w:vAlign w:val="bottom"/>
          </w:tcPr>
          <w:p w14:paraId="23A84034" w14:textId="77777777" w:rsidR="00F33B4C" w:rsidRDefault="0034622C">
            <w:pPr>
              <w:spacing w:beforeAutospacing="1" w:afterAutospacing="1"/>
              <w:jc w:val="right"/>
            </w:pPr>
            <w:r>
              <w:rPr>
                <w:color w:val="000000"/>
              </w:rPr>
              <w:t>840</w:t>
            </w:r>
          </w:p>
        </w:tc>
        <w:tc>
          <w:tcPr>
            <w:tcW w:w="0" w:type="auto"/>
            <w:vAlign w:val="bottom"/>
          </w:tcPr>
          <w:p w14:paraId="08B3DD3E" w14:textId="77777777" w:rsidR="00F33B4C" w:rsidRDefault="0034622C">
            <w:pPr>
              <w:spacing w:beforeAutospacing="1" w:afterAutospacing="1"/>
              <w:jc w:val="right"/>
            </w:pPr>
            <w:r>
              <w:rPr>
                <w:color w:val="000000"/>
              </w:rPr>
              <w:t>645</w:t>
            </w:r>
          </w:p>
        </w:tc>
      </w:tr>
      <w:tr w:rsidR="00F33B4C" w14:paraId="21BD5D74" w14:textId="77777777">
        <w:trPr>
          <w:cantSplit/>
        </w:trPr>
        <w:tc>
          <w:tcPr>
            <w:tcW w:w="0" w:type="auto"/>
          </w:tcPr>
          <w:p w14:paraId="35F4D5A2" w14:textId="77777777" w:rsidR="00F33B4C" w:rsidRDefault="0034622C">
            <w:pPr>
              <w:spacing w:beforeAutospacing="1" w:afterAutospacing="1"/>
            </w:pPr>
            <w:r>
              <w:rPr>
                <w:color w:val="000000"/>
              </w:rPr>
              <w:t>Some college, no degree</w:t>
            </w:r>
          </w:p>
        </w:tc>
        <w:tc>
          <w:tcPr>
            <w:tcW w:w="0" w:type="auto"/>
            <w:vAlign w:val="bottom"/>
          </w:tcPr>
          <w:p w14:paraId="0CB4770E" w14:textId="77777777" w:rsidR="00F33B4C" w:rsidRDefault="0034622C">
            <w:pPr>
              <w:spacing w:beforeAutospacing="1" w:afterAutospacing="1"/>
              <w:jc w:val="right"/>
            </w:pPr>
            <w:r>
              <w:rPr>
                <w:color w:val="000000"/>
              </w:rPr>
              <w:t>11,550</w:t>
            </w:r>
          </w:p>
        </w:tc>
        <w:tc>
          <w:tcPr>
            <w:tcW w:w="0" w:type="auto"/>
            <w:vAlign w:val="bottom"/>
          </w:tcPr>
          <w:p w14:paraId="02480757" w14:textId="77777777" w:rsidR="00F33B4C" w:rsidRDefault="0034622C">
            <w:pPr>
              <w:spacing w:beforeAutospacing="1" w:afterAutospacing="1"/>
              <w:jc w:val="right"/>
            </w:pPr>
            <w:r>
              <w:rPr>
                <w:color w:val="000000"/>
              </w:rPr>
              <w:t>675</w:t>
            </w:r>
          </w:p>
        </w:tc>
        <w:tc>
          <w:tcPr>
            <w:tcW w:w="0" w:type="auto"/>
            <w:vAlign w:val="bottom"/>
          </w:tcPr>
          <w:p w14:paraId="204E5160" w14:textId="77777777" w:rsidR="00F33B4C" w:rsidRDefault="0034622C">
            <w:pPr>
              <w:spacing w:beforeAutospacing="1" w:afterAutospacing="1"/>
              <w:jc w:val="right"/>
            </w:pPr>
            <w:r>
              <w:rPr>
                <w:color w:val="000000"/>
              </w:rPr>
              <w:t>485</w:t>
            </w:r>
          </w:p>
        </w:tc>
        <w:tc>
          <w:tcPr>
            <w:tcW w:w="0" w:type="auto"/>
            <w:vAlign w:val="bottom"/>
          </w:tcPr>
          <w:p w14:paraId="77948F43" w14:textId="77777777" w:rsidR="00F33B4C" w:rsidRDefault="0034622C">
            <w:pPr>
              <w:spacing w:beforeAutospacing="1" w:afterAutospacing="1"/>
              <w:jc w:val="right"/>
            </w:pPr>
            <w:r>
              <w:rPr>
                <w:color w:val="000000"/>
              </w:rPr>
              <w:t>1,025</w:t>
            </w:r>
          </w:p>
        </w:tc>
        <w:tc>
          <w:tcPr>
            <w:tcW w:w="0" w:type="auto"/>
            <w:vAlign w:val="bottom"/>
          </w:tcPr>
          <w:p w14:paraId="194907CF" w14:textId="77777777" w:rsidR="00F33B4C" w:rsidRDefault="0034622C">
            <w:pPr>
              <w:spacing w:beforeAutospacing="1" w:afterAutospacing="1"/>
              <w:jc w:val="right"/>
            </w:pPr>
            <w:r>
              <w:rPr>
                <w:color w:val="000000"/>
              </w:rPr>
              <w:t>580</w:t>
            </w:r>
          </w:p>
        </w:tc>
      </w:tr>
      <w:tr w:rsidR="00F33B4C" w14:paraId="758A5283" w14:textId="77777777">
        <w:trPr>
          <w:cantSplit/>
        </w:trPr>
        <w:tc>
          <w:tcPr>
            <w:tcW w:w="0" w:type="auto"/>
          </w:tcPr>
          <w:p w14:paraId="78B6E907" w14:textId="77777777" w:rsidR="00F33B4C" w:rsidRDefault="0034622C">
            <w:pPr>
              <w:spacing w:beforeAutospacing="1" w:afterAutospacing="1"/>
            </w:pPr>
            <w:proofErr w:type="gramStart"/>
            <w:r>
              <w:rPr>
                <w:color w:val="000000"/>
              </w:rPr>
              <w:t>Associate's</w:t>
            </w:r>
            <w:proofErr w:type="gramEnd"/>
            <w:r>
              <w:rPr>
                <w:color w:val="000000"/>
              </w:rPr>
              <w:t xml:space="preserve"> degree</w:t>
            </w:r>
          </w:p>
        </w:tc>
        <w:tc>
          <w:tcPr>
            <w:tcW w:w="0" w:type="auto"/>
            <w:vAlign w:val="bottom"/>
          </w:tcPr>
          <w:p w14:paraId="1C16B319" w14:textId="77777777" w:rsidR="00F33B4C" w:rsidRDefault="0034622C">
            <w:pPr>
              <w:spacing w:beforeAutospacing="1" w:afterAutospacing="1"/>
              <w:jc w:val="right"/>
            </w:pPr>
            <w:r>
              <w:rPr>
                <w:color w:val="000000"/>
              </w:rPr>
              <w:t>305</w:t>
            </w:r>
          </w:p>
        </w:tc>
        <w:tc>
          <w:tcPr>
            <w:tcW w:w="0" w:type="auto"/>
            <w:vAlign w:val="bottom"/>
          </w:tcPr>
          <w:p w14:paraId="2DE17BCF" w14:textId="77777777" w:rsidR="00F33B4C" w:rsidRDefault="0034622C">
            <w:pPr>
              <w:spacing w:beforeAutospacing="1" w:afterAutospacing="1"/>
              <w:jc w:val="right"/>
            </w:pPr>
            <w:r>
              <w:rPr>
                <w:color w:val="000000"/>
              </w:rPr>
              <w:t>380</w:t>
            </w:r>
          </w:p>
        </w:tc>
        <w:tc>
          <w:tcPr>
            <w:tcW w:w="0" w:type="auto"/>
            <w:vAlign w:val="bottom"/>
          </w:tcPr>
          <w:p w14:paraId="3E5770BE" w14:textId="77777777" w:rsidR="00F33B4C" w:rsidRDefault="0034622C">
            <w:pPr>
              <w:spacing w:beforeAutospacing="1" w:afterAutospacing="1"/>
              <w:jc w:val="right"/>
            </w:pPr>
            <w:r>
              <w:rPr>
                <w:color w:val="000000"/>
              </w:rPr>
              <w:t>235</w:t>
            </w:r>
          </w:p>
        </w:tc>
        <w:tc>
          <w:tcPr>
            <w:tcW w:w="0" w:type="auto"/>
            <w:vAlign w:val="bottom"/>
          </w:tcPr>
          <w:p w14:paraId="3B8CF9DF" w14:textId="77777777" w:rsidR="00F33B4C" w:rsidRDefault="0034622C">
            <w:pPr>
              <w:spacing w:beforeAutospacing="1" w:afterAutospacing="1"/>
              <w:jc w:val="right"/>
            </w:pPr>
            <w:r>
              <w:rPr>
                <w:color w:val="000000"/>
              </w:rPr>
              <w:t>580</w:t>
            </w:r>
          </w:p>
        </w:tc>
        <w:tc>
          <w:tcPr>
            <w:tcW w:w="0" w:type="auto"/>
            <w:vAlign w:val="bottom"/>
          </w:tcPr>
          <w:p w14:paraId="2A5AB97A" w14:textId="77777777" w:rsidR="00F33B4C" w:rsidRDefault="0034622C">
            <w:pPr>
              <w:spacing w:beforeAutospacing="1" w:afterAutospacing="1"/>
              <w:jc w:val="right"/>
            </w:pPr>
            <w:r>
              <w:rPr>
                <w:color w:val="000000"/>
              </w:rPr>
              <w:t>220</w:t>
            </w:r>
          </w:p>
        </w:tc>
      </w:tr>
      <w:tr w:rsidR="00F33B4C" w14:paraId="26E3198A" w14:textId="77777777">
        <w:trPr>
          <w:cantSplit/>
        </w:trPr>
        <w:tc>
          <w:tcPr>
            <w:tcW w:w="0" w:type="auto"/>
          </w:tcPr>
          <w:p w14:paraId="568C5995" w14:textId="77777777" w:rsidR="00F33B4C" w:rsidRDefault="0034622C">
            <w:pPr>
              <w:spacing w:beforeAutospacing="1" w:afterAutospacing="1"/>
            </w:pPr>
            <w:r>
              <w:rPr>
                <w:color w:val="000000"/>
              </w:rPr>
              <w:t>Bachelor's degree</w:t>
            </w:r>
          </w:p>
        </w:tc>
        <w:tc>
          <w:tcPr>
            <w:tcW w:w="0" w:type="auto"/>
            <w:vAlign w:val="bottom"/>
          </w:tcPr>
          <w:p w14:paraId="61559BD8" w14:textId="77777777" w:rsidR="00F33B4C" w:rsidRDefault="0034622C">
            <w:pPr>
              <w:spacing w:beforeAutospacing="1" w:afterAutospacing="1"/>
              <w:jc w:val="right"/>
            </w:pPr>
            <w:r>
              <w:rPr>
                <w:color w:val="000000"/>
              </w:rPr>
              <w:t>2,045</w:t>
            </w:r>
          </w:p>
        </w:tc>
        <w:tc>
          <w:tcPr>
            <w:tcW w:w="0" w:type="auto"/>
            <w:vAlign w:val="bottom"/>
          </w:tcPr>
          <w:p w14:paraId="2C488AD5" w14:textId="77777777" w:rsidR="00F33B4C" w:rsidRDefault="0034622C">
            <w:pPr>
              <w:spacing w:beforeAutospacing="1" w:afterAutospacing="1"/>
              <w:jc w:val="right"/>
            </w:pPr>
            <w:r>
              <w:rPr>
                <w:color w:val="000000"/>
              </w:rPr>
              <w:t>2,815</w:t>
            </w:r>
          </w:p>
        </w:tc>
        <w:tc>
          <w:tcPr>
            <w:tcW w:w="0" w:type="auto"/>
            <w:vAlign w:val="bottom"/>
          </w:tcPr>
          <w:p w14:paraId="7602CD4A" w14:textId="77777777" w:rsidR="00F33B4C" w:rsidRDefault="0034622C">
            <w:pPr>
              <w:spacing w:beforeAutospacing="1" w:afterAutospacing="1"/>
              <w:jc w:val="right"/>
            </w:pPr>
            <w:r>
              <w:rPr>
                <w:color w:val="000000"/>
              </w:rPr>
              <w:t>1,430</w:t>
            </w:r>
          </w:p>
        </w:tc>
        <w:tc>
          <w:tcPr>
            <w:tcW w:w="0" w:type="auto"/>
            <w:vAlign w:val="bottom"/>
          </w:tcPr>
          <w:p w14:paraId="648A8DC3" w14:textId="77777777" w:rsidR="00F33B4C" w:rsidRDefault="0034622C">
            <w:pPr>
              <w:spacing w:beforeAutospacing="1" w:afterAutospacing="1"/>
              <w:jc w:val="right"/>
            </w:pPr>
            <w:r>
              <w:rPr>
                <w:color w:val="000000"/>
              </w:rPr>
              <w:t>3,095</w:t>
            </w:r>
          </w:p>
        </w:tc>
        <w:tc>
          <w:tcPr>
            <w:tcW w:w="0" w:type="auto"/>
            <w:vAlign w:val="bottom"/>
          </w:tcPr>
          <w:p w14:paraId="326D51AD" w14:textId="77777777" w:rsidR="00F33B4C" w:rsidRDefault="0034622C">
            <w:pPr>
              <w:spacing w:beforeAutospacing="1" w:afterAutospacing="1"/>
              <w:jc w:val="right"/>
            </w:pPr>
            <w:r>
              <w:rPr>
                <w:color w:val="000000"/>
              </w:rPr>
              <w:t>1,495</w:t>
            </w:r>
          </w:p>
        </w:tc>
      </w:tr>
      <w:tr w:rsidR="00F33B4C" w14:paraId="37B4D076" w14:textId="77777777">
        <w:trPr>
          <w:cantSplit/>
        </w:trPr>
        <w:tc>
          <w:tcPr>
            <w:tcW w:w="0" w:type="auto"/>
          </w:tcPr>
          <w:p w14:paraId="715785BE" w14:textId="77777777" w:rsidR="00F33B4C" w:rsidRDefault="0034622C">
            <w:pPr>
              <w:spacing w:beforeAutospacing="1" w:afterAutospacing="1"/>
            </w:pPr>
            <w:r>
              <w:rPr>
                <w:color w:val="000000"/>
              </w:rPr>
              <w:t>Graduate or professional degree</w:t>
            </w:r>
          </w:p>
        </w:tc>
        <w:tc>
          <w:tcPr>
            <w:tcW w:w="0" w:type="auto"/>
            <w:vAlign w:val="bottom"/>
          </w:tcPr>
          <w:p w14:paraId="45B2B638" w14:textId="77777777" w:rsidR="00F33B4C" w:rsidRDefault="0034622C">
            <w:pPr>
              <w:spacing w:beforeAutospacing="1" w:afterAutospacing="1"/>
              <w:jc w:val="right"/>
            </w:pPr>
            <w:r>
              <w:rPr>
                <w:color w:val="000000"/>
              </w:rPr>
              <w:t>215</w:t>
            </w:r>
          </w:p>
        </w:tc>
        <w:tc>
          <w:tcPr>
            <w:tcW w:w="0" w:type="auto"/>
            <w:vAlign w:val="bottom"/>
          </w:tcPr>
          <w:p w14:paraId="74056745" w14:textId="77777777" w:rsidR="00F33B4C" w:rsidRDefault="0034622C">
            <w:pPr>
              <w:spacing w:beforeAutospacing="1" w:afterAutospacing="1"/>
              <w:jc w:val="right"/>
            </w:pPr>
            <w:r>
              <w:rPr>
                <w:color w:val="000000"/>
              </w:rPr>
              <w:t>2,595</w:t>
            </w:r>
          </w:p>
        </w:tc>
        <w:tc>
          <w:tcPr>
            <w:tcW w:w="0" w:type="auto"/>
            <w:vAlign w:val="bottom"/>
          </w:tcPr>
          <w:p w14:paraId="0E57B59C" w14:textId="77777777" w:rsidR="00F33B4C" w:rsidRDefault="0034622C">
            <w:pPr>
              <w:spacing w:beforeAutospacing="1" w:afterAutospacing="1"/>
              <w:jc w:val="right"/>
            </w:pPr>
            <w:r>
              <w:rPr>
                <w:color w:val="000000"/>
              </w:rPr>
              <w:t>2,840</w:t>
            </w:r>
          </w:p>
        </w:tc>
        <w:tc>
          <w:tcPr>
            <w:tcW w:w="0" w:type="auto"/>
            <w:vAlign w:val="bottom"/>
          </w:tcPr>
          <w:p w14:paraId="55DED8BE" w14:textId="77777777" w:rsidR="00F33B4C" w:rsidRDefault="0034622C">
            <w:pPr>
              <w:spacing w:beforeAutospacing="1" w:afterAutospacing="1"/>
              <w:jc w:val="right"/>
            </w:pPr>
            <w:r>
              <w:rPr>
                <w:color w:val="000000"/>
              </w:rPr>
              <w:t>5,295</w:t>
            </w:r>
          </w:p>
        </w:tc>
        <w:tc>
          <w:tcPr>
            <w:tcW w:w="0" w:type="auto"/>
            <w:vAlign w:val="bottom"/>
          </w:tcPr>
          <w:p w14:paraId="612DDE44" w14:textId="77777777" w:rsidR="00F33B4C" w:rsidRDefault="0034622C">
            <w:pPr>
              <w:spacing w:beforeAutospacing="1" w:afterAutospacing="1"/>
              <w:jc w:val="right"/>
            </w:pPr>
            <w:r>
              <w:rPr>
                <w:color w:val="000000"/>
              </w:rPr>
              <w:t>2,740</w:t>
            </w:r>
          </w:p>
        </w:tc>
      </w:tr>
    </w:tbl>
    <w:p w14:paraId="2EAE1F14"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Educational Attainment by Age</w:t>
      </w:r>
    </w:p>
    <w:tbl>
      <w:tblPr>
        <w:tblW w:w="5000" w:type="pct"/>
        <w:tblInd w:w="115" w:type="dxa"/>
        <w:tblLook w:val="01E0" w:firstRow="1" w:lastRow="1" w:firstColumn="1" w:lastColumn="1" w:noHBand="0" w:noVBand="0"/>
      </w:tblPr>
      <w:tblGrid>
        <w:gridCol w:w="1452"/>
        <w:gridCol w:w="11508"/>
      </w:tblGrid>
      <w:tr w:rsidR="00F33B4C" w14:paraId="3466C05F" w14:textId="77777777">
        <w:trPr>
          <w:cantSplit/>
        </w:trPr>
        <w:tc>
          <w:tcPr>
            <w:tcW w:w="1073" w:type="dxa"/>
          </w:tcPr>
          <w:p w14:paraId="68EAFE6E" w14:textId="77777777" w:rsidR="00F33B4C" w:rsidRDefault="0034622C">
            <w:pPr>
              <w:spacing w:after="0" w:line="240" w:lineRule="auto"/>
              <w:rPr>
                <w:rFonts w:cs="Arial"/>
                <w:sz w:val="16"/>
                <w:szCs w:val="16"/>
              </w:rPr>
            </w:pPr>
            <w:r>
              <w:rPr>
                <w:b/>
                <w:bCs/>
                <w:sz w:val="16"/>
                <w:szCs w:val="16"/>
              </w:rPr>
              <w:lastRenderedPageBreak/>
              <w:t>Data Source:</w:t>
            </w:r>
          </w:p>
        </w:tc>
        <w:tc>
          <w:tcPr>
            <w:tcW w:w="8503" w:type="dxa"/>
          </w:tcPr>
          <w:p w14:paraId="1A2FBCB2" w14:textId="77777777" w:rsidR="00F33B4C" w:rsidRDefault="0034622C">
            <w:pPr>
              <w:spacing w:beforeAutospacing="1" w:afterAutospacing="1"/>
              <w:rPr>
                <w:rFonts w:cs="Arial"/>
                <w:sz w:val="16"/>
                <w:szCs w:val="16"/>
              </w:rPr>
            </w:pPr>
            <w:r>
              <w:rPr>
                <w:rFonts w:cs="Arial"/>
                <w:sz w:val="16"/>
                <w:szCs w:val="16"/>
              </w:rPr>
              <w:t>2011-2015 ACS</w:t>
            </w:r>
          </w:p>
        </w:tc>
      </w:tr>
    </w:tbl>
    <w:p w14:paraId="64EECFD4" w14:textId="77777777" w:rsidR="00F33B4C" w:rsidRDefault="00F33B4C">
      <w:pPr>
        <w:keepNext/>
        <w:widowControl w:val="0"/>
        <w:spacing w:after="0" w:line="240" w:lineRule="auto"/>
        <w:jc w:val="center"/>
        <w:rPr>
          <w:b/>
          <w:bCs/>
          <w:vanish/>
          <w:sz w:val="20"/>
          <w:szCs w:val="20"/>
        </w:rPr>
      </w:pPr>
    </w:p>
    <w:p w14:paraId="38A7F79F" w14:textId="77777777" w:rsidR="00F33B4C" w:rsidRDefault="00F33B4C">
      <w:pPr>
        <w:rPr>
          <w:b/>
          <w:bCs/>
          <w:vanish/>
          <w:sz w:val="16"/>
          <w:szCs w:val="16"/>
        </w:rPr>
      </w:pPr>
    </w:p>
    <w:p w14:paraId="1ED34F0D" w14:textId="77777777" w:rsidR="00F33B4C" w:rsidRDefault="00F33B4C">
      <w:pPr>
        <w:rPr>
          <w:bCs/>
        </w:rPr>
      </w:pPr>
    </w:p>
    <w:p w14:paraId="2B8C79B8" w14:textId="77777777" w:rsidR="00F33B4C" w:rsidRDefault="0034622C">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5"/>
        <w:gridCol w:w="6795"/>
      </w:tblGrid>
      <w:tr w:rsidR="00F33B4C" w14:paraId="5603C999" w14:textId="77777777">
        <w:trPr>
          <w:cantSplit/>
          <w:tblHeader/>
        </w:trPr>
        <w:tc>
          <w:tcPr>
            <w:tcW w:w="4500" w:type="dxa"/>
          </w:tcPr>
          <w:p w14:paraId="47265312" w14:textId="77777777" w:rsidR="00F33B4C" w:rsidRDefault="0034622C">
            <w:pPr>
              <w:keepNext/>
              <w:widowControl w:val="0"/>
              <w:spacing w:after="0" w:line="240" w:lineRule="auto"/>
              <w:jc w:val="center"/>
              <w:rPr>
                <w:b/>
              </w:rPr>
            </w:pPr>
            <w:r>
              <w:rPr>
                <w:b/>
              </w:rPr>
              <w:t>Educational Attainment</w:t>
            </w:r>
          </w:p>
        </w:tc>
        <w:tc>
          <w:tcPr>
            <w:tcW w:w="4968" w:type="dxa"/>
          </w:tcPr>
          <w:p w14:paraId="244DC177" w14:textId="77777777" w:rsidR="00F33B4C" w:rsidRDefault="0034622C">
            <w:pPr>
              <w:keepNext/>
              <w:widowControl w:val="0"/>
              <w:spacing w:after="0" w:line="240" w:lineRule="auto"/>
              <w:jc w:val="center"/>
              <w:rPr>
                <w:b/>
              </w:rPr>
            </w:pPr>
            <w:r>
              <w:rPr>
                <w:b/>
              </w:rPr>
              <w:t>Median Earnings in the Past 12 Months</w:t>
            </w:r>
          </w:p>
        </w:tc>
      </w:tr>
      <w:tr w:rsidR="00F33B4C" w14:paraId="19ADF143" w14:textId="77777777">
        <w:trPr>
          <w:cantSplit/>
        </w:trPr>
        <w:tc>
          <w:tcPr>
            <w:tcW w:w="0" w:type="auto"/>
          </w:tcPr>
          <w:p w14:paraId="6A59C47A" w14:textId="77777777" w:rsidR="00F33B4C" w:rsidRDefault="0034622C">
            <w:pPr>
              <w:spacing w:beforeAutospacing="1" w:afterAutospacing="1"/>
            </w:pPr>
            <w:r>
              <w:rPr>
                <w:color w:val="000000"/>
              </w:rPr>
              <w:t>Less than high school graduate</w:t>
            </w:r>
          </w:p>
        </w:tc>
        <w:tc>
          <w:tcPr>
            <w:tcW w:w="0" w:type="auto"/>
            <w:vAlign w:val="bottom"/>
          </w:tcPr>
          <w:p w14:paraId="10D36A9E" w14:textId="77777777" w:rsidR="00F33B4C" w:rsidRDefault="0034622C">
            <w:pPr>
              <w:spacing w:beforeAutospacing="1" w:afterAutospacing="1"/>
              <w:jc w:val="right"/>
            </w:pPr>
            <w:r>
              <w:rPr>
                <w:color w:val="000000"/>
              </w:rPr>
              <w:t>56,875</w:t>
            </w:r>
          </w:p>
        </w:tc>
      </w:tr>
      <w:tr w:rsidR="00F33B4C" w14:paraId="27ADD0E8" w14:textId="77777777">
        <w:trPr>
          <w:cantSplit/>
        </w:trPr>
        <w:tc>
          <w:tcPr>
            <w:tcW w:w="0" w:type="auto"/>
          </w:tcPr>
          <w:p w14:paraId="410D6437" w14:textId="77777777" w:rsidR="00F33B4C" w:rsidRDefault="0034622C">
            <w:pPr>
              <w:spacing w:beforeAutospacing="1" w:afterAutospacing="1"/>
            </w:pPr>
            <w:r>
              <w:rPr>
                <w:color w:val="000000"/>
              </w:rPr>
              <w:t>High school graduate (includes equivalency)</w:t>
            </w:r>
          </w:p>
        </w:tc>
        <w:tc>
          <w:tcPr>
            <w:tcW w:w="0" w:type="auto"/>
            <w:vAlign w:val="bottom"/>
          </w:tcPr>
          <w:p w14:paraId="39CA79C2" w14:textId="77777777" w:rsidR="00F33B4C" w:rsidRDefault="0034622C">
            <w:pPr>
              <w:spacing w:beforeAutospacing="1" w:afterAutospacing="1"/>
              <w:jc w:val="right"/>
            </w:pPr>
            <w:r>
              <w:rPr>
                <w:color w:val="000000"/>
              </w:rPr>
              <w:t>95,277</w:t>
            </w:r>
          </w:p>
        </w:tc>
      </w:tr>
      <w:tr w:rsidR="00F33B4C" w14:paraId="24144DC7" w14:textId="77777777">
        <w:trPr>
          <w:cantSplit/>
        </w:trPr>
        <w:tc>
          <w:tcPr>
            <w:tcW w:w="0" w:type="auto"/>
          </w:tcPr>
          <w:p w14:paraId="52342E6B" w14:textId="77777777" w:rsidR="00F33B4C" w:rsidRDefault="0034622C">
            <w:pPr>
              <w:spacing w:beforeAutospacing="1" w:afterAutospacing="1"/>
            </w:pPr>
            <w:r>
              <w:rPr>
                <w:color w:val="000000"/>
              </w:rPr>
              <w:t xml:space="preserve">Some college or </w:t>
            </w:r>
            <w:proofErr w:type="gramStart"/>
            <w:r>
              <w:rPr>
                <w:color w:val="000000"/>
              </w:rPr>
              <w:t>Associate's</w:t>
            </w:r>
            <w:proofErr w:type="gramEnd"/>
            <w:r>
              <w:rPr>
                <w:color w:val="000000"/>
              </w:rPr>
              <w:t xml:space="preserve"> degree</w:t>
            </w:r>
          </w:p>
        </w:tc>
        <w:tc>
          <w:tcPr>
            <w:tcW w:w="0" w:type="auto"/>
            <w:vAlign w:val="bottom"/>
          </w:tcPr>
          <w:p w14:paraId="36E5AC6B" w14:textId="77777777" w:rsidR="00F33B4C" w:rsidRDefault="0034622C">
            <w:pPr>
              <w:spacing w:beforeAutospacing="1" w:afterAutospacing="1"/>
              <w:jc w:val="right"/>
            </w:pPr>
            <w:r>
              <w:rPr>
                <w:color w:val="000000"/>
              </w:rPr>
              <w:t>56,894</w:t>
            </w:r>
          </w:p>
        </w:tc>
      </w:tr>
      <w:tr w:rsidR="00F33B4C" w14:paraId="23347755" w14:textId="77777777">
        <w:trPr>
          <w:cantSplit/>
        </w:trPr>
        <w:tc>
          <w:tcPr>
            <w:tcW w:w="0" w:type="auto"/>
          </w:tcPr>
          <w:p w14:paraId="39F89B04" w14:textId="77777777" w:rsidR="00F33B4C" w:rsidRDefault="0034622C">
            <w:pPr>
              <w:spacing w:beforeAutospacing="1" w:afterAutospacing="1"/>
            </w:pPr>
            <w:r>
              <w:rPr>
                <w:color w:val="000000"/>
              </w:rPr>
              <w:t>Bachelor's degree</w:t>
            </w:r>
          </w:p>
        </w:tc>
        <w:tc>
          <w:tcPr>
            <w:tcW w:w="0" w:type="auto"/>
            <w:vAlign w:val="bottom"/>
          </w:tcPr>
          <w:p w14:paraId="115FCC7C" w14:textId="77777777" w:rsidR="00F33B4C" w:rsidRDefault="0034622C">
            <w:pPr>
              <w:spacing w:beforeAutospacing="1" w:afterAutospacing="1"/>
              <w:jc w:val="right"/>
            </w:pPr>
            <w:r>
              <w:rPr>
                <w:color w:val="000000"/>
              </w:rPr>
              <w:t>83,192</w:t>
            </w:r>
          </w:p>
        </w:tc>
      </w:tr>
      <w:tr w:rsidR="00F33B4C" w14:paraId="5300851C" w14:textId="77777777">
        <w:trPr>
          <w:cantSplit/>
        </w:trPr>
        <w:tc>
          <w:tcPr>
            <w:tcW w:w="0" w:type="auto"/>
          </w:tcPr>
          <w:p w14:paraId="2ED2B9E4" w14:textId="77777777" w:rsidR="00F33B4C" w:rsidRDefault="0034622C">
            <w:pPr>
              <w:spacing w:beforeAutospacing="1" w:afterAutospacing="1"/>
            </w:pPr>
            <w:r>
              <w:rPr>
                <w:color w:val="000000"/>
              </w:rPr>
              <w:t>Graduate or professional degree</w:t>
            </w:r>
          </w:p>
        </w:tc>
        <w:tc>
          <w:tcPr>
            <w:tcW w:w="0" w:type="auto"/>
            <w:vAlign w:val="bottom"/>
          </w:tcPr>
          <w:p w14:paraId="65323AA4" w14:textId="77777777" w:rsidR="00F33B4C" w:rsidRDefault="0034622C">
            <w:pPr>
              <w:spacing w:beforeAutospacing="1" w:afterAutospacing="1"/>
              <w:jc w:val="right"/>
            </w:pPr>
            <w:r>
              <w:rPr>
                <w:color w:val="000000"/>
              </w:rPr>
              <w:t>130,239</w:t>
            </w:r>
          </w:p>
        </w:tc>
      </w:tr>
    </w:tbl>
    <w:p w14:paraId="55FF73B7" w14:textId="77777777" w:rsidR="00F33B4C" w:rsidRDefault="0034622C">
      <w:pPr>
        <w:pStyle w:val="Caption"/>
        <w:jc w:val="center"/>
        <w:rPr>
          <w:rFonts w:asciiTheme="minorHAnsi" w:hAnsiTheme="minorHAnsi"/>
          <w:b w:val="0"/>
          <w:bCs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Median Earnings in the Past 12 Months</w:t>
      </w:r>
    </w:p>
    <w:tbl>
      <w:tblPr>
        <w:tblW w:w="5000" w:type="pct"/>
        <w:tblInd w:w="115" w:type="dxa"/>
        <w:tblLook w:val="01E0" w:firstRow="1" w:lastRow="1" w:firstColumn="1" w:lastColumn="1" w:noHBand="0" w:noVBand="0"/>
      </w:tblPr>
      <w:tblGrid>
        <w:gridCol w:w="1452"/>
        <w:gridCol w:w="11508"/>
      </w:tblGrid>
      <w:tr w:rsidR="00F33B4C" w14:paraId="39A05219" w14:textId="77777777">
        <w:trPr>
          <w:cantSplit/>
        </w:trPr>
        <w:tc>
          <w:tcPr>
            <w:tcW w:w="1073" w:type="dxa"/>
          </w:tcPr>
          <w:p w14:paraId="44070693" w14:textId="77777777" w:rsidR="00F33B4C" w:rsidRDefault="0034622C">
            <w:pPr>
              <w:spacing w:after="0" w:line="240" w:lineRule="auto"/>
              <w:rPr>
                <w:rFonts w:cs="Arial"/>
                <w:sz w:val="16"/>
                <w:szCs w:val="16"/>
              </w:rPr>
            </w:pPr>
            <w:r>
              <w:rPr>
                <w:b/>
                <w:bCs/>
                <w:sz w:val="16"/>
                <w:szCs w:val="16"/>
              </w:rPr>
              <w:t>Data Source:</w:t>
            </w:r>
          </w:p>
        </w:tc>
        <w:tc>
          <w:tcPr>
            <w:tcW w:w="8503" w:type="dxa"/>
          </w:tcPr>
          <w:p w14:paraId="5C942019" w14:textId="77777777" w:rsidR="00F33B4C" w:rsidRDefault="0034622C">
            <w:pPr>
              <w:spacing w:beforeAutospacing="1" w:afterAutospacing="1"/>
              <w:rPr>
                <w:rFonts w:cs="Arial"/>
                <w:sz w:val="16"/>
                <w:szCs w:val="16"/>
              </w:rPr>
            </w:pPr>
            <w:r>
              <w:rPr>
                <w:rFonts w:cs="Arial"/>
                <w:sz w:val="16"/>
                <w:szCs w:val="16"/>
              </w:rPr>
              <w:t>2011-2015 ACS</w:t>
            </w:r>
          </w:p>
        </w:tc>
      </w:tr>
    </w:tbl>
    <w:p w14:paraId="567A5BF4" w14:textId="77777777" w:rsidR="00F33B4C" w:rsidRDefault="00F33B4C">
      <w:pPr>
        <w:keepNext/>
        <w:widowControl w:val="0"/>
        <w:spacing w:after="0" w:line="240" w:lineRule="auto"/>
        <w:jc w:val="center"/>
        <w:rPr>
          <w:b/>
          <w:bCs/>
          <w:vanish/>
          <w:sz w:val="20"/>
          <w:szCs w:val="20"/>
        </w:rPr>
      </w:pPr>
    </w:p>
    <w:p w14:paraId="2F26756F" w14:textId="77777777" w:rsidR="00F33B4C" w:rsidRDefault="00F33B4C">
      <w:pPr>
        <w:rPr>
          <w:b/>
          <w:bCs/>
          <w:vanish/>
          <w:sz w:val="16"/>
          <w:szCs w:val="16"/>
        </w:rPr>
      </w:pPr>
    </w:p>
    <w:p w14:paraId="7173FC56" w14:textId="77777777" w:rsidR="00F33B4C" w:rsidRDefault="00F33B4C">
      <w:pPr>
        <w:spacing w:after="0" w:line="240" w:lineRule="auto"/>
        <w:rPr>
          <w:b/>
          <w:bCs/>
          <w:sz w:val="16"/>
          <w:szCs w:val="16"/>
        </w:rPr>
      </w:pPr>
    </w:p>
    <w:p w14:paraId="09A4675B" w14:textId="77777777" w:rsidR="00F33B4C" w:rsidRDefault="00F33B4C">
      <w:pPr>
        <w:rPr>
          <w:bCs/>
        </w:rPr>
      </w:pPr>
    </w:p>
    <w:p w14:paraId="031DC822" w14:textId="77777777" w:rsidR="00F33B4C" w:rsidRDefault="0034622C">
      <w:pPr>
        <w:rPr>
          <w:b/>
          <w:sz w:val="24"/>
          <w:szCs w:val="24"/>
        </w:rPr>
      </w:pPr>
      <w:r>
        <w:rPr>
          <w:b/>
          <w:sz w:val="24"/>
          <w:szCs w:val="24"/>
        </w:rPr>
        <w:t xml:space="preserve">Based on the Business Activity table </w:t>
      </w:r>
      <w:r>
        <w:rPr>
          <w:b/>
          <w:sz w:val="24"/>
          <w:szCs w:val="24"/>
        </w:rPr>
        <w:t>above, what are the major employment sectors within your jurisdiction?</w:t>
      </w:r>
    </w:p>
    <w:p w14:paraId="28936B10" w14:textId="77777777" w:rsidR="00F33B4C" w:rsidRDefault="0034622C">
      <w:pPr>
        <w:spacing w:beforeAutospacing="1" w:afterAutospacing="1"/>
        <w:rPr>
          <w:rFonts w:cs="Arial"/>
        </w:rPr>
      </w:pPr>
      <w:r>
        <w:rPr>
          <w:rFonts w:cs="Arial"/>
        </w:rPr>
        <w:t xml:space="preserve">The largest employment sector for Chapel Hill is education and health care, with about 1/4 of jobs in this sector. This is not surprising as Chapel Hill is home to both UNC-Chapel Hill </w:t>
      </w:r>
      <w:r>
        <w:rPr>
          <w:rFonts w:cs="Arial"/>
        </w:rPr>
        <w:t>and UNC Hospitals.</w:t>
      </w:r>
    </w:p>
    <w:p w14:paraId="3A7F0CD2" w14:textId="77777777" w:rsidR="00F33B4C" w:rsidRDefault="0034622C">
      <w:pPr>
        <w:spacing w:beforeAutospacing="1" w:afterAutospacing="1"/>
        <w:rPr>
          <w:rFonts w:cs="Arial"/>
        </w:rPr>
      </w:pPr>
      <w:r>
        <w:rPr>
          <w:rFonts w:cs="Arial"/>
        </w:rPr>
        <w:t>Three other economic sectors have approximately 10% each of total employment: (1) arts, entertainment, and accommodations, (2) professional, scientific and management services, and (3) retail trade.</w:t>
      </w:r>
    </w:p>
    <w:p w14:paraId="371BB420" w14:textId="77777777" w:rsidR="00F33B4C" w:rsidRDefault="0034622C">
      <w:pPr>
        <w:rPr>
          <w:b/>
          <w:sz w:val="24"/>
          <w:szCs w:val="24"/>
        </w:rPr>
      </w:pPr>
      <w:r>
        <w:rPr>
          <w:b/>
          <w:sz w:val="24"/>
          <w:szCs w:val="24"/>
        </w:rPr>
        <w:t>Describe the workforce and infrastruct</w:t>
      </w:r>
      <w:r>
        <w:rPr>
          <w:b/>
          <w:sz w:val="24"/>
          <w:szCs w:val="24"/>
        </w:rPr>
        <w:t>ure needs of the business community:</w:t>
      </w:r>
    </w:p>
    <w:p w14:paraId="3CD9EF51" w14:textId="77777777" w:rsidR="00F33B4C" w:rsidRDefault="0034622C">
      <w:pPr>
        <w:spacing w:beforeAutospacing="1" w:afterAutospacing="1"/>
        <w:rPr>
          <w:rFonts w:cs="Arial"/>
        </w:rPr>
      </w:pPr>
      <w:r>
        <w:rPr>
          <w:rFonts w:cs="Arial"/>
        </w:rPr>
        <w:t>The two economic sectors with the greatest shortage of workers relative to jobs are education and healthcare services; and construction. As discussed throughout this plan, Chapel Hill has a shortage of affordable housin</w:t>
      </w:r>
      <w:r>
        <w:rPr>
          <w:rFonts w:cs="Arial"/>
        </w:rPr>
        <w:t>g units that could accommodate workers in these sectors.</w:t>
      </w:r>
    </w:p>
    <w:p w14:paraId="0FBEB90A" w14:textId="77777777" w:rsidR="00F33B4C" w:rsidRDefault="0034622C">
      <w:pPr>
        <w:rPr>
          <w:b/>
          <w:sz w:val="24"/>
          <w:szCs w:val="24"/>
        </w:rPr>
      </w:pPr>
      <w:r>
        <w:rPr>
          <w:b/>
          <w:sz w:val="24"/>
          <w:szCs w:val="24"/>
        </w:rPr>
        <w:t>Describe any major changes that may have an economic impact, such as planned local or regional public or private sector investments or initiatives that have affected or may affect job and business gr</w:t>
      </w:r>
      <w:r>
        <w:rPr>
          <w:b/>
          <w:sz w:val="24"/>
          <w:szCs w:val="24"/>
        </w:rPr>
        <w:t>owth opportunities during the planning period. Describe any needs for workforce development, business support or infrastructure these changes may create.</w:t>
      </w:r>
    </w:p>
    <w:p w14:paraId="22CD7A78" w14:textId="77777777" w:rsidR="00F33B4C" w:rsidRDefault="0034622C">
      <w:pPr>
        <w:spacing w:beforeAutospacing="1" w:afterAutospacing="1"/>
        <w:rPr>
          <w:rFonts w:cs="Arial"/>
        </w:rPr>
      </w:pPr>
      <w:r>
        <w:rPr>
          <w:rFonts w:cs="Arial"/>
        </w:rPr>
        <w:lastRenderedPageBreak/>
        <w:t xml:space="preserve">Economic development continues to occur across the Triangle Region, with many firms either looking to </w:t>
      </w:r>
      <w:r>
        <w:rPr>
          <w:rFonts w:cs="Arial"/>
        </w:rPr>
        <w:t>expand their existing operations or relocate to the region. Many of these firms rely heavily on educated workers and are choosing to locate in the Triangle due to the high educational attainment of its population.</w:t>
      </w:r>
    </w:p>
    <w:p w14:paraId="3FE00C29" w14:textId="77777777" w:rsidR="00F33B4C" w:rsidRDefault="0034622C">
      <w:pPr>
        <w:spacing w:beforeAutospacing="1" w:afterAutospacing="1"/>
        <w:rPr>
          <w:rFonts w:cs="Arial"/>
        </w:rPr>
      </w:pPr>
      <w:r>
        <w:rPr>
          <w:rFonts w:cs="Arial"/>
        </w:rPr>
        <w:t xml:space="preserve">UNC Health Care is currently constructing </w:t>
      </w:r>
      <w:r>
        <w:rPr>
          <w:rFonts w:cs="Arial"/>
        </w:rPr>
        <w:t>a new surgical hospital tower that will increase the need for health care workers in the county. As Chapel Hill’s population continues to age, we may also see the construction of additional supportive living facilities that have health care workers on staf</w:t>
      </w:r>
      <w:r>
        <w:rPr>
          <w:rFonts w:cs="Arial"/>
        </w:rPr>
        <w:t>f.</w:t>
      </w:r>
    </w:p>
    <w:p w14:paraId="113F4E13" w14:textId="77777777" w:rsidR="00F33B4C" w:rsidRDefault="0034622C">
      <w:pPr>
        <w:rPr>
          <w:b/>
          <w:sz w:val="24"/>
          <w:szCs w:val="24"/>
        </w:rPr>
      </w:pPr>
      <w:r>
        <w:rPr>
          <w:b/>
          <w:sz w:val="24"/>
          <w:szCs w:val="24"/>
        </w:rPr>
        <w:t>How do the skills and education of the current workforce correspond to employment opportunities in the jurisdiction?</w:t>
      </w:r>
    </w:p>
    <w:p w14:paraId="44A2E5D3" w14:textId="77777777" w:rsidR="00F33B4C" w:rsidRDefault="0034622C">
      <w:pPr>
        <w:spacing w:beforeAutospacing="1" w:afterAutospacing="1"/>
        <w:rPr>
          <w:rFonts w:cs="Arial"/>
        </w:rPr>
      </w:pPr>
      <w:r>
        <w:rPr>
          <w:rFonts w:cs="Arial"/>
        </w:rPr>
        <w:t xml:space="preserve">Chapel Hill’s workforce is highly educated, with the vast majority of people in the labor force having a </w:t>
      </w:r>
      <w:proofErr w:type="gramStart"/>
      <w:r>
        <w:rPr>
          <w:rFonts w:cs="Arial"/>
        </w:rPr>
        <w:t>Bachelor’s</w:t>
      </w:r>
      <w:proofErr w:type="gramEnd"/>
      <w:r>
        <w:rPr>
          <w:rFonts w:cs="Arial"/>
        </w:rPr>
        <w:t xml:space="preserve"> degree or higher. Th</w:t>
      </w:r>
      <w:r>
        <w:rPr>
          <w:rFonts w:cs="Arial"/>
        </w:rPr>
        <w:t xml:space="preserve">is corresponds to the workforce needs of the Town, as the largest employment sector (education and healthcare) demands a </w:t>
      </w:r>
      <w:proofErr w:type="gramStart"/>
      <w:r>
        <w:rPr>
          <w:rFonts w:cs="Arial"/>
        </w:rPr>
        <w:t>highly-educated</w:t>
      </w:r>
      <w:proofErr w:type="gramEnd"/>
      <w:r>
        <w:rPr>
          <w:rFonts w:cs="Arial"/>
        </w:rPr>
        <w:t xml:space="preserve"> workforce.</w:t>
      </w:r>
    </w:p>
    <w:p w14:paraId="3857AEF6" w14:textId="77777777" w:rsidR="00F33B4C" w:rsidRDefault="0034622C">
      <w:pPr>
        <w:rPr>
          <w:b/>
          <w:sz w:val="24"/>
          <w:szCs w:val="24"/>
        </w:rPr>
      </w:pPr>
      <w:r>
        <w:rPr>
          <w:b/>
          <w:sz w:val="24"/>
          <w:szCs w:val="24"/>
        </w:rPr>
        <w:t>Describe any current workforce training initiatives, including those supported by Workforce Investment Board</w:t>
      </w:r>
      <w:r>
        <w:rPr>
          <w:b/>
          <w:sz w:val="24"/>
          <w:szCs w:val="24"/>
        </w:rPr>
        <w:t>s, community colleges and other organizations. Describe how these efforts will support the jurisdiction's Consolidated Plan.</w:t>
      </w:r>
    </w:p>
    <w:p w14:paraId="16DFEF02" w14:textId="77777777" w:rsidR="00F33B4C" w:rsidRDefault="0034622C">
      <w:pPr>
        <w:spacing w:beforeAutospacing="1" w:afterAutospacing="1"/>
        <w:rPr>
          <w:rFonts w:cs="Arial"/>
        </w:rPr>
      </w:pPr>
      <w:r>
        <w:rPr>
          <w:rFonts w:cs="Arial"/>
        </w:rPr>
        <w:t>An office of the State of North Carolina’s "NC Works" job training and employment program is located in Chapel Hill. NC Works provides job search assistance, resume writing assistance, career information, and job education and training opportunities.</w:t>
      </w:r>
    </w:p>
    <w:p w14:paraId="27E0D8D3" w14:textId="77777777" w:rsidR="00F33B4C" w:rsidRDefault="0034622C">
      <w:pPr>
        <w:spacing w:beforeAutospacing="1" w:afterAutospacing="1"/>
        <w:rPr>
          <w:rFonts w:cs="Arial"/>
        </w:rPr>
      </w:pPr>
      <w:r>
        <w:rPr>
          <w:rFonts w:cs="Arial"/>
        </w:rPr>
        <w:t>Given</w:t>
      </w:r>
      <w:r>
        <w:rPr>
          <w:rFonts w:cs="Arial"/>
        </w:rPr>
        <w:t xml:space="preserve"> the substantial amount of employment opportunities—both currently-available and forecasted—within the healthcare field, it seems that the community college’s focus on healthcare careers is well-justified and supports the Consolidated Plan.</w:t>
      </w:r>
    </w:p>
    <w:p w14:paraId="77EAD9DC" w14:textId="77777777" w:rsidR="00F33B4C" w:rsidRDefault="0034622C">
      <w:pPr>
        <w:rPr>
          <w:b/>
          <w:sz w:val="24"/>
          <w:szCs w:val="24"/>
        </w:rPr>
      </w:pPr>
      <w:r>
        <w:rPr>
          <w:b/>
          <w:sz w:val="24"/>
          <w:szCs w:val="24"/>
        </w:rPr>
        <w:t>Does your juris</w:t>
      </w:r>
      <w:r>
        <w:rPr>
          <w:b/>
          <w:sz w:val="24"/>
          <w:szCs w:val="24"/>
        </w:rPr>
        <w:t>diction participate in a Comprehensive Economic Development Strategy (CEDS)?</w:t>
      </w:r>
    </w:p>
    <w:p w14:paraId="07B4CA81" w14:textId="77777777" w:rsidR="00F33B4C" w:rsidRDefault="0034622C">
      <w:pPr>
        <w:spacing w:beforeAutospacing="1" w:afterAutospacing="1"/>
        <w:rPr>
          <w:rFonts w:cs="Arial"/>
        </w:rPr>
      </w:pPr>
      <w:r>
        <w:rPr>
          <w:rFonts w:cs="Arial"/>
        </w:rPr>
        <w:t>Yes</w:t>
      </w:r>
    </w:p>
    <w:p w14:paraId="3DC97AD3" w14:textId="77777777" w:rsidR="00F33B4C" w:rsidRDefault="0034622C">
      <w:pPr>
        <w:rPr>
          <w:b/>
          <w:sz w:val="24"/>
          <w:szCs w:val="24"/>
        </w:rPr>
      </w:pPr>
      <w:r>
        <w:rPr>
          <w:b/>
          <w:sz w:val="24"/>
          <w:szCs w:val="24"/>
        </w:rPr>
        <w:t>If so, what economic development initiatives are you undertaking that may be coordinated with the Consolidated Plan? If not, describe other local/regional plans or initiatives</w:t>
      </w:r>
      <w:r>
        <w:rPr>
          <w:b/>
          <w:sz w:val="24"/>
          <w:szCs w:val="24"/>
        </w:rPr>
        <w:t xml:space="preserve"> that impact economic growth.</w:t>
      </w:r>
    </w:p>
    <w:p w14:paraId="7579C0D3" w14:textId="77777777" w:rsidR="00F33B4C" w:rsidRDefault="0034622C">
      <w:pPr>
        <w:spacing w:beforeAutospacing="1" w:afterAutospacing="1"/>
        <w:rPr>
          <w:rFonts w:cs="Arial"/>
        </w:rPr>
      </w:pPr>
      <w:r>
        <w:rPr>
          <w:rFonts w:cs="Arial"/>
        </w:rPr>
        <w:lastRenderedPageBreak/>
        <w:t>Chapel Hill is part of the Triangle J Council of Governments (TJCOG), which coordinates economic development planning for a seven-county region (Moore, Lee, Chatham, Orange, Durham, Wake, and Johnston). The goals of the TJCOG’</w:t>
      </w:r>
      <w:r>
        <w:rPr>
          <w:rFonts w:cs="Arial"/>
        </w:rPr>
        <w:t>s CEDS are to:</w:t>
      </w:r>
    </w:p>
    <w:p w14:paraId="5AE74621" w14:textId="77777777" w:rsidR="00F33B4C" w:rsidRDefault="0034622C">
      <w:pPr>
        <w:numPr>
          <w:ilvl w:val="0"/>
          <w:numId w:val="3"/>
        </w:numPr>
        <w:spacing w:beforeAutospacing="1" w:afterAutospacing="1"/>
        <w:rPr>
          <w:rFonts w:cs="Arial"/>
        </w:rPr>
      </w:pPr>
      <w:r>
        <w:rPr>
          <w:rFonts w:cs="Arial"/>
        </w:rPr>
        <w:t>Build on the Region’s Competitive Advantage and Leverage the Marketplace</w:t>
      </w:r>
    </w:p>
    <w:p w14:paraId="757A33FB" w14:textId="77777777" w:rsidR="00F33B4C" w:rsidRDefault="0034622C">
      <w:pPr>
        <w:numPr>
          <w:ilvl w:val="0"/>
          <w:numId w:val="3"/>
        </w:numPr>
        <w:spacing w:beforeAutospacing="1" w:afterAutospacing="1"/>
        <w:rPr>
          <w:rFonts w:cs="Arial"/>
        </w:rPr>
      </w:pPr>
      <w:r>
        <w:rPr>
          <w:rFonts w:cs="Arial"/>
        </w:rPr>
        <w:t>Establish and Maintain a Robust Regional Infrastructure</w:t>
      </w:r>
    </w:p>
    <w:p w14:paraId="6C2915C6" w14:textId="77777777" w:rsidR="00F33B4C" w:rsidRDefault="0034622C">
      <w:pPr>
        <w:numPr>
          <w:ilvl w:val="0"/>
          <w:numId w:val="3"/>
        </w:numPr>
        <w:spacing w:beforeAutospacing="1" w:afterAutospacing="1"/>
        <w:rPr>
          <w:rFonts w:cs="Arial"/>
        </w:rPr>
      </w:pPr>
      <w:r>
        <w:rPr>
          <w:rFonts w:cs="Arial"/>
        </w:rPr>
        <w:t>Create Revitalized and Vibrant Communities</w:t>
      </w:r>
    </w:p>
    <w:p w14:paraId="7F3534DA" w14:textId="77777777" w:rsidR="00F33B4C" w:rsidRDefault="0034622C">
      <w:pPr>
        <w:numPr>
          <w:ilvl w:val="0"/>
          <w:numId w:val="3"/>
        </w:numPr>
        <w:spacing w:beforeAutospacing="1" w:afterAutospacing="1"/>
        <w:rPr>
          <w:rFonts w:cs="Arial"/>
        </w:rPr>
      </w:pPr>
      <w:r>
        <w:rPr>
          <w:rFonts w:cs="Arial"/>
        </w:rPr>
        <w:t>Develop Healthy and Innovative people</w:t>
      </w:r>
    </w:p>
    <w:p w14:paraId="37398D00" w14:textId="77777777" w:rsidR="00F33B4C" w:rsidRDefault="0034622C">
      <w:pPr>
        <w:spacing w:beforeAutospacing="1" w:afterAutospacing="1"/>
        <w:rPr>
          <w:rFonts w:cs="Arial"/>
        </w:rPr>
      </w:pPr>
      <w:r>
        <w:rPr>
          <w:rFonts w:cs="Arial"/>
        </w:rPr>
        <w:t>Furthermore, the TJCOG has iden</w:t>
      </w:r>
      <w:r>
        <w:rPr>
          <w:rFonts w:cs="Arial"/>
        </w:rPr>
        <w:t>tified the following priorities for 2019-2020:</w:t>
      </w:r>
    </w:p>
    <w:p w14:paraId="35E311F1" w14:textId="77777777" w:rsidR="00F33B4C" w:rsidRDefault="0034622C">
      <w:pPr>
        <w:numPr>
          <w:ilvl w:val="0"/>
          <w:numId w:val="3"/>
        </w:numPr>
        <w:spacing w:beforeAutospacing="1" w:afterAutospacing="1"/>
        <w:rPr>
          <w:rFonts w:cs="Arial"/>
        </w:rPr>
      </w:pPr>
      <w:r>
        <w:rPr>
          <w:rFonts w:cs="Arial"/>
        </w:rPr>
        <w:t>CEDS Strategy Refinement and Outreach</w:t>
      </w:r>
    </w:p>
    <w:p w14:paraId="63341554" w14:textId="77777777" w:rsidR="00F33B4C" w:rsidRDefault="0034622C">
      <w:pPr>
        <w:numPr>
          <w:ilvl w:val="0"/>
          <w:numId w:val="3"/>
        </w:numPr>
        <w:spacing w:beforeAutospacing="1" w:afterAutospacing="1"/>
        <w:rPr>
          <w:rFonts w:cs="Arial"/>
        </w:rPr>
      </w:pPr>
      <w:r>
        <w:rPr>
          <w:rFonts w:cs="Arial"/>
        </w:rPr>
        <w:t>Technical Assistance</w:t>
      </w:r>
    </w:p>
    <w:p w14:paraId="60231BFE" w14:textId="77777777" w:rsidR="00F33B4C" w:rsidRDefault="0034622C">
      <w:pPr>
        <w:numPr>
          <w:ilvl w:val="0"/>
          <w:numId w:val="3"/>
        </w:numPr>
        <w:spacing w:beforeAutospacing="1" w:afterAutospacing="1"/>
        <w:rPr>
          <w:rFonts w:cs="Arial"/>
        </w:rPr>
      </w:pPr>
      <w:r>
        <w:rPr>
          <w:rFonts w:cs="Arial"/>
        </w:rPr>
        <w:t>Housing</w:t>
      </w:r>
    </w:p>
    <w:p w14:paraId="3DF5CF5E" w14:textId="77777777" w:rsidR="00F33B4C" w:rsidRDefault="0034622C">
      <w:pPr>
        <w:numPr>
          <w:ilvl w:val="0"/>
          <w:numId w:val="3"/>
        </w:numPr>
        <w:spacing w:beforeAutospacing="1" w:afterAutospacing="1"/>
        <w:rPr>
          <w:rFonts w:cs="Arial"/>
        </w:rPr>
      </w:pPr>
      <w:r>
        <w:rPr>
          <w:rFonts w:cs="Arial"/>
        </w:rPr>
        <w:t>Resiliency</w:t>
      </w:r>
    </w:p>
    <w:p w14:paraId="1A2118CD" w14:textId="77777777" w:rsidR="00F33B4C" w:rsidRDefault="0034622C">
      <w:pPr>
        <w:numPr>
          <w:ilvl w:val="0"/>
          <w:numId w:val="3"/>
        </w:numPr>
        <w:spacing w:beforeAutospacing="1" w:afterAutospacing="1"/>
        <w:rPr>
          <w:rFonts w:cs="Arial"/>
        </w:rPr>
      </w:pPr>
      <w:r>
        <w:rPr>
          <w:rFonts w:cs="Arial"/>
        </w:rPr>
        <w:t>Workforce Development</w:t>
      </w:r>
    </w:p>
    <w:p w14:paraId="02C1272D" w14:textId="77777777" w:rsidR="00F33B4C" w:rsidRDefault="0034622C">
      <w:pPr>
        <w:spacing w:beforeAutospacing="1" w:afterAutospacing="1"/>
        <w:rPr>
          <w:rFonts w:cs="Arial"/>
        </w:rPr>
      </w:pPr>
      <w:r>
        <w:rPr>
          <w:rFonts w:cs="Arial"/>
        </w:rPr>
        <w:t>Given that housing is one of the priorities for TJCOG, it appears that there are many areas for potential coo</w:t>
      </w:r>
      <w:r>
        <w:rPr>
          <w:rFonts w:cs="Arial"/>
        </w:rPr>
        <w:t>rdination between the Orange County HOME Consortium and the TJCOG.</w:t>
      </w:r>
    </w:p>
    <w:p w14:paraId="47088D63" w14:textId="77777777" w:rsidR="00F33B4C" w:rsidRDefault="0034622C">
      <w:pPr>
        <w:spacing w:line="204" w:lineRule="auto"/>
        <w:rPr>
          <w:b/>
          <w:sz w:val="24"/>
          <w:szCs w:val="24"/>
        </w:rPr>
      </w:pPr>
      <w:r>
        <w:rPr>
          <w:b/>
          <w:sz w:val="24"/>
          <w:szCs w:val="24"/>
        </w:rPr>
        <w:t>Discussion</w:t>
      </w:r>
    </w:p>
    <w:p w14:paraId="2E24F6F8" w14:textId="77777777" w:rsidR="00F33B4C" w:rsidRDefault="0034622C">
      <w:pPr>
        <w:spacing w:beforeAutospacing="1" w:afterAutospacing="1"/>
        <w:rPr>
          <w:rFonts w:cs="Arial"/>
        </w:rPr>
      </w:pPr>
      <w:r>
        <w:rPr>
          <w:rFonts w:cs="Arial"/>
        </w:rPr>
        <w:t xml:space="preserve">Chapel Hill’s economic base lies in the healthcare, education, and professional services sectors, in addition to retail and other service sectors that accommodate them. As such, </w:t>
      </w:r>
      <w:r>
        <w:rPr>
          <w:rFonts w:cs="Arial"/>
        </w:rPr>
        <w:t xml:space="preserve">the town’s workforce has a very high educational </w:t>
      </w:r>
      <w:proofErr w:type="gramStart"/>
      <w:r>
        <w:rPr>
          <w:rFonts w:cs="Arial"/>
        </w:rPr>
        <w:t>attainment</w:t>
      </w:r>
      <w:proofErr w:type="gramEnd"/>
      <w:r>
        <w:rPr>
          <w:rFonts w:cs="Arial"/>
        </w:rPr>
        <w:t xml:space="preserve"> and the unemployment rate is low. The greatest shortcoming of workers and jobs are in lower-paying sectors that rely on less-trained workers. It is possible that these workers are unable to afford</w:t>
      </w:r>
      <w:r>
        <w:rPr>
          <w:rFonts w:cs="Arial"/>
        </w:rPr>
        <w:t xml:space="preserve"> the high cost of housing in Orange County.</w:t>
      </w:r>
    </w:p>
    <w:p w14:paraId="5B235711" w14:textId="77777777" w:rsidR="00F33B4C" w:rsidRDefault="00F33B4C">
      <w:pPr>
        <w:spacing w:line="204" w:lineRule="auto"/>
        <w:rPr>
          <w:rFonts w:cs="Arial"/>
        </w:rPr>
      </w:pPr>
    </w:p>
    <w:p w14:paraId="75D0123F" w14:textId="77777777" w:rsidR="00F33B4C" w:rsidRDefault="00F33B4C">
      <w:pPr>
        <w:spacing w:line="204" w:lineRule="auto"/>
        <w:rPr>
          <w:rFonts w:cs="Arial"/>
        </w:rPr>
      </w:pPr>
    </w:p>
    <w:p w14:paraId="4A58EA61" w14:textId="77777777" w:rsidR="00F33B4C" w:rsidRDefault="00F33B4C">
      <w:pPr>
        <w:pStyle w:val="Heading2"/>
        <w:pageBreakBefore/>
        <w:rPr>
          <w:rFonts w:ascii="Calibri" w:hAnsi="Calibri"/>
          <w:i w:val="0"/>
        </w:rPr>
        <w:sectPr w:rsidR="00F33B4C">
          <w:pgSz w:w="15840" w:h="12240" w:orient="landscape"/>
          <w:pgMar w:top="1440" w:right="1440" w:bottom="1440" w:left="1440" w:header="720" w:footer="720" w:gutter="0"/>
          <w:cols w:space="720"/>
          <w:docGrid w:linePitch="360"/>
        </w:sectPr>
      </w:pPr>
    </w:p>
    <w:p w14:paraId="50246FDE" w14:textId="77777777" w:rsidR="00F33B4C" w:rsidRDefault="0034622C">
      <w:pPr>
        <w:pStyle w:val="Heading2"/>
        <w:pageBreakBefore/>
        <w:rPr>
          <w:rFonts w:ascii="Calibri" w:hAnsi="Calibri"/>
          <w:i w:val="0"/>
        </w:rPr>
      </w:pPr>
      <w:r>
        <w:rPr>
          <w:rFonts w:ascii="Calibri" w:hAnsi="Calibri"/>
          <w:i w:val="0"/>
        </w:rPr>
        <w:lastRenderedPageBreak/>
        <w:t xml:space="preserve">MA-50 Needs and Market Analysis Discussion </w:t>
      </w:r>
    </w:p>
    <w:p w14:paraId="20E46F51" w14:textId="77777777" w:rsidR="00F33B4C" w:rsidRDefault="0034622C">
      <w:pPr>
        <w:rPr>
          <w:b/>
          <w:sz w:val="24"/>
          <w:szCs w:val="24"/>
        </w:rPr>
      </w:pPr>
      <w:r>
        <w:rPr>
          <w:b/>
          <w:sz w:val="24"/>
          <w:szCs w:val="24"/>
        </w:rPr>
        <w:t>Are there areas where households with multiple housing problems are concentrated? (</w:t>
      </w:r>
      <w:proofErr w:type="gramStart"/>
      <w:r>
        <w:rPr>
          <w:b/>
          <w:sz w:val="24"/>
          <w:szCs w:val="24"/>
        </w:rPr>
        <w:t>include</w:t>
      </w:r>
      <w:proofErr w:type="gramEnd"/>
      <w:r>
        <w:rPr>
          <w:b/>
          <w:sz w:val="24"/>
          <w:szCs w:val="24"/>
        </w:rPr>
        <w:t xml:space="preserve"> a definition of "concentration")</w:t>
      </w:r>
    </w:p>
    <w:p w14:paraId="768F3DD4" w14:textId="77777777" w:rsidR="00F33B4C" w:rsidRDefault="0034622C">
      <w:pPr>
        <w:spacing w:beforeAutospacing="1" w:afterAutospacing="1"/>
        <w:rPr>
          <w:rFonts w:cs="Arial"/>
        </w:rPr>
      </w:pPr>
      <w:r>
        <w:rPr>
          <w:rFonts w:cs="Arial"/>
        </w:rPr>
        <w:t>Households with multiple housing</w:t>
      </w:r>
      <w:r>
        <w:rPr>
          <w:rFonts w:cs="Arial"/>
        </w:rPr>
        <w:t xml:space="preserve"> problems are located throughout Chapel Hill. A study of maps included in the Orange County Five Year Consolidated Plan indicates cost overburdened status, and points to a concentration of cost overburdened households in the urban areas of the County. The </w:t>
      </w:r>
      <w:r>
        <w:rPr>
          <w:rFonts w:cs="Arial"/>
        </w:rPr>
        <w:t>CHAS data however does reveal information regarding housing problems for specific minority groups and areas of minority concentration are already defined and mapped in that Plan.</w:t>
      </w:r>
    </w:p>
    <w:p w14:paraId="7043F230" w14:textId="77777777" w:rsidR="00F33B4C" w:rsidRDefault="0034622C">
      <w:pPr>
        <w:rPr>
          <w:b/>
          <w:sz w:val="24"/>
          <w:szCs w:val="24"/>
        </w:rPr>
      </w:pPr>
      <w:r>
        <w:rPr>
          <w:b/>
          <w:sz w:val="24"/>
          <w:szCs w:val="24"/>
        </w:rPr>
        <w:t xml:space="preserve">Are there any areas in the jurisdiction where racial or ethnic minorities or </w:t>
      </w:r>
      <w:r>
        <w:rPr>
          <w:b/>
          <w:sz w:val="24"/>
          <w:szCs w:val="24"/>
        </w:rPr>
        <w:t>low-income families are concentrated? (</w:t>
      </w:r>
      <w:proofErr w:type="gramStart"/>
      <w:r>
        <w:rPr>
          <w:b/>
          <w:sz w:val="24"/>
          <w:szCs w:val="24"/>
        </w:rPr>
        <w:t>include</w:t>
      </w:r>
      <w:proofErr w:type="gramEnd"/>
      <w:r>
        <w:rPr>
          <w:b/>
          <w:sz w:val="24"/>
          <w:szCs w:val="24"/>
        </w:rPr>
        <w:t xml:space="preserve"> a definition of "concentration")</w:t>
      </w:r>
    </w:p>
    <w:p w14:paraId="79AF0528" w14:textId="77777777" w:rsidR="00F33B4C" w:rsidRDefault="0034622C">
      <w:pPr>
        <w:spacing w:beforeAutospacing="1" w:afterAutospacing="1"/>
        <w:rPr>
          <w:rFonts w:cs="Arial"/>
        </w:rPr>
      </w:pPr>
      <w:r>
        <w:rPr>
          <w:rFonts w:cs="Arial"/>
        </w:rPr>
        <w:t>The HUD definition of an area of minority concentration is a census tract in which the population of any racial/ethnic minority group exceeds 50% of the total population of tha</w:t>
      </w:r>
      <w:r>
        <w:rPr>
          <w:rFonts w:cs="Arial"/>
        </w:rPr>
        <w:t>t tract.</w:t>
      </w:r>
    </w:p>
    <w:p w14:paraId="4A65DB1F" w14:textId="77777777" w:rsidR="00F33B4C" w:rsidRDefault="0034622C">
      <w:pPr>
        <w:spacing w:beforeAutospacing="1" w:afterAutospacing="1"/>
        <w:rPr>
          <w:rFonts w:cs="Arial"/>
        </w:rPr>
      </w:pPr>
      <w:r>
        <w:rPr>
          <w:rFonts w:cs="Arial"/>
        </w:rPr>
        <w:t>Though it does not meet HUD's definition, 45% of the population in the census tract that includes the Northside neighborhood (a local target area) is African American.</w:t>
      </w:r>
    </w:p>
    <w:p w14:paraId="40941D63" w14:textId="77777777" w:rsidR="00F33B4C" w:rsidRDefault="0034622C">
      <w:pPr>
        <w:rPr>
          <w:b/>
          <w:sz w:val="24"/>
          <w:szCs w:val="24"/>
        </w:rPr>
      </w:pPr>
      <w:r>
        <w:rPr>
          <w:b/>
          <w:sz w:val="24"/>
          <w:szCs w:val="24"/>
        </w:rPr>
        <w:t>What are the characteristics of the market in these areas/neighborhoods?</w:t>
      </w:r>
    </w:p>
    <w:p w14:paraId="0D3832BD" w14:textId="77777777" w:rsidR="00F33B4C" w:rsidRDefault="0034622C">
      <w:pPr>
        <w:spacing w:beforeAutospacing="1" w:afterAutospacing="1"/>
        <w:rPr>
          <w:rFonts w:cs="Arial"/>
        </w:rPr>
      </w:pPr>
      <w:r>
        <w:rPr>
          <w:rFonts w:cs="Arial"/>
        </w:rPr>
        <w:t>In Northside, h</w:t>
      </w:r>
      <w:r>
        <w:rPr>
          <w:rFonts w:cs="Arial"/>
        </w:rPr>
        <w:t>ousing costs are very high as a result of its proximity to downtown Chapel Hill, UNC campus and UNC Hospitals. The majority of the homes in the neighborhood are renter-occupied and there are a significant number of UNC students that live in the neighborhoo</w:t>
      </w:r>
      <w:r>
        <w:rPr>
          <w:rFonts w:cs="Arial"/>
        </w:rPr>
        <w:t>d.</w:t>
      </w:r>
    </w:p>
    <w:p w14:paraId="3FFF32FC" w14:textId="77777777" w:rsidR="00F33B4C" w:rsidRDefault="0034622C">
      <w:pPr>
        <w:rPr>
          <w:b/>
          <w:sz w:val="24"/>
          <w:szCs w:val="24"/>
        </w:rPr>
      </w:pPr>
      <w:r>
        <w:rPr>
          <w:b/>
          <w:sz w:val="24"/>
          <w:szCs w:val="24"/>
        </w:rPr>
        <w:t>Are there any community assets in these areas/neighborhoods?</w:t>
      </w:r>
    </w:p>
    <w:p w14:paraId="3C53BB79" w14:textId="77777777" w:rsidR="00F33B4C" w:rsidRDefault="0034622C">
      <w:pPr>
        <w:spacing w:beforeAutospacing="1" w:afterAutospacing="1"/>
        <w:rPr>
          <w:rFonts w:cs="Arial"/>
        </w:rPr>
      </w:pPr>
      <w:r>
        <w:rPr>
          <w:rFonts w:cs="Arial"/>
        </w:rPr>
        <w:t xml:space="preserve">The Northside neighborhood is located within walking distance to the Town's major employment centers, the University of North Carolina - Chapel Hill and the amenities of downtown Chapel Hill. </w:t>
      </w:r>
      <w:r>
        <w:rPr>
          <w:rFonts w:cs="Arial"/>
        </w:rPr>
        <w:t>The neighborhood is also served well by the Town's fare-free transit system.</w:t>
      </w:r>
    </w:p>
    <w:p w14:paraId="734BE732" w14:textId="77777777" w:rsidR="00F33B4C" w:rsidRDefault="0034622C">
      <w:pPr>
        <w:rPr>
          <w:b/>
          <w:sz w:val="24"/>
          <w:szCs w:val="24"/>
        </w:rPr>
      </w:pPr>
      <w:r>
        <w:rPr>
          <w:b/>
          <w:sz w:val="24"/>
          <w:szCs w:val="24"/>
        </w:rPr>
        <w:t>Are there other strategic opportunities in any of these areas?</w:t>
      </w:r>
    </w:p>
    <w:p w14:paraId="41F16BFD" w14:textId="77777777" w:rsidR="00F33B4C" w:rsidRDefault="0034622C">
      <w:pPr>
        <w:spacing w:beforeAutospacing="1" w:afterAutospacing="1"/>
        <w:rPr>
          <w:rFonts w:cs="Arial"/>
        </w:rPr>
      </w:pPr>
      <w:r>
        <w:rPr>
          <w:rFonts w:cs="Arial"/>
        </w:rPr>
        <w:t>Opportunities of these communities include proximity to employment opportunities, existing housing stock, and commun</w:t>
      </w:r>
      <w:r>
        <w:rPr>
          <w:rFonts w:cs="Arial"/>
        </w:rPr>
        <w:t>ity facilities. The Town is working with several community partners to increase affordable housing opportunities in these areas.</w:t>
      </w:r>
    </w:p>
    <w:p w14:paraId="65C8A871" w14:textId="77777777" w:rsidR="00F33B4C" w:rsidRDefault="0034622C">
      <w:pPr>
        <w:pStyle w:val="Heading2"/>
        <w:pageBreakBefore/>
        <w:rPr>
          <w:rFonts w:ascii="Calibri" w:hAnsi="Calibri"/>
          <w:i w:val="0"/>
        </w:rPr>
      </w:pPr>
      <w:r>
        <w:rPr>
          <w:rFonts w:ascii="Calibri" w:hAnsi="Calibri"/>
          <w:i w:val="0"/>
        </w:rPr>
        <w:lastRenderedPageBreak/>
        <w:t>MA-60 Broadband Needs of Housing occupied by Low- and Moderate-Income Households - 91.210(a)(4), 91.310(a)(2)</w:t>
      </w:r>
      <w:r>
        <w:rPr>
          <w:rFonts w:ascii="Calibri" w:hAnsi="Calibri"/>
          <w:i w:val="0"/>
        </w:rPr>
        <w:br/>
      </w:r>
    </w:p>
    <w:p w14:paraId="5DF2E797" w14:textId="77777777" w:rsidR="00F33B4C" w:rsidRDefault="0034622C">
      <w:pPr>
        <w:rPr>
          <w:b/>
          <w:sz w:val="24"/>
          <w:szCs w:val="24"/>
        </w:rPr>
      </w:pPr>
      <w:r>
        <w:rPr>
          <w:b/>
          <w:sz w:val="24"/>
          <w:szCs w:val="24"/>
        </w:rPr>
        <w:t xml:space="preserve">Describe the </w:t>
      </w:r>
      <w:r>
        <w:rPr>
          <w:b/>
          <w:sz w:val="24"/>
          <w:szCs w:val="24"/>
        </w:rPr>
        <w:t>need for broadband wiring and connections for households, including low- and moderate-income households and neighborhoods.</w:t>
      </w:r>
    </w:p>
    <w:p w14:paraId="4AAB8550" w14:textId="77777777" w:rsidR="00F33B4C" w:rsidRDefault="0034622C">
      <w:pPr>
        <w:spacing w:beforeAutospacing="1" w:afterAutospacing="1"/>
        <w:rPr>
          <w:rFonts w:cs="Arial"/>
        </w:rPr>
      </w:pPr>
      <w:r>
        <w:rPr>
          <w:rFonts w:cs="Arial"/>
        </w:rPr>
        <w:t>Per 2014-2018 5-year American Community Survey estimates, 89.6% of people in Orange County live in a household with a broadband inter</w:t>
      </w:r>
      <w:r>
        <w:rPr>
          <w:rFonts w:cs="Arial"/>
        </w:rPr>
        <w:t xml:space="preserve">net subscription. However, subscriptions to broadband internet </w:t>
      </w:r>
      <w:proofErr w:type="gramStart"/>
      <w:r>
        <w:rPr>
          <w:rFonts w:cs="Arial"/>
        </w:rPr>
        <w:t>is</w:t>
      </w:r>
      <w:proofErr w:type="gramEnd"/>
      <w:r>
        <w:rPr>
          <w:rFonts w:cs="Arial"/>
        </w:rPr>
        <w:t xml:space="preserve"> lower for some racial/ethnic minorities: 75.9% for African-Americans, and 84.1% for Hispanics. Among the four most populous racial/ethnic minorities in Orange County, Asians have the highest</w:t>
      </w:r>
      <w:r>
        <w:rPr>
          <w:rFonts w:cs="Arial"/>
        </w:rPr>
        <w:t xml:space="preserve"> rates of broadband internet subscriptions at 94.5%.</w:t>
      </w:r>
    </w:p>
    <w:p w14:paraId="312638C3" w14:textId="77777777" w:rsidR="00F33B4C" w:rsidRDefault="0034622C">
      <w:pPr>
        <w:spacing w:beforeAutospacing="1" w:afterAutospacing="1"/>
        <w:rPr>
          <w:rFonts w:cs="Arial"/>
        </w:rPr>
      </w:pPr>
      <w:r>
        <w:rPr>
          <w:rFonts w:cs="Arial"/>
        </w:rPr>
        <w:t>Subscriptions to broadband internet is lower for low-income populations as well: 71.8% of households earning below $10,000 per year have broadband internet access and 70.9% of households earning $10,000–</w:t>
      </w:r>
      <w:r>
        <w:rPr>
          <w:rFonts w:cs="Arial"/>
        </w:rPr>
        <w:t>19,999 have broadband internet access. It is possible that some, if not many, persons in these income categories instead access the internet through a mobile device.</w:t>
      </w:r>
    </w:p>
    <w:p w14:paraId="225C5D7E" w14:textId="77777777" w:rsidR="00F33B4C" w:rsidRDefault="0034622C">
      <w:pPr>
        <w:spacing w:beforeAutospacing="1" w:afterAutospacing="1"/>
        <w:rPr>
          <w:rFonts w:cs="Arial"/>
        </w:rPr>
      </w:pPr>
      <w:r>
        <w:rPr>
          <w:rFonts w:cs="Arial"/>
        </w:rPr>
        <w:t xml:space="preserve">The high rates of broadband internet access, even for lower-income populations, indicates </w:t>
      </w:r>
      <w:r>
        <w:rPr>
          <w:rFonts w:cs="Arial"/>
        </w:rPr>
        <w:t>that the vast majority of Orange County is wired for broadband internet. Areas with lower access to broadband internet include more rural portions of Orange County furthest from urban centers.</w:t>
      </w:r>
    </w:p>
    <w:p w14:paraId="4C7B7DA5" w14:textId="77777777" w:rsidR="00F33B4C" w:rsidRDefault="0034622C">
      <w:pPr>
        <w:rPr>
          <w:b/>
          <w:sz w:val="24"/>
          <w:szCs w:val="24"/>
        </w:rPr>
      </w:pPr>
      <w:r>
        <w:rPr>
          <w:b/>
          <w:sz w:val="24"/>
          <w:szCs w:val="24"/>
        </w:rPr>
        <w:t>Describe the need for increased competition by having more than</w:t>
      </w:r>
      <w:r>
        <w:rPr>
          <w:b/>
          <w:sz w:val="24"/>
          <w:szCs w:val="24"/>
        </w:rPr>
        <w:t xml:space="preserve"> one broadband Internet service provider serve the jurisdiction.</w:t>
      </w:r>
    </w:p>
    <w:p w14:paraId="388FF8BC" w14:textId="77777777" w:rsidR="00F33B4C" w:rsidRDefault="0034622C">
      <w:pPr>
        <w:spacing w:beforeAutospacing="1" w:afterAutospacing="1"/>
        <w:rPr>
          <w:rFonts w:cs="Arial"/>
        </w:rPr>
      </w:pPr>
      <w:r>
        <w:rPr>
          <w:rFonts w:cs="Arial"/>
        </w:rPr>
        <w:t xml:space="preserve">There are several broadband internet providers in Chapel Hill and Carrboro, including Spectrum (formerly Time Warner), AT&amp;T, and Google Fiber. There are fewer broadband internet providers in </w:t>
      </w:r>
      <w:r>
        <w:rPr>
          <w:rFonts w:cs="Arial"/>
        </w:rPr>
        <w:t>other areas of Orange County. Orange County is currently in the middle of a 3-year pilot project with Open Broadband, LLC, to bring broadband access to more households in rural Orange County.</w:t>
      </w:r>
    </w:p>
    <w:p w14:paraId="06461D51" w14:textId="77777777" w:rsidR="00F33B4C" w:rsidRDefault="00F33B4C">
      <w:pPr>
        <w:spacing w:after="0" w:line="240" w:lineRule="auto"/>
        <w:rPr>
          <w:rFonts w:cs="Arial"/>
        </w:rPr>
      </w:pPr>
    </w:p>
    <w:p w14:paraId="4ADF57CF" w14:textId="77777777" w:rsidR="00F33B4C" w:rsidRDefault="00F33B4C">
      <w:pPr>
        <w:spacing w:after="0" w:line="240" w:lineRule="auto"/>
        <w:rPr>
          <w:rFonts w:cs="Arial"/>
        </w:rPr>
      </w:pPr>
    </w:p>
    <w:p w14:paraId="7538808E" w14:textId="77777777" w:rsidR="00F33B4C" w:rsidRDefault="0034622C">
      <w:pPr>
        <w:pStyle w:val="Heading2"/>
        <w:pageBreakBefore/>
        <w:rPr>
          <w:rFonts w:ascii="Calibri" w:hAnsi="Calibri"/>
          <w:i w:val="0"/>
        </w:rPr>
      </w:pPr>
      <w:r>
        <w:rPr>
          <w:rFonts w:ascii="Calibri" w:hAnsi="Calibri"/>
          <w:i w:val="0"/>
        </w:rPr>
        <w:lastRenderedPageBreak/>
        <w:t>MA-65 Hazard Mitigation - 91.210(a)(5), 91.310(a)(3)</w:t>
      </w:r>
      <w:r>
        <w:rPr>
          <w:rFonts w:ascii="Calibri" w:hAnsi="Calibri"/>
          <w:i w:val="0"/>
        </w:rPr>
        <w:br/>
      </w:r>
    </w:p>
    <w:p w14:paraId="13A8B80E" w14:textId="77777777" w:rsidR="00F33B4C" w:rsidRDefault="0034622C">
      <w:pPr>
        <w:rPr>
          <w:b/>
          <w:sz w:val="24"/>
          <w:szCs w:val="24"/>
        </w:rPr>
      </w:pPr>
      <w:r>
        <w:rPr>
          <w:b/>
          <w:sz w:val="24"/>
          <w:szCs w:val="24"/>
        </w:rPr>
        <w:t>Describe</w:t>
      </w:r>
      <w:r>
        <w:rPr>
          <w:b/>
          <w:sz w:val="24"/>
          <w:szCs w:val="24"/>
        </w:rPr>
        <w:t xml:space="preserve"> the jurisdiction’s increased natural hazard risks associated with climate change.</w:t>
      </w:r>
    </w:p>
    <w:p w14:paraId="4AA9BD4A" w14:textId="77777777" w:rsidR="00F33B4C" w:rsidRDefault="0034622C">
      <w:pPr>
        <w:spacing w:beforeAutospacing="1" w:afterAutospacing="1"/>
        <w:rPr>
          <w:rFonts w:cs="Arial"/>
        </w:rPr>
      </w:pPr>
      <w:r>
        <w:rPr>
          <w:rFonts w:cs="Arial"/>
        </w:rPr>
        <w:t>Four local governments—Orange County, Chapel Hill, Hillsborough, and Carrboro—have formed the Orange County Climate Council to address and coordinate responses to climate ch</w:t>
      </w:r>
      <w:r>
        <w:rPr>
          <w:rFonts w:cs="Arial"/>
        </w:rPr>
        <w:t>ange concerns. This council was formed in September 2019 and has adopted a vision statement that "Orange County is a vibrant, inclusive community that meets urgent, science-based greenhouse gas emissions and resilience goals. We unite through action, build</w:t>
      </w:r>
      <w:r>
        <w:rPr>
          <w:rFonts w:cs="Arial"/>
        </w:rPr>
        <w:t xml:space="preserve"> community, equitably share resources, and collaborate with other to create a healthy, sustainable place to live for all residents and future generations."</w:t>
      </w:r>
    </w:p>
    <w:p w14:paraId="6CCF8F4E" w14:textId="77777777" w:rsidR="00F33B4C" w:rsidRDefault="0034622C">
      <w:pPr>
        <w:spacing w:beforeAutospacing="1" w:afterAutospacing="1"/>
        <w:rPr>
          <w:rFonts w:cs="Arial"/>
        </w:rPr>
      </w:pPr>
      <w:r>
        <w:rPr>
          <w:rFonts w:cs="Arial"/>
        </w:rPr>
        <w:t xml:space="preserve">Risks to Orange County resulting from climate change include the potential for more extreme weather </w:t>
      </w:r>
      <w:r>
        <w:rPr>
          <w:rFonts w:cs="Arial"/>
        </w:rPr>
        <w:t>events (both flood and droughts) leading to greater flooding or crop shortages, poorer air quality exacerbated by higher temperatures, and the potential for more adverse tropical weather events.</w:t>
      </w:r>
    </w:p>
    <w:p w14:paraId="71B991DA" w14:textId="77777777" w:rsidR="00F33B4C" w:rsidRDefault="0034622C">
      <w:pPr>
        <w:rPr>
          <w:b/>
          <w:sz w:val="24"/>
          <w:szCs w:val="24"/>
        </w:rPr>
      </w:pPr>
      <w:r>
        <w:rPr>
          <w:b/>
          <w:sz w:val="24"/>
          <w:szCs w:val="24"/>
        </w:rPr>
        <w:t>Describe the vulnerability to these risks of housing occupied</w:t>
      </w:r>
      <w:r>
        <w:rPr>
          <w:b/>
          <w:sz w:val="24"/>
          <w:szCs w:val="24"/>
        </w:rPr>
        <w:t xml:space="preserve"> by low- and moderate-income households based on an analysis of data, findings, and methods.</w:t>
      </w:r>
    </w:p>
    <w:p w14:paraId="771D5566" w14:textId="77777777" w:rsidR="00F33B4C" w:rsidRDefault="0034622C">
      <w:pPr>
        <w:spacing w:beforeAutospacing="1" w:afterAutospacing="1"/>
        <w:rPr>
          <w:rFonts w:cs="Arial"/>
        </w:rPr>
      </w:pPr>
      <w:r>
        <w:rPr>
          <w:rFonts w:cs="Arial"/>
        </w:rPr>
        <w:t xml:space="preserve">Four local governments—Orange County, Chapel Hill, Hillsborough, and Carrboro—have formed the Orange County Climate Council to address and coordinate responses to </w:t>
      </w:r>
      <w:r>
        <w:rPr>
          <w:rFonts w:cs="Arial"/>
        </w:rPr>
        <w:t>climate change concerns. This council was formed in September 2019 and has adopted a vision statement that "Orange County is a vibrant, inclusive community that meets urgent, science-based greenhouse gas emissions and resilience goals. We unite through act</w:t>
      </w:r>
      <w:r>
        <w:rPr>
          <w:rFonts w:cs="Arial"/>
        </w:rPr>
        <w:t>ion, build community, equitably share resources, and collaborate with other to create a healthy, sustainable place to live for all residents and future generations."</w:t>
      </w:r>
    </w:p>
    <w:p w14:paraId="3B6217FA" w14:textId="77777777" w:rsidR="00F33B4C" w:rsidRDefault="0034622C">
      <w:pPr>
        <w:spacing w:beforeAutospacing="1" w:afterAutospacing="1"/>
        <w:rPr>
          <w:rFonts w:cs="Arial"/>
        </w:rPr>
      </w:pPr>
      <w:r>
        <w:rPr>
          <w:rFonts w:cs="Arial"/>
        </w:rPr>
        <w:t>Risks to Orange County resulting from climate change include the potential for more extrem</w:t>
      </w:r>
      <w:r>
        <w:rPr>
          <w:rFonts w:cs="Arial"/>
        </w:rPr>
        <w:t>e weather events (both flood and droughts) leading to greater flooding or crop shortages, poorer air quality exacerbated by higher temperatures, and the potential for more adverse tropical weather events.</w:t>
      </w:r>
    </w:p>
    <w:p w14:paraId="3D3E9748" w14:textId="77777777" w:rsidR="00F33B4C" w:rsidRDefault="00F33B4C">
      <w:pPr>
        <w:rPr>
          <w:rFonts w:cs="Arial"/>
        </w:rPr>
      </w:pPr>
    </w:p>
    <w:p w14:paraId="253E673F" w14:textId="77777777" w:rsidR="00F33B4C" w:rsidRDefault="00F33B4C">
      <w:pPr>
        <w:keepNext/>
        <w:widowControl w:val="0"/>
        <w:rPr>
          <w:szCs w:val="26"/>
        </w:rPr>
      </w:pPr>
    </w:p>
    <w:p w14:paraId="660B974E" w14:textId="77777777" w:rsidR="00F33B4C" w:rsidRDefault="00F33B4C">
      <w:pPr>
        <w:keepNext/>
        <w:widowControl w:val="0"/>
        <w:rPr>
          <w:szCs w:val="26"/>
        </w:rPr>
      </w:pPr>
    </w:p>
    <w:p w14:paraId="65B866BF" w14:textId="77777777" w:rsidR="00F33B4C" w:rsidRDefault="00F33B4C">
      <w:pPr>
        <w:keepNext/>
        <w:widowControl w:val="0"/>
        <w:rPr>
          <w:szCs w:val="26"/>
        </w:rPr>
      </w:pPr>
    </w:p>
    <w:p w14:paraId="6E4A9E4D" w14:textId="77777777" w:rsidR="00F33B4C" w:rsidRDefault="00F33B4C">
      <w:pPr>
        <w:keepNext/>
        <w:widowControl w:val="0"/>
        <w:rPr>
          <w:szCs w:val="26"/>
        </w:rPr>
      </w:pPr>
    </w:p>
    <w:p w14:paraId="3FA7E5E9" w14:textId="77777777" w:rsidR="00F33B4C" w:rsidRDefault="00F33B4C">
      <w:pPr>
        <w:keepNext/>
        <w:widowControl w:val="0"/>
        <w:rPr>
          <w:szCs w:val="26"/>
        </w:rPr>
      </w:pPr>
    </w:p>
    <w:p w14:paraId="272BF1E4" w14:textId="77777777" w:rsidR="00F33B4C" w:rsidRDefault="00F33B4C">
      <w:pPr>
        <w:keepNext/>
        <w:widowControl w:val="0"/>
        <w:rPr>
          <w:szCs w:val="26"/>
        </w:rPr>
      </w:pPr>
    </w:p>
    <w:p w14:paraId="5BEB6DED" w14:textId="77777777" w:rsidR="00F33B4C" w:rsidRDefault="00F33B4C">
      <w:pPr>
        <w:keepNext/>
        <w:widowControl w:val="0"/>
        <w:rPr>
          <w:szCs w:val="26"/>
        </w:rPr>
      </w:pPr>
    </w:p>
    <w:p w14:paraId="71E4FC7B" w14:textId="77777777" w:rsidR="00F33B4C" w:rsidRDefault="00F33B4C">
      <w:pPr>
        <w:keepNext/>
        <w:widowControl w:val="0"/>
        <w:rPr>
          <w:szCs w:val="26"/>
        </w:rPr>
      </w:pPr>
    </w:p>
    <w:p w14:paraId="78B6DD49" w14:textId="77777777" w:rsidR="00F33B4C" w:rsidRDefault="00F33B4C">
      <w:pPr>
        <w:keepNext/>
        <w:widowControl w:val="0"/>
        <w:rPr>
          <w:szCs w:val="26"/>
        </w:rPr>
      </w:pPr>
    </w:p>
    <w:p w14:paraId="1A543B39" w14:textId="77777777" w:rsidR="00F33B4C" w:rsidRDefault="00F33B4C">
      <w:pPr>
        <w:keepNext/>
        <w:widowControl w:val="0"/>
        <w:rPr>
          <w:szCs w:val="26"/>
        </w:rPr>
      </w:pPr>
    </w:p>
    <w:p w14:paraId="2C70BD5E" w14:textId="77777777" w:rsidR="00F33B4C" w:rsidRDefault="00F33B4C">
      <w:pPr>
        <w:keepNext/>
        <w:widowControl w:val="0"/>
        <w:rPr>
          <w:szCs w:val="26"/>
        </w:rPr>
        <w:sectPr w:rsidR="00F33B4C">
          <w:pgSz w:w="12240" w:h="15840"/>
          <w:pgMar w:top="1440" w:right="1440" w:bottom="1440" w:left="1440" w:header="720" w:footer="720" w:gutter="0"/>
          <w:cols w:space="720"/>
          <w:docGrid w:linePitch="360"/>
        </w:sectPr>
      </w:pPr>
    </w:p>
    <w:p w14:paraId="7C1D99CF" w14:textId="77777777" w:rsidR="00F33B4C" w:rsidRDefault="0034622C">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14:paraId="16A2922A" w14:textId="77777777" w:rsidR="00F33B4C" w:rsidRDefault="0034622C">
      <w:pPr>
        <w:pStyle w:val="Heading2"/>
        <w:rPr>
          <w:rFonts w:ascii="Calibri" w:hAnsi="Calibri"/>
          <w:i w:val="0"/>
        </w:rPr>
      </w:pPr>
      <w:r>
        <w:rPr>
          <w:rFonts w:ascii="Calibri" w:hAnsi="Calibri"/>
          <w:i w:val="0"/>
        </w:rPr>
        <w:t xml:space="preserve">SP-05 </w:t>
      </w:r>
      <w:r>
        <w:rPr>
          <w:rFonts w:ascii="Calibri" w:hAnsi="Calibri"/>
          <w:i w:val="0"/>
        </w:rPr>
        <w:t>Overview</w:t>
      </w:r>
    </w:p>
    <w:p w14:paraId="75CE0163" w14:textId="77777777" w:rsidR="00F33B4C" w:rsidRDefault="0034622C">
      <w:pPr>
        <w:rPr>
          <w:b/>
          <w:sz w:val="24"/>
          <w:szCs w:val="24"/>
        </w:rPr>
      </w:pPr>
      <w:r>
        <w:rPr>
          <w:b/>
          <w:sz w:val="24"/>
          <w:szCs w:val="24"/>
        </w:rPr>
        <w:t>Strategic Plan Overview</w:t>
      </w:r>
    </w:p>
    <w:p w14:paraId="7B1832A4" w14:textId="77777777" w:rsidR="00F33B4C" w:rsidRDefault="0034622C">
      <w:pPr>
        <w:spacing w:beforeAutospacing="1" w:afterAutospacing="1"/>
        <w:rPr>
          <w:rFonts w:cs="Arial"/>
        </w:rPr>
      </w:pPr>
      <w:r>
        <w:rPr>
          <w:rFonts w:cs="Arial"/>
        </w:rPr>
        <w:t>The Consolidated Plan is a guide for the Orange County HOME Consortium and the Town of Chapel Hill to use for its housing and community development initiatives. Based on the Housing Needs Assessment, Market Analysis, and co</w:t>
      </w:r>
      <w:r>
        <w:rPr>
          <w:rFonts w:cs="Arial"/>
        </w:rPr>
        <w:t>mmunity and stakeholder input received during the planning process, the Strategic Plan portion of the Plan establishes the following priorities:</w:t>
      </w:r>
    </w:p>
    <w:p w14:paraId="6A5BAB32" w14:textId="77777777" w:rsidR="00F33B4C" w:rsidRDefault="0034622C">
      <w:pPr>
        <w:numPr>
          <w:ilvl w:val="0"/>
          <w:numId w:val="3"/>
        </w:numPr>
        <w:spacing w:beforeAutospacing="1" w:afterAutospacing="1"/>
        <w:rPr>
          <w:rFonts w:cs="Arial"/>
        </w:rPr>
      </w:pPr>
      <w:r>
        <w:rPr>
          <w:rFonts w:cs="Arial"/>
        </w:rPr>
        <w:t>Housing for People Experiencing Homelessness</w:t>
      </w:r>
    </w:p>
    <w:p w14:paraId="59C39379" w14:textId="77777777" w:rsidR="00F33B4C" w:rsidRDefault="0034622C">
      <w:pPr>
        <w:numPr>
          <w:ilvl w:val="0"/>
          <w:numId w:val="3"/>
        </w:numPr>
        <w:spacing w:beforeAutospacing="1" w:afterAutospacing="1"/>
        <w:rPr>
          <w:rFonts w:cs="Arial"/>
        </w:rPr>
      </w:pPr>
      <w:r>
        <w:rPr>
          <w:rFonts w:cs="Arial"/>
        </w:rPr>
        <w:t>Housing for Low- and Moderate-Income Households</w:t>
      </w:r>
    </w:p>
    <w:p w14:paraId="3EFD81E4" w14:textId="77777777" w:rsidR="00F33B4C" w:rsidRDefault="0034622C">
      <w:pPr>
        <w:numPr>
          <w:ilvl w:val="0"/>
          <w:numId w:val="3"/>
        </w:numPr>
        <w:spacing w:beforeAutospacing="1" w:afterAutospacing="1"/>
        <w:rPr>
          <w:rFonts w:cs="Arial"/>
        </w:rPr>
      </w:pPr>
      <w:r>
        <w:rPr>
          <w:rFonts w:cs="Arial"/>
        </w:rPr>
        <w:t>Integrated Housing</w:t>
      </w:r>
      <w:r>
        <w:rPr>
          <w:rFonts w:cs="Arial"/>
        </w:rPr>
        <w:t xml:space="preserve"> for People with Service Needs</w:t>
      </w:r>
    </w:p>
    <w:p w14:paraId="1E6CE81D" w14:textId="77777777" w:rsidR="00F33B4C" w:rsidRDefault="0034622C">
      <w:pPr>
        <w:numPr>
          <w:ilvl w:val="0"/>
          <w:numId w:val="3"/>
        </w:numPr>
        <w:spacing w:beforeAutospacing="1" w:afterAutospacing="1"/>
        <w:rPr>
          <w:rFonts w:cs="Arial"/>
        </w:rPr>
      </w:pPr>
      <w:r>
        <w:rPr>
          <w:rFonts w:cs="Arial"/>
        </w:rPr>
        <w:t>Community/Economic Development and Services</w:t>
      </w:r>
    </w:p>
    <w:p w14:paraId="531163AC" w14:textId="77777777" w:rsidR="00F33B4C" w:rsidRDefault="0034622C">
      <w:pPr>
        <w:spacing w:beforeAutospacing="1" w:afterAutospacing="1"/>
        <w:rPr>
          <w:rFonts w:cs="Arial"/>
        </w:rPr>
      </w:pPr>
      <w:r>
        <w:rPr>
          <w:rFonts w:cs="Arial"/>
        </w:rPr>
        <w:t xml:space="preserve">The Consortium and the Town of Chapel Hill will direct resources appropriately to address these priorities and the specific goals associated with them, and each entity will measure </w:t>
      </w:r>
      <w:r>
        <w:rPr>
          <w:rFonts w:cs="Arial"/>
        </w:rPr>
        <w:t>and report on its progress each year in the Consolidated Annual Performance Evaluation Report (CAPER).</w:t>
      </w:r>
    </w:p>
    <w:p w14:paraId="5D298DBB" w14:textId="77777777" w:rsidR="00F33B4C" w:rsidRDefault="0034622C">
      <w:pPr>
        <w:pStyle w:val="Heading2"/>
        <w:pageBreakBefore/>
        <w:rPr>
          <w:rFonts w:ascii="Calibri" w:hAnsi="Calibri"/>
          <w:i w:val="0"/>
        </w:rPr>
      </w:pPr>
      <w:r>
        <w:rPr>
          <w:rFonts w:ascii="Calibri" w:hAnsi="Calibri"/>
          <w:i w:val="0"/>
        </w:rPr>
        <w:lastRenderedPageBreak/>
        <w:t>SP-10 Geographic Priorities - 91.415, 91.215(a)(1)</w:t>
      </w:r>
    </w:p>
    <w:p w14:paraId="1E2F2D61" w14:textId="77777777" w:rsidR="00F33B4C" w:rsidRDefault="0034622C">
      <w:pPr>
        <w:keepNext/>
        <w:widowControl w:val="0"/>
        <w:rPr>
          <w:b/>
          <w:sz w:val="24"/>
          <w:szCs w:val="24"/>
        </w:rPr>
      </w:pPr>
      <w:r>
        <w:rPr>
          <w:b/>
          <w:sz w:val="24"/>
          <w:szCs w:val="24"/>
        </w:rPr>
        <w:t>Geographic Area</w:t>
      </w:r>
    </w:p>
    <w:p w14:paraId="12ECB20A" w14:textId="77777777" w:rsidR="00F33B4C" w:rsidRDefault="0034622C">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Geographic Priority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6796"/>
        <w:gridCol w:w="2226"/>
      </w:tblGrid>
      <w:tr w:rsidR="00F33B4C" w14:paraId="47952BBB" w14:textId="77777777">
        <w:trPr>
          <w:cantSplit/>
        </w:trPr>
        <w:tc>
          <w:tcPr>
            <w:tcW w:w="0" w:type="auto"/>
            <w:vMerge w:val="restart"/>
          </w:tcPr>
          <w:p w14:paraId="1D76EE45" w14:textId="77777777" w:rsidR="00F33B4C" w:rsidRDefault="0034622C">
            <w:r>
              <w:rPr>
                <w:b/>
              </w:rPr>
              <w:t>1</w:t>
            </w:r>
          </w:p>
        </w:tc>
        <w:tc>
          <w:tcPr>
            <w:tcW w:w="0" w:type="auto"/>
          </w:tcPr>
          <w:p w14:paraId="769F8F3A" w14:textId="77777777" w:rsidR="00F33B4C" w:rsidRDefault="0034622C">
            <w:pPr>
              <w:keepNext/>
              <w:widowControl w:val="0"/>
              <w:spacing w:before="100" w:after="0"/>
              <w:rPr>
                <w:b/>
                <w:sz w:val="24"/>
                <w:szCs w:val="24"/>
              </w:rPr>
            </w:pPr>
            <w:r>
              <w:rPr>
                <w:b/>
              </w:rPr>
              <w:t>Area Name:</w:t>
            </w:r>
          </w:p>
        </w:tc>
        <w:tc>
          <w:tcPr>
            <w:tcW w:w="0" w:type="auto"/>
          </w:tcPr>
          <w:p w14:paraId="62468CD1" w14:textId="77777777" w:rsidR="00F33B4C" w:rsidRDefault="0034622C">
            <w:pPr>
              <w:spacing w:before="100" w:after="0"/>
            </w:pPr>
            <w:r>
              <w:rPr>
                <w:color w:val="000000"/>
              </w:rPr>
              <w:t>Northside Neighborhood</w:t>
            </w:r>
          </w:p>
        </w:tc>
      </w:tr>
      <w:tr w:rsidR="00F33B4C" w14:paraId="2F3352D5" w14:textId="77777777">
        <w:trPr>
          <w:cantSplit/>
        </w:trPr>
        <w:tc>
          <w:tcPr>
            <w:tcW w:w="0" w:type="auto"/>
            <w:vMerge/>
          </w:tcPr>
          <w:p w14:paraId="40BB7DCD" w14:textId="77777777" w:rsidR="00F33B4C" w:rsidRDefault="00F33B4C"/>
        </w:tc>
        <w:tc>
          <w:tcPr>
            <w:tcW w:w="0" w:type="auto"/>
          </w:tcPr>
          <w:p w14:paraId="73D5E548" w14:textId="77777777" w:rsidR="00F33B4C" w:rsidRDefault="0034622C">
            <w:pPr>
              <w:keepNext/>
              <w:widowControl w:val="0"/>
              <w:spacing w:before="100" w:after="0"/>
              <w:rPr>
                <w:b/>
                <w:sz w:val="24"/>
                <w:szCs w:val="24"/>
              </w:rPr>
            </w:pPr>
            <w:r>
              <w:rPr>
                <w:b/>
              </w:rPr>
              <w:t>Area Type:</w:t>
            </w:r>
          </w:p>
        </w:tc>
        <w:tc>
          <w:tcPr>
            <w:tcW w:w="0" w:type="auto"/>
          </w:tcPr>
          <w:p w14:paraId="6FC9E3C1" w14:textId="77777777" w:rsidR="00F33B4C" w:rsidRDefault="0034622C">
            <w:pPr>
              <w:spacing w:before="100" w:after="0"/>
            </w:pPr>
            <w:r>
              <w:rPr>
                <w:color w:val="000000"/>
              </w:rPr>
              <w:t>Local Target area</w:t>
            </w:r>
          </w:p>
        </w:tc>
      </w:tr>
      <w:tr w:rsidR="00F33B4C" w14:paraId="51F135DA" w14:textId="77777777">
        <w:trPr>
          <w:cantSplit/>
        </w:trPr>
        <w:tc>
          <w:tcPr>
            <w:tcW w:w="0" w:type="auto"/>
            <w:vMerge/>
          </w:tcPr>
          <w:p w14:paraId="5EFD889F" w14:textId="77777777" w:rsidR="00F33B4C" w:rsidRDefault="00F33B4C"/>
        </w:tc>
        <w:tc>
          <w:tcPr>
            <w:tcW w:w="0" w:type="auto"/>
          </w:tcPr>
          <w:p w14:paraId="3F6F3466" w14:textId="77777777" w:rsidR="00F33B4C" w:rsidRDefault="0034622C">
            <w:pPr>
              <w:keepNext/>
              <w:widowControl w:val="0"/>
              <w:spacing w:before="100" w:after="0"/>
              <w:rPr>
                <w:b/>
                <w:sz w:val="24"/>
                <w:szCs w:val="24"/>
              </w:rPr>
            </w:pPr>
            <w:r>
              <w:rPr>
                <w:b/>
              </w:rPr>
              <w:t>Other Target Area Description:</w:t>
            </w:r>
          </w:p>
        </w:tc>
        <w:tc>
          <w:tcPr>
            <w:tcW w:w="0" w:type="auto"/>
          </w:tcPr>
          <w:p w14:paraId="2839F177" w14:textId="77777777" w:rsidR="00F33B4C" w:rsidRDefault="0034622C">
            <w:pPr>
              <w:spacing w:before="100" w:after="0"/>
            </w:pPr>
            <w:r>
              <w:rPr>
                <w:color w:val="000000"/>
              </w:rPr>
              <w:t xml:space="preserve"> </w:t>
            </w:r>
          </w:p>
        </w:tc>
      </w:tr>
      <w:tr w:rsidR="00F33B4C" w14:paraId="2A8BC3C5" w14:textId="77777777">
        <w:trPr>
          <w:cantSplit/>
        </w:trPr>
        <w:tc>
          <w:tcPr>
            <w:tcW w:w="0" w:type="auto"/>
            <w:vMerge/>
          </w:tcPr>
          <w:p w14:paraId="2DABBAF2" w14:textId="77777777" w:rsidR="00F33B4C" w:rsidRDefault="00F33B4C"/>
        </w:tc>
        <w:tc>
          <w:tcPr>
            <w:tcW w:w="0" w:type="auto"/>
          </w:tcPr>
          <w:p w14:paraId="302FAC15" w14:textId="77777777" w:rsidR="00F33B4C" w:rsidRDefault="0034622C">
            <w:pPr>
              <w:keepNext/>
              <w:widowControl w:val="0"/>
              <w:spacing w:before="100" w:after="0"/>
              <w:rPr>
                <w:b/>
                <w:sz w:val="24"/>
                <w:szCs w:val="24"/>
              </w:rPr>
            </w:pPr>
            <w:r>
              <w:rPr>
                <w:b/>
              </w:rPr>
              <w:t>HUD Approval Date:</w:t>
            </w:r>
          </w:p>
        </w:tc>
        <w:tc>
          <w:tcPr>
            <w:tcW w:w="0" w:type="auto"/>
          </w:tcPr>
          <w:p w14:paraId="2FE97720" w14:textId="77777777" w:rsidR="00F33B4C" w:rsidRDefault="0034622C">
            <w:pPr>
              <w:spacing w:before="100" w:after="0"/>
            </w:pPr>
            <w:r>
              <w:rPr>
                <w:color w:val="000000"/>
              </w:rPr>
              <w:t xml:space="preserve"> </w:t>
            </w:r>
          </w:p>
        </w:tc>
      </w:tr>
      <w:tr w:rsidR="00F33B4C" w14:paraId="2B943A87" w14:textId="77777777">
        <w:trPr>
          <w:cantSplit/>
        </w:trPr>
        <w:tc>
          <w:tcPr>
            <w:tcW w:w="0" w:type="auto"/>
            <w:vMerge/>
          </w:tcPr>
          <w:p w14:paraId="4EE2186F" w14:textId="77777777" w:rsidR="00F33B4C" w:rsidRDefault="00F33B4C"/>
        </w:tc>
        <w:tc>
          <w:tcPr>
            <w:tcW w:w="0" w:type="auto"/>
          </w:tcPr>
          <w:p w14:paraId="52D0392F" w14:textId="77777777" w:rsidR="00F33B4C" w:rsidRDefault="0034622C">
            <w:pPr>
              <w:keepNext/>
              <w:widowControl w:val="0"/>
              <w:spacing w:before="100" w:after="0"/>
              <w:rPr>
                <w:b/>
              </w:rPr>
            </w:pPr>
            <w:r>
              <w:rPr>
                <w:b/>
              </w:rPr>
              <w:t>% </w:t>
            </w:r>
            <w:proofErr w:type="gramStart"/>
            <w:r>
              <w:rPr>
                <w:b/>
              </w:rPr>
              <w:t>of</w:t>
            </w:r>
            <w:proofErr w:type="gramEnd"/>
            <w:r>
              <w:rPr>
                <w:b/>
              </w:rPr>
              <w:t> Low/ Mod:</w:t>
            </w:r>
          </w:p>
        </w:tc>
        <w:tc>
          <w:tcPr>
            <w:tcW w:w="0" w:type="auto"/>
          </w:tcPr>
          <w:p w14:paraId="192E9844" w14:textId="77777777" w:rsidR="00F33B4C" w:rsidRDefault="0034622C">
            <w:pPr>
              <w:spacing w:before="100" w:after="0"/>
            </w:pPr>
            <w:r>
              <w:rPr>
                <w:color w:val="000000"/>
              </w:rPr>
              <w:t xml:space="preserve"> </w:t>
            </w:r>
          </w:p>
        </w:tc>
      </w:tr>
      <w:tr w:rsidR="00F33B4C" w14:paraId="34D04A70" w14:textId="77777777">
        <w:trPr>
          <w:cantSplit/>
        </w:trPr>
        <w:tc>
          <w:tcPr>
            <w:tcW w:w="0" w:type="auto"/>
            <w:vMerge/>
          </w:tcPr>
          <w:p w14:paraId="70960E01" w14:textId="77777777" w:rsidR="00F33B4C" w:rsidRDefault="00F33B4C"/>
        </w:tc>
        <w:tc>
          <w:tcPr>
            <w:tcW w:w="0" w:type="auto"/>
          </w:tcPr>
          <w:p w14:paraId="47A428B6" w14:textId="77777777" w:rsidR="00F33B4C" w:rsidRDefault="0034622C">
            <w:pPr>
              <w:keepNext/>
              <w:widowControl w:val="0"/>
              <w:spacing w:before="100" w:after="0"/>
              <w:rPr>
                <w:b/>
              </w:rPr>
            </w:pPr>
            <w:proofErr w:type="spellStart"/>
            <w:r>
              <w:rPr>
                <w:b/>
              </w:rPr>
              <w:t>Revital</w:t>
            </w:r>
            <w:proofErr w:type="spellEnd"/>
            <w:r>
              <w:rPr>
                <w:b/>
              </w:rPr>
              <w:t xml:space="preserve"> Type: </w:t>
            </w:r>
          </w:p>
        </w:tc>
        <w:tc>
          <w:tcPr>
            <w:tcW w:w="0" w:type="auto"/>
          </w:tcPr>
          <w:p w14:paraId="7FBA9AC4" w14:textId="77777777" w:rsidR="00F33B4C" w:rsidRDefault="0034622C">
            <w:pPr>
              <w:spacing w:before="100" w:after="0"/>
            </w:pPr>
            <w:r>
              <w:rPr>
                <w:color w:val="000000"/>
              </w:rPr>
              <w:t>Comprehensive</w:t>
            </w:r>
          </w:p>
        </w:tc>
      </w:tr>
      <w:tr w:rsidR="00F33B4C" w14:paraId="4E51FFB1" w14:textId="77777777">
        <w:trPr>
          <w:cantSplit/>
        </w:trPr>
        <w:tc>
          <w:tcPr>
            <w:tcW w:w="0" w:type="auto"/>
            <w:vMerge/>
          </w:tcPr>
          <w:p w14:paraId="35C480A2" w14:textId="77777777" w:rsidR="00F33B4C" w:rsidRDefault="00F33B4C"/>
        </w:tc>
        <w:tc>
          <w:tcPr>
            <w:tcW w:w="0" w:type="auto"/>
          </w:tcPr>
          <w:p w14:paraId="4E878770" w14:textId="77777777" w:rsidR="00F33B4C" w:rsidRDefault="0034622C">
            <w:pPr>
              <w:keepNext/>
              <w:widowControl w:val="0"/>
              <w:spacing w:before="100" w:after="0"/>
              <w:rPr>
                <w:b/>
              </w:rPr>
            </w:pPr>
            <w:r>
              <w:rPr>
                <w:b/>
              </w:rPr>
              <w:t>Other </w:t>
            </w:r>
            <w:proofErr w:type="spellStart"/>
            <w:r>
              <w:rPr>
                <w:b/>
              </w:rPr>
              <w:t>Revital</w:t>
            </w:r>
            <w:proofErr w:type="spellEnd"/>
            <w:r>
              <w:rPr>
                <w:b/>
              </w:rPr>
              <w:t> Description:</w:t>
            </w:r>
          </w:p>
        </w:tc>
        <w:tc>
          <w:tcPr>
            <w:tcW w:w="0" w:type="auto"/>
          </w:tcPr>
          <w:p w14:paraId="4063C38E" w14:textId="77777777" w:rsidR="00F33B4C" w:rsidRDefault="0034622C">
            <w:pPr>
              <w:spacing w:before="100" w:after="0"/>
            </w:pPr>
            <w:r>
              <w:rPr>
                <w:color w:val="000000"/>
              </w:rPr>
              <w:t xml:space="preserve"> </w:t>
            </w:r>
          </w:p>
        </w:tc>
      </w:tr>
      <w:tr w:rsidR="00F33B4C" w14:paraId="0B45957B" w14:textId="77777777">
        <w:trPr>
          <w:cantSplit/>
        </w:trPr>
        <w:tc>
          <w:tcPr>
            <w:tcW w:w="0" w:type="auto"/>
            <w:vMerge/>
          </w:tcPr>
          <w:p w14:paraId="3ACB12BA" w14:textId="77777777" w:rsidR="00F33B4C" w:rsidRDefault="00F33B4C"/>
        </w:tc>
        <w:tc>
          <w:tcPr>
            <w:tcW w:w="0" w:type="auto"/>
          </w:tcPr>
          <w:p w14:paraId="1B9A32DA" w14:textId="77777777" w:rsidR="00F33B4C" w:rsidRDefault="0034622C">
            <w:pPr>
              <w:keepNext/>
              <w:widowControl w:val="0"/>
              <w:spacing w:before="100" w:after="0"/>
              <w:rPr>
                <w:b/>
                <w:sz w:val="24"/>
                <w:szCs w:val="24"/>
              </w:rPr>
            </w:pPr>
            <w:r>
              <w:rPr>
                <w:b/>
              </w:rPr>
              <w:t xml:space="preserve">Identify the neighborhood boundaries for this target </w:t>
            </w:r>
            <w:r>
              <w:rPr>
                <w:b/>
              </w:rPr>
              <w:t>area.</w:t>
            </w:r>
          </w:p>
        </w:tc>
        <w:tc>
          <w:tcPr>
            <w:tcW w:w="0" w:type="auto"/>
          </w:tcPr>
          <w:p w14:paraId="059DA167" w14:textId="77777777" w:rsidR="00F33B4C" w:rsidRDefault="0034622C">
            <w:pPr>
              <w:spacing w:before="100" w:after="0"/>
            </w:pPr>
            <w:r>
              <w:rPr>
                <w:color w:val="000000"/>
              </w:rPr>
              <w:t xml:space="preserve"> </w:t>
            </w:r>
          </w:p>
        </w:tc>
      </w:tr>
      <w:tr w:rsidR="00F33B4C" w14:paraId="254C0B71" w14:textId="77777777">
        <w:trPr>
          <w:cantSplit/>
        </w:trPr>
        <w:tc>
          <w:tcPr>
            <w:tcW w:w="0" w:type="auto"/>
            <w:vMerge/>
          </w:tcPr>
          <w:p w14:paraId="078457D8" w14:textId="77777777" w:rsidR="00F33B4C" w:rsidRDefault="00F33B4C"/>
        </w:tc>
        <w:tc>
          <w:tcPr>
            <w:tcW w:w="0" w:type="auto"/>
          </w:tcPr>
          <w:p w14:paraId="7B2AA9DF" w14:textId="77777777" w:rsidR="00F33B4C" w:rsidRDefault="0034622C">
            <w:pPr>
              <w:keepNext/>
              <w:widowControl w:val="0"/>
              <w:spacing w:before="100" w:after="0"/>
              <w:rPr>
                <w:b/>
                <w:sz w:val="24"/>
                <w:szCs w:val="24"/>
              </w:rPr>
            </w:pPr>
            <w:r>
              <w:rPr>
                <w:b/>
              </w:rPr>
              <w:t>Include specific housing and commercial characteristics of this target area.</w:t>
            </w:r>
          </w:p>
        </w:tc>
        <w:tc>
          <w:tcPr>
            <w:tcW w:w="0" w:type="auto"/>
          </w:tcPr>
          <w:p w14:paraId="2EC3B6E4" w14:textId="77777777" w:rsidR="00F33B4C" w:rsidRDefault="0034622C">
            <w:pPr>
              <w:spacing w:before="100" w:after="0"/>
            </w:pPr>
            <w:r>
              <w:rPr>
                <w:color w:val="000000"/>
              </w:rPr>
              <w:t xml:space="preserve"> </w:t>
            </w:r>
          </w:p>
        </w:tc>
      </w:tr>
      <w:tr w:rsidR="00F33B4C" w14:paraId="618D7CDC" w14:textId="77777777">
        <w:trPr>
          <w:cantSplit/>
        </w:trPr>
        <w:tc>
          <w:tcPr>
            <w:tcW w:w="0" w:type="auto"/>
            <w:vMerge/>
          </w:tcPr>
          <w:p w14:paraId="715FB3E2" w14:textId="77777777" w:rsidR="00F33B4C" w:rsidRDefault="00F33B4C"/>
        </w:tc>
        <w:tc>
          <w:tcPr>
            <w:tcW w:w="0" w:type="auto"/>
          </w:tcPr>
          <w:p w14:paraId="7F84CA07" w14:textId="77777777" w:rsidR="00F33B4C" w:rsidRDefault="0034622C">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14:paraId="24476229" w14:textId="77777777" w:rsidR="00F33B4C" w:rsidRDefault="0034622C">
            <w:pPr>
              <w:spacing w:before="100" w:after="0"/>
            </w:pPr>
            <w:r>
              <w:rPr>
                <w:color w:val="000000"/>
              </w:rPr>
              <w:t xml:space="preserve"> </w:t>
            </w:r>
          </w:p>
        </w:tc>
      </w:tr>
      <w:tr w:rsidR="00F33B4C" w14:paraId="3128AEEB" w14:textId="77777777">
        <w:trPr>
          <w:cantSplit/>
        </w:trPr>
        <w:tc>
          <w:tcPr>
            <w:tcW w:w="0" w:type="auto"/>
            <w:vMerge/>
          </w:tcPr>
          <w:p w14:paraId="0BFBE615" w14:textId="77777777" w:rsidR="00F33B4C" w:rsidRDefault="00F33B4C"/>
        </w:tc>
        <w:tc>
          <w:tcPr>
            <w:tcW w:w="0" w:type="auto"/>
          </w:tcPr>
          <w:p w14:paraId="59B66528" w14:textId="77777777" w:rsidR="00F33B4C" w:rsidRDefault="0034622C">
            <w:pPr>
              <w:keepNext/>
              <w:widowControl w:val="0"/>
              <w:spacing w:before="100" w:after="0"/>
              <w:rPr>
                <w:b/>
                <w:sz w:val="24"/>
                <w:szCs w:val="24"/>
              </w:rPr>
            </w:pPr>
            <w:r>
              <w:rPr>
                <w:b/>
              </w:rPr>
              <w:t>Identify the needs in this target area.</w:t>
            </w:r>
          </w:p>
        </w:tc>
        <w:tc>
          <w:tcPr>
            <w:tcW w:w="0" w:type="auto"/>
          </w:tcPr>
          <w:p w14:paraId="45538BD8" w14:textId="77777777" w:rsidR="00F33B4C" w:rsidRDefault="0034622C">
            <w:pPr>
              <w:spacing w:before="100" w:after="0"/>
            </w:pPr>
            <w:r>
              <w:rPr>
                <w:color w:val="000000"/>
              </w:rPr>
              <w:t xml:space="preserve"> </w:t>
            </w:r>
          </w:p>
        </w:tc>
      </w:tr>
      <w:tr w:rsidR="00F33B4C" w14:paraId="3754915E" w14:textId="77777777">
        <w:trPr>
          <w:cantSplit/>
        </w:trPr>
        <w:tc>
          <w:tcPr>
            <w:tcW w:w="0" w:type="auto"/>
            <w:vMerge/>
          </w:tcPr>
          <w:p w14:paraId="00CB31DC" w14:textId="77777777" w:rsidR="00F33B4C" w:rsidRDefault="00F33B4C"/>
        </w:tc>
        <w:tc>
          <w:tcPr>
            <w:tcW w:w="0" w:type="auto"/>
          </w:tcPr>
          <w:p w14:paraId="0E447926" w14:textId="77777777" w:rsidR="00F33B4C" w:rsidRDefault="0034622C">
            <w:pPr>
              <w:keepNext/>
              <w:widowControl w:val="0"/>
              <w:spacing w:before="100" w:after="0"/>
              <w:rPr>
                <w:b/>
                <w:sz w:val="24"/>
                <w:szCs w:val="24"/>
              </w:rPr>
            </w:pPr>
            <w:r>
              <w:rPr>
                <w:b/>
              </w:rPr>
              <w:t xml:space="preserve">What are the opportunities for improvement in this target area?    </w:t>
            </w:r>
          </w:p>
        </w:tc>
        <w:tc>
          <w:tcPr>
            <w:tcW w:w="0" w:type="auto"/>
          </w:tcPr>
          <w:p w14:paraId="73E8716E" w14:textId="77777777" w:rsidR="00F33B4C" w:rsidRDefault="0034622C">
            <w:pPr>
              <w:spacing w:before="100" w:after="0"/>
            </w:pPr>
            <w:r>
              <w:rPr>
                <w:color w:val="000000"/>
              </w:rPr>
              <w:t xml:space="preserve"> </w:t>
            </w:r>
          </w:p>
        </w:tc>
      </w:tr>
      <w:tr w:rsidR="00F33B4C" w14:paraId="1486C733" w14:textId="77777777">
        <w:trPr>
          <w:cantSplit/>
        </w:trPr>
        <w:tc>
          <w:tcPr>
            <w:tcW w:w="0" w:type="auto"/>
            <w:vMerge/>
          </w:tcPr>
          <w:p w14:paraId="4259A3E2" w14:textId="77777777" w:rsidR="00F33B4C" w:rsidRDefault="00F33B4C"/>
        </w:tc>
        <w:tc>
          <w:tcPr>
            <w:tcW w:w="0" w:type="auto"/>
          </w:tcPr>
          <w:p w14:paraId="03F0DBB0" w14:textId="77777777" w:rsidR="00F33B4C" w:rsidRDefault="0034622C">
            <w:pPr>
              <w:keepNext/>
              <w:widowControl w:val="0"/>
              <w:spacing w:before="100" w:after="0"/>
              <w:rPr>
                <w:b/>
                <w:sz w:val="24"/>
                <w:szCs w:val="24"/>
              </w:rPr>
            </w:pPr>
            <w:r>
              <w:rPr>
                <w:b/>
              </w:rPr>
              <w:t>Are there barriers to improvement in this target area?</w:t>
            </w:r>
          </w:p>
        </w:tc>
        <w:tc>
          <w:tcPr>
            <w:tcW w:w="0" w:type="auto"/>
          </w:tcPr>
          <w:p w14:paraId="4A28A676" w14:textId="77777777" w:rsidR="00F33B4C" w:rsidRDefault="0034622C">
            <w:pPr>
              <w:spacing w:before="100" w:after="0"/>
            </w:pPr>
            <w:r>
              <w:rPr>
                <w:color w:val="000000"/>
              </w:rPr>
              <w:t xml:space="preserve"> </w:t>
            </w:r>
          </w:p>
        </w:tc>
      </w:tr>
      <w:tr w:rsidR="00F33B4C" w14:paraId="6FDE4615" w14:textId="77777777">
        <w:trPr>
          <w:cantSplit/>
        </w:trPr>
        <w:tc>
          <w:tcPr>
            <w:tcW w:w="0" w:type="auto"/>
            <w:vMerge w:val="restart"/>
          </w:tcPr>
          <w:p w14:paraId="1194AA33" w14:textId="77777777" w:rsidR="00F33B4C" w:rsidRDefault="0034622C">
            <w:r>
              <w:rPr>
                <w:b/>
              </w:rPr>
              <w:t>2</w:t>
            </w:r>
          </w:p>
        </w:tc>
        <w:tc>
          <w:tcPr>
            <w:tcW w:w="0" w:type="auto"/>
          </w:tcPr>
          <w:p w14:paraId="0F5222A0" w14:textId="77777777" w:rsidR="00F33B4C" w:rsidRDefault="0034622C">
            <w:pPr>
              <w:keepNext/>
              <w:widowControl w:val="0"/>
              <w:spacing w:before="100" w:after="0"/>
              <w:rPr>
                <w:b/>
                <w:sz w:val="24"/>
                <w:szCs w:val="24"/>
              </w:rPr>
            </w:pPr>
            <w:r>
              <w:rPr>
                <w:b/>
              </w:rPr>
              <w:t>Area Name:</w:t>
            </w:r>
          </w:p>
        </w:tc>
        <w:tc>
          <w:tcPr>
            <w:tcW w:w="0" w:type="auto"/>
          </w:tcPr>
          <w:p w14:paraId="5D06FB29" w14:textId="77777777" w:rsidR="00F33B4C" w:rsidRDefault="0034622C">
            <w:pPr>
              <w:spacing w:before="100" w:after="0"/>
            </w:pPr>
            <w:r>
              <w:rPr>
                <w:color w:val="000000"/>
              </w:rPr>
              <w:t>Pine Knolls Neighborhood</w:t>
            </w:r>
          </w:p>
        </w:tc>
      </w:tr>
      <w:tr w:rsidR="00F33B4C" w14:paraId="67161E25" w14:textId="77777777">
        <w:trPr>
          <w:cantSplit/>
        </w:trPr>
        <w:tc>
          <w:tcPr>
            <w:tcW w:w="0" w:type="auto"/>
            <w:vMerge/>
          </w:tcPr>
          <w:p w14:paraId="3D338CF0" w14:textId="77777777" w:rsidR="00F33B4C" w:rsidRDefault="00F33B4C"/>
        </w:tc>
        <w:tc>
          <w:tcPr>
            <w:tcW w:w="0" w:type="auto"/>
          </w:tcPr>
          <w:p w14:paraId="7DB2B005" w14:textId="77777777" w:rsidR="00F33B4C" w:rsidRDefault="0034622C">
            <w:pPr>
              <w:keepNext/>
              <w:widowControl w:val="0"/>
              <w:spacing w:before="100" w:after="0"/>
              <w:rPr>
                <w:b/>
                <w:sz w:val="24"/>
                <w:szCs w:val="24"/>
              </w:rPr>
            </w:pPr>
            <w:r>
              <w:rPr>
                <w:b/>
              </w:rPr>
              <w:t>Area Type:</w:t>
            </w:r>
          </w:p>
        </w:tc>
        <w:tc>
          <w:tcPr>
            <w:tcW w:w="0" w:type="auto"/>
          </w:tcPr>
          <w:p w14:paraId="4B17B20B" w14:textId="77777777" w:rsidR="00F33B4C" w:rsidRDefault="0034622C">
            <w:pPr>
              <w:spacing w:before="100" w:after="0"/>
            </w:pPr>
            <w:r>
              <w:rPr>
                <w:color w:val="000000"/>
              </w:rPr>
              <w:t>Local Target area</w:t>
            </w:r>
          </w:p>
        </w:tc>
      </w:tr>
      <w:tr w:rsidR="00F33B4C" w14:paraId="5FFE52D8" w14:textId="77777777">
        <w:trPr>
          <w:cantSplit/>
        </w:trPr>
        <w:tc>
          <w:tcPr>
            <w:tcW w:w="0" w:type="auto"/>
            <w:vMerge/>
          </w:tcPr>
          <w:p w14:paraId="568F5C96" w14:textId="77777777" w:rsidR="00F33B4C" w:rsidRDefault="00F33B4C"/>
        </w:tc>
        <w:tc>
          <w:tcPr>
            <w:tcW w:w="0" w:type="auto"/>
          </w:tcPr>
          <w:p w14:paraId="54DFDCF4" w14:textId="77777777" w:rsidR="00F33B4C" w:rsidRDefault="0034622C">
            <w:pPr>
              <w:keepNext/>
              <w:widowControl w:val="0"/>
              <w:spacing w:before="100" w:after="0"/>
              <w:rPr>
                <w:b/>
                <w:sz w:val="24"/>
                <w:szCs w:val="24"/>
              </w:rPr>
            </w:pPr>
            <w:r>
              <w:rPr>
                <w:b/>
              </w:rPr>
              <w:t>Other Target Area Description:</w:t>
            </w:r>
          </w:p>
        </w:tc>
        <w:tc>
          <w:tcPr>
            <w:tcW w:w="0" w:type="auto"/>
          </w:tcPr>
          <w:p w14:paraId="2B2C5D26" w14:textId="77777777" w:rsidR="00F33B4C" w:rsidRDefault="0034622C">
            <w:pPr>
              <w:spacing w:before="100" w:after="0"/>
            </w:pPr>
            <w:r>
              <w:rPr>
                <w:color w:val="000000"/>
              </w:rPr>
              <w:t xml:space="preserve"> </w:t>
            </w:r>
          </w:p>
        </w:tc>
      </w:tr>
      <w:tr w:rsidR="00F33B4C" w14:paraId="13119B8E" w14:textId="77777777">
        <w:trPr>
          <w:cantSplit/>
        </w:trPr>
        <w:tc>
          <w:tcPr>
            <w:tcW w:w="0" w:type="auto"/>
            <w:vMerge/>
          </w:tcPr>
          <w:p w14:paraId="3ABD12B8" w14:textId="77777777" w:rsidR="00F33B4C" w:rsidRDefault="00F33B4C"/>
        </w:tc>
        <w:tc>
          <w:tcPr>
            <w:tcW w:w="0" w:type="auto"/>
          </w:tcPr>
          <w:p w14:paraId="0283E60E" w14:textId="77777777" w:rsidR="00F33B4C" w:rsidRDefault="0034622C">
            <w:pPr>
              <w:keepNext/>
              <w:widowControl w:val="0"/>
              <w:spacing w:before="100" w:after="0"/>
              <w:rPr>
                <w:b/>
                <w:sz w:val="24"/>
                <w:szCs w:val="24"/>
              </w:rPr>
            </w:pPr>
            <w:r>
              <w:rPr>
                <w:b/>
              </w:rPr>
              <w:t>HUD Approval Date:</w:t>
            </w:r>
          </w:p>
        </w:tc>
        <w:tc>
          <w:tcPr>
            <w:tcW w:w="0" w:type="auto"/>
          </w:tcPr>
          <w:p w14:paraId="191D45F6" w14:textId="77777777" w:rsidR="00F33B4C" w:rsidRDefault="0034622C">
            <w:pPr>
              <w:spacing w:before="100" w:after="0"/>
            </w:pPr>
            <w:r>
              <w:rPr>
                <w:color w:val="000000"/>
              </w:rPr>
              <w:t xml:space="preserve"> </w:t>
            </w:r>
          </w:p>
        </w:tc>
      </w:tr>
      <w:tr w:rsidR="00F33B4C" w14:paraId="7894DB4B" w14:textId="77777777">
        <w:trPr>
          <w:cantSplit/>
        </w:trPr>
        <w:tc>
          <w:tcPr>
            <w:tcW w:w="0" w:type="auto"/>
            <w:vMerge/>
          </w:tcPr>
          <w:p w14:paraId="25894F02" w14:textId="77777777" w:rsidR="00F33B4C" w:rsidRDefault="00F33B4C"/>
        </w:tc>
        <w:tc>
          <w:tcPr>
            <w:tcW w:w="0" w:type="auto"/>
          </w:tcPr>
          <w:p w14:paraId="1FA8D0F3" w14:textId="77777777" w:rsidR="00F33B4C" w:rsidRDefault="0034622C">
            <w:pPr>
              <w:keepNext/>
              <w:widowControl w:val="0"/>
              <w:spacing w:before="100" w:after="0"/>
              <w:rPr>
                <w:b/>
              </w:rPr>
            </w:pPr>
            <w:r>
              <w:rPr>
                <w:b/>
              </w:rPr>
              <w:t>% </w:t>
            </w:r>
            <w:proofErr w:type="gramStart"/>
            <w:r>
              <w:rPr>
                <w:b/>
              </w:rPr>
              <w:t>of</w:t>
            </w:r>
            <w:proofErr w:type="gramEnd"/>
            <w:r>
              <w:rPr>
                <w:b/>
              </w:rPr>
              <w:t> Low/ Mod:</w:t>
            </w:r>
          </w:p>
        </w:tc>
        <w:tc>
          <w:tcPr>
            <w:tcW w:w="0" w:type="auto"/>
          </w:tcPr>
          <w:p w14:paraId="2A64D039" w14:textId="77777777" w:rsidR="00F33B4C" w:rsidRDefault="0034622C">
            <w:pPr>
              <w:spacing w:before="100" w:after="0"/>
            </w:pPr>
            <w:r>
              <w:rPr>
                <w:color w:val="000000"/>
              </w:rPr>
              <w:t xml:space="preserve"> </w:t>
            </w:r>
          </w:p>
        </w:tc>
      </w:tr>
      <w:tr w:rsidR="00F33B4C" w14:paraId="2C5F4688" w14:textId="77777777">
        <w:trPr>
          <w:cantSplit/>
        </w:trPr>
        <w:tc>
          <w:tcPr>
            <w:tcW w:w="0" w:type="auto"/>
            <w:vMerge/>
          </w:tcPr>
          <w:p w14:paraId="01ADBC1E" w14:textId="77777777" w:rsidR="00F33B4C" w:rsidRDefault="00F33B4C"/>
        </w:tc>
        <w:tc>
          <w:tcPr>
            <w:tcW w:w="0" w:type="auto"/>
          </w:tcPr>
          <w:p w14:paraId="011685B9" w14:textId="77777777" w:rsidR="00F33B4C" w:rsidRDefault="0034622C">
            <w:pPr>
              <w:keepNext/>
              <w:widowControl w:val="0"/>
              <w:spacing w:before="100" w:after="0"/>
              <w:rPr>
                <w:b/>
              </w:rPr>
            </w:pPr>
            <w:proofErr w:type="spellStart"/>
            <w:r>
              <w:rPr>
                <w:b/>
              </w:rPr>
              <w:t>Revital</w:t>
            </w:r>
            <w:proofErr w:type="spellEnd"/>
            <w:r>
              <w:rPr>
                <w:b/>
              </w:rPr>
              <w:t xml:space="preserve"> Type: </w:t>
            </w:r>
          </w:p>
        </w:tc>
        <w:tc>
          <w:tcPr>
            <w:tcW w:w="0" w:type="auto"/>
          </w:tcPr>
          <w:p w14:paraId="5814ADE0" w14:textId="77777777" w:rsidR="00F33B4C" w:rsidRDefault="0034622C">
            <w:pPr>
              <w:spacing w:before="100" w:after="0"/>
            </w:pPr>
            <w:r>
              <w:rPr>
                <w:color w:val="000000"/>
              </w:rPr>
              <w:t>Comprehensive</w:t>
            </w:r>
          </w:p>
        </w:tc>
      </w:tr>
      <w:tr w:rsidR="00F33B4C" w14:paraId="64C2E984" w14:textId="77777777">
        <w:trPr>
          <w:cantSplit/>
        </w:trPr>
        <w:tc>
          <w:tcPr>
            <w:tcW w:w="0" w:type="auto"/>
            <w:vMerge/>
          </w:tcPr>
          <w:p w14:paraId="5E21A62C" w14:textId="77777777" w:rsidR="00F33B4C" w:rsidRDefault="00F33B4C"/>
        </w:tc>
        <w:tc>
          <w:tcPr>
            <w:tcW w:w="0" w:type="auto"/>
          </w:tcPr>
          <w:p w14:paraId="4BF0CCDC" w14:textId="77777777" w:rsidR="00F33B4C" w:rsidRDefault="0034622C">
            <w:pPr>
              <w:keepNext/>
              <w:widowControl w:val="0"/>
              <w:spacing w:before="100" w:after="0"/>
              <w:rPr>
                <w:b/>
              </w:rPr>
            </w:pPr>
            <w:r>
              <w:rPr>
                <w:b/>
              </w:rPr>
              <w:t>Other </w:t>
            </w:r>
            <w:proofErr w:type="spellStart"/>
            <w:r>
              <w:rPr>
                <w:b/>
              </w:rPr>
              <w:t>Revital</w:t>
            </w:r>
            <w:proofErr w:type="spellEnd"/>
            <w:r>
              <w:rPr>
                <w:b/>
              </w:rPr>
              <w:t> Description:</w:t>
            </w:r>
          </w:p>
        </w:tc>
        <w:tc>
          <w:tcPr>
            <w:tcW w:w="0" w:type="auto"/>
          </w:tcPr>
          <w:p w14:paraId="6FEFFCD2" w14:textId="77777777" w:rsidR="00F33B4C" w:rsidRDefault="0034622C">
            <w:pPr>
              <w:spacing w:before="100" w:after="0"/>
            </w:pPr>
            <w:r>
              <w:rPr>
                <w:color w:val="000000"/>
              </w:rPr>
              <w:t xml:space="preserve"> </w:t>
            </w:r>
          </w:p>
        </w:tc>
      </w:tr>
      <w:tr w:rsidR="00F33B4C" w14:paraId="2A371EEE" w14:textId="77777777">
        <w:trPr>
          <w:cantSplit/>
        </w:trPr>
        <w:tc>
          <w:tcPr>
            <w:tcW w:w="0" w:type="auto"/>
            <w:vMerge/>
          </w:tcPr>
          <w:p w14:paraId="24855614" w14:textId="77777777" w:rsidR="00F33B4C" w:rsidRDefault="00F33B4C"/>
        </w:tc>
        <w:tc>
          <w:tcPr>
            <w:tcW w:w="0" w:type="auto"/>
          </w:tcPr>
          <w:p w14:paraId="2A441109" w14:textId="77777777" w:rsidR="00F33B4C" w:rsidRDefault="0034622C">
            <w:pPr>
              <w:keepNext/>
              <w:widowControl w:val="0"/>
              <w:spacing w:before="100" w:after="0"/>
              <w:rPr>
                <w:b/>
                <w:sz w:val="24"/>
                <w:szCs w:val="24"/>
              </w:rPr>
            </w:pPr>
            <w:r>
              <w:rPr>
                <w:b/>
              </w:rPr>
              <w:t>Identify the neighborhood boundaries for this target area.</w:t>
            </w:r>
          </w:p>
        </w:tc>
        <w:tc>
          <w:tcPr>
            <w:tcW w:w="0" w:type="auto"/>
          </w:tcPr>
          <w:p w14:paraId="104E62F6" w14:textId="77777777" w:rsidR="00F33B4C" w:rsidRDefault="0034622C">
            <w:pPr>
              <w:spacing w:before="100" w:after="0"/>
            </w:pPr>
            <w:r>
              <w:rPr>
                <w:color w:val="000000"/>
              </w:rPr>
              <w:t xml:space="preserve"> </w:t>
            </w:r>
          </w:p>
        </w:tc>
      </w:tr>
      <w:tr w:rsidR="00F33B4C" w14:paraId="32B56D5F" w14:textId="77777777">
        <w:trPr>
          <w:cantSplit/>
        </w:trPr>
        <w:tc>
          <w:tcPr>
            <w:tcW w:w="0" w:type="auto"/>
            <w:vMerge/>
          </w:tcPr>
          <w:p w14:paraId="1FAA66B5" w14:textId="77777777" w:rsidR="00F33B4C" w:rsidRDefault="00F33B4C"/>
        </w:tc>
        <w:tc>
          <w:tcPr>
            <w:tcW w:w="0" w:type="auto"/>
          </w:tcPr>
          <w:p w14:paraId="6732E3DA" w14:textId="77777777" w:rsidR="00F33B4C" w:rsidRDefault="0034622C">
            <w:pPr>
              <w:keepNext/>
              <w:widowControl w:val="0"/>
              <w:spacing w:before="100" w:after="0"/>
              <w:rPr>
                <w:b/>
                <w:sz w:val="24"/>
                <w:szCs w:val="24"/>
              </w:rPr>
            </w:pPr>
            <w:r>
              <w:rPr>
                <w:b/>
              </w:rPr>
              <w:t xml:space="preserve">Include specific housing and commercial </w:t>
            </w:r>
            <w:r>
              <w:rPr>
                <w:b/>
              </w:rPr>
              <w:t>characteristics of this target area.</w:t>
            </w:r>
          </w:p>
        </w:tc>
        <w:tc>
          <w:tcPr>
            <w:tcW w:w="0" w:type="auto"/>
          </w:tcPr>
          <w:p w14:paraId="265C0195" w14:textId="77777777" w:rsidR="00F33B4C" w:rsidRDefault="0034622C">
            <w:pPr>
              <w:spacing w:before="100" w:after="0"/>
            </w:pPr>
            <w:r>
              <w:rPr>
                <w:color w:val="000000"/>
              </w:rPr>
              <w:t xml:space="preserve"> </w:t>
            </w:r>
          </w:p>
        </w:tc>
      </w:tr>
      <w:tr w:rsidR="00F33B4C" w14:paraId="724DFC27" w14:textId="77777777">
        <w:trPr>
          <w:cantSplit/>
        </w:trPr>
        <w:tc>
          <w:tcPr>
            <w:tcW w:w="0" w:type="auto"/>
            <w:vMerge/>
          </w:tcPr>
          <w:p w14:paraId="7531B0D9" w14:textId="77777777" w:rsidR="00F33B4C" w:rsidRDefault="00F33B4C"/>
        </w:tc>
        <w:tc>
          <w:tcPr>
            <w:tcW w:w="0" w:type="auto"/>
          </w:tcPr>
          <w:p w14:paraId="0E5A5EC9" w14:textId="77777777" w:rsidR="00F33B4C" w:rsidRDefault="0034622C">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14:paraId="3BF2F280" w14:textId="77777777" w:rsidR="00F33B4C" w:rsidRDefault="0034622C">
            <w:pPr>
              <w:spacing w:before="100" w:after="0"/>
            </w:pPr>
            <w:r>
              <w:rPr>
                <w:color w:val="000000"/>
              </w:rPr>
              <w:t xml:space="preserve"> </w:t>
            </w:r>
          </w:p>
        </w:tc>
      </w:tr>
      <w:tr w:rsidR="00F33B4C" w14:paraId="3F6CC7F4" w14:textId="77777777">
        <w:trPr>
          <w:cantSplit/>
        </w:trPr>
        <w:tc>
          <w:tcPr>
            <w:tcW w:w="0" w:type="auto"/>
            <w:vMerge/>
          </w:tcPr>
          <w:p w14:paraId="34CF5456" w14:textId="77777777" w:rsidR="00F33B4C" w:rsidRDefault="00F33B4C"/>
        </w:tc>
        <w:tc>
          <w:tcPr>
            <w:tcW w:w="0" w:type="auto"/>
          </w:tcPr>
          <w:p w14:paraId="10E33DF0" w14:textId="77777777" w:rsidR="00F33B4C" w:rsidRDefault="0034622C">
            <w:pPr>
              <w:keepNext/>
              <w:widowControl w:val="0"/>
              <w:spacing w:before="100" w:after="0"/>
              <w:rPr>
                <w:b/>
                <w:sz w:val="24"/>
                <w:szCs w:val="24"/>
              </w:rPr>
            </w:pPr>
            <w:r>
              <w:rPr>
                <w:b/>
              </w:rPr>
              <w:t>Identify the needs in this target area.</w:t>
            </w:r>
          </w:p>
        </w:tc>
        <w:tc>
          <w:tcPr>
            <w:tcW w:w="0" w:type="auto"/>
          </w:tcPr>
          <w:p w14:paraId="78CBD9BB" w14:textId="77777777" w:rsidR="00F33B4C" w:rsidRDefault="0034622C">
            <w:pPr>
              <w:spacing w:before="100" w:after="0"/>
            </w:pPr>
            <w:r>
              <w:rPr>
                <w:color w:val="000000"/>
              </w:rPr>
              <w:t xml:space="preserve"> </w:t>
            </w:r>
          </w:p>
        </w:tc>
      </w:tr>
      <w:tr w:rsidR="00F33B4C" w14:paraId="54B33D03" w14:textId="77777777">
        <w:trPr>
          <w:cantSplit/>
        </w:trPr>
        <w:tc>
          <w:tcPr>
            <w:tcW w:w="0" w:type="auto"/>
            <w:vMerge/>
          </w:tcPr>
          <w:p w14:paraId="4B3FC092" w14:textId="77777777" w:rsidR="00F33B4C" w:rsidRDefault="00F33B4C"/>
        </w:tc>
        <w:tc>
          <w:tcPr>
            <w:tcW w:w="0" w:type="auto"/>
          </w:tcPr>
          <w:p w14:paraId="67CB6E37" w14:textId="77777777" w:rsidR="00F33B4C" w:rsidRDefault="0034622C">
            <w:pPr>
              <w:keepNext/>
              <w:widowControl w:val="0"/>
              <w:spacing w:before="100" w:after="0"/>
              <w:rPr>
                <w:b/>
                <w:sz w:val="24"/>
                <w:szCs w:val="24"/>
              </w:rPr>
            </w:pPr>
            <w:r>
              <w:rPr>
                <w:b/>
              </w:rPr>
              <w:t xml:space="preserve">What are the opportunities for improvement in this target area?    </w:t>
            </w:r>
          </w:p>
        </w:tc>
        <w:tc>
          <w:tcPr>
            <w:tcW w:w="0" w:type="auto"/>
          </w:tcPr>
          <w:p w14:paraId="02501145" w14:textId="77777777" w:rsidR="00F33B4C" w:rsidRDefault="0034622C">
            <w:pPr>
              <w:spacing w:before="100" w:after="0"/>
            </w:pPr>
            <w:r>
              <w:rPr>
                <w:color w:val="000000"/>
              </w:rPr>
              <w:t xml:space="preserve"> </w:t>
            </w:r>
          </w:p>
        </w:tc>
      </w:tr>
      <w:tr w:rsidR="00F33B4C" w14:paraId="432EDA6B" w14:textId="77777777">
        <w:trPr>
          <w:cantSplit/>
        </w:trPr>
        <w:tc>
          <w:tcPr>
            <w:tcW w:w="0" w:type="auto"/>
            <w:vMerge/>
          </w:tcPr>
          <w:p w14:paraId="7B3877BA" w14:textId="77777777" w:rsidR="00F33B4C" w:rsidRDefault="00F33B4C"/>
        </w:tc>
        <w:tc>
          <w:tcPr>
            <w:tcW w:w="0" w:type="auto"/>
          </w:tcPr>
          <w:p w14:paraId="40561108" w14:textId="77777777" w:rsidR="00F33B4C" w:rsidRDefault="0034622C">
            <w:pPr>
              <w:keepNext/>
              <w:widowControl w:val="0"/>
              <w:spacing w:before="100" w:after="0"/>
              <w:rPr>
                <w:b/>
                <w:sz w:val="24"/>
                <w:szCs w:val="24"/>
              </w:rPr>
            </w:pPr>
            <w:r>
              <w:rPr>
                <w:b/>
              </w:rPr>
              <w:t>Are there barriers to improvement in this target area?</w:t>
            </w:r>
          </w:p>
        </w:tc>
        <w:tc>
          <w:tcPr>
            <w:tcW w:w="0" w:type="auto"/>
          </w:tcPr>
          <w:p w14:paraId="40D8407D" w14:textId="77777777" w:rsidR="00F33B4C" w:rsidRDefault="0034622C">
            <w:pPr>
              <w:spacing w:before="100" w:after="0"/>
            </w:pPr>
            <w:r>
              <w:rPr>
                <w:color w:val="000000"/>
              </w:rPr>
              <w:t xml:space="preserve"> </w:t>
            </w:r>
          </w:p>
        </w:tc>
      </w:tr>
      <w:tr w:rsidR="00F33B4C" w14:paraId="62BCF426" w14:textId="77777777">
        <w:trPr>
          <w:cantSplit/>
        </w:trPr>
        <w:tc>
          <w:tcPr>
            <w:tcW w:w="0" w:type="auto"/>
            <w:vMerge w:val="restart"/>
          </w:tcPr>
          <w:p w14:paraId="777E20FF" w14:textId="77777777" w:rsidR="00F33B4C" w:rsidRDefault="0034622C">
            <w:r>
              <w:rPr>
                <w:b/>
              </w:rPr>
              <w:t>3</w:t>
            </w:r>
          </w:p>
        </w:tc>
        <w:tc>
          <w:tcPr>
            <w:tcW w:w="0" w:type="auto"/>
          </w:tcPr>
          <w:p w14:paraId="3CC4C695" w14:textId="77777777" w:rsidR="00F33B4C" w:rsidRDefault="0034622C">
            <w:pPr>
              <w:keepNext/>
              <w:widowControl w:val="0"/>
              <w:spacing w:before="100" w:after="0"/>
              <w:rPr>
                <w:b/>
                <w:sz w:val="24"/>
                <w:szCs w:val="24"/>
              </w:rPr>
            </w:pPr>
            <w:r>
              <w:rPr>
                <w:b/>
              </w:rPr>
              <w:t>Area Name:</w:t>
            </w:r>
          </w:p>
        </w:tc>
        <w:tc>
          <w:tcPr>
            <w:tcW w:w="0" w:type="auto"/>
          </w:tcPr>
          <w:p w14:paraId="640303FD" w14:textId="77777777" w:rsidR="00F33B4C" w:rsidRDefault="0034622C">
            <w:pPr>
              <w:spacing w:before="100" w:after="0"/>
            </w:pPr>
            <w:r>
              <w:rPr>
                <w:color w:val="000000"/>
              </w:rPr>
              <w:t>Public Housing Neighborhood</w:t>
            </w:r>
          </w:p>
        </w:tc>
      </w:tr>
      <w:tr w:rsidR="00F33B4C" w14:paraId="3783578A" w14:textId="77777777">
        <w:trPr>
          <w:cantSplit/>
        </w:trPr>
        <w:tc>
          <w:tcPr>
            <w:tcW w:w="0" w:type="auto"/>
            <w:vMerge/>
          </w:tcPr>
          <w:p w14:paraId="05EF3D96" w14:textId="77777777" w:rsidR="00F33B4C" w:rsidRDefault="00F33B4C"/>
        </w:tc>
        <w:tc>
          <w:tcPr>
            <w:tcW w:w="0" w:type="auto"/>
          </w:tcPr>
          <w:p w14:paraId="461A468F" w14:textId="77777777" w:rsidR="00F33B4C" w:rsidRDefault="0034622C">
            <w:pPr>
              <w:keepNext/>
              <w:widowControl w:val="0"/>
              <w:spacing w:before="100" w:after="0"/>
              <w:rPr>
                <w:b/>
                <w:sz w:val="24"/>
                <w:szCs w:val="24"/>
              </w:rPr>
            </w:pPr>
            <w:r>
              <w:rPr>
                <w:b/>
              </w:rPr>
              <w:t>Area Type:</w:t>
            </w:r>
          </w:p>
        </w:tc>
        <w:tc>
          <w:tcPr>
            <w:tcW w:w="0" w:type="auto"/>
          </w:tcPr>
          <w:p w14:paraId="7911B616" w14:textId="77777777" w:rsidR="00F33B4C" w:rsidRDefault="0034622C">
            <w:pPr>
              <w:spacing w:before="100" w:after="0"/>
            </w:pPr>
            <w:r>
              <w:rPr>
                <w:color w:val="000000"/>
              </w:rPr>
              <w:t xml:space="preserve"> </w:t>
            </w:r>
          </w:p>
        </w:tc>
      </w:tr>
      <w:tr w:rsidR="00F33B4C" w14:paraId="75BF450A" w14:textId="77777777">
        <w:trPr>
          <w:cantSplit/>
        </w:trPr>
        <w:tc>
          <w:tcPr>
            <w:tcW w:w="0" w:type="auto"/>
            <w:vMerge/>
          </w:tcPr>
          <w:p w14:paraId="44C21230" w14:textId="77777777" w:rsidR="00F33B4C" w:rsidRDefault="00F33B4C"/>
        </w:tc>
        <w:tc>
          <w:tcPr>
            <w:tcW w:w="0" w:type="auto"/>
          </w:tcPr>
          <w:p w14:paraId="64409919" w14:textId="77777777" w:rsidR="00F33B4C" w:rsidRDefault="0034622C">
            <w:pPr>
              <w:keepNext/>
              <w:widowControl w:val="0"/>
              <w:spacing w:before="100" w:after="0"/>
              <w:rPr>
                <w:b/>
                <w:sz w:val="24"/>
                <w:szCs w:val="24"/>
              </w:rPr>
            </w:pPr>
            <w:r>
              <w:rPr>
                <w:b/>
              </w:rPr>
              <w:t>Other Target Area Description:</w:t>
            </w:r>
          </w:p>
        </w:tc>
        <w:tc>
          <w:tcPr>
            <w:tcW w:w="0" w:type="auto"/>
          </w:tcPr>
          <w:p w14:paraId="1D3E2FDF" w14:textId="77777777" w:rsidR="00F33B4C" w:rsidRDefault="0034622C">
            <w:pPr>
              <w:spacing w:before="100" w:after="0"/>
            </w:pPr>
            <w:r>
              <w:rPr>
                <w:color w:val="000000"/>
              </w:rPr>
              <w:t xml:space="preserve"> </w:t>
            </w:r>
          </w:p>
        </w:tc>
      </w:tr>
      <w:tr w:rsidR="00F33B4C" w14:paraId="04B6FDF3" w14:textId="77777777">
        <w:trPr>
          <w:cantSplit/>
        </w:trPr>
        <w:tc>
          <w:tcPr>
            <w:tcW w:w="0" w:type="auto"/>
            <w:vMerge/>
          </w:tcPr>
          <w:p w14:paraId="45C89854" w14:textId="77777777" w:rsidR="00F33B4C" w:rsidRDefault="00F33B4C"/>
        </w:tc>
        <w:tc>
          <w:tcPr>
            <w:tcW w:w="0" w:type="auto"/>
          </w:tcPr>
          <w:p w14:paraId="3B88A68F" w14:textId="77777777" w:rsidR="00F33B4C" w:rsidRDefault="0034622C">
            <w:pPr>
              <w:keepNext/>
              <w:widowControl w:val="0"/>
              <w:spacing w:before="100" w:after="0"/>
              <w:rPr>
                <w:b/>
                <w:sz w:val="24"/>
                <w:szCs w:val="24"/>
              </w:rPr>
            </w:pPr>
            <w:r>
              <w:rPr>
                <w:b/>
              </w:rPr>
              <w:t>HUD Approval Date:</w:t>
            </w:r>
          </w:p>
        </w:tc>
        <w:tc>
          <w:tcPr>
            <w:tcW w:w="0" w:type="auto"/>
          </w:tcPr>
          <w:p w14:paraId="046A7FD7" w14:textId="77777777" w:rsidR="00F33B4C" w:rsidRDefault="0034622C">
            <w:pPr>
              <w:spacing w:before="100" w:after="0"/>
            </w:pPr>
            <w:r>
              <w:rPr>
                <w:color w:val="000000"/>
              </w:rPr>
              <w:t xml:space="preserve"> </w:t>
            </w:r>
          </w:p>
        </w:tc>
      </w:tr>
      <w:tr w:rsidR="00F33B4C" w14:paraId="764D454B" w14:textId="77777777">
        <w:trPr>
          <w:cantSplit/>
        </w:trPr>
        <w:tc>
          <w:tcPr>
            <w:tcW w:w="0" w:type="auto"/>
            <w:vMerge/>
          </w:tcPr>
          <w:p w14:paraId="7B391882" w14:textId="77777777" w:rsidR="00F33B4C" w:rsidRDefault="00F33B4C"/>
        </w:tc>
        <w:tc>
          <w:tcPr>
            <w:tcW w:w="0" w:type="auto"/>
          </w:tcPr>
          <w:p w14:paraId="586E2D22" w14:textId="77777777" w:rsidR="00F33B4C" w:rsidRDefault="0034622C">
            <w:pPr>
              <w:keepNext/>
              <w:widowControl w:val="0"/>
              <w:spacing w:before="100" w:after="0"/>
              <w:rPr>
                <w:b/>
              </w:rPr>
            </w:pPr>
            <w:r>
              <w:rPr>
                <w:b/>
              </w:rPr>
              <w:t>% </w:t>
            </w:r>
            <w:proofErr w:type="gramStart"/>
            <w:r>
              <w:rPr>
                <w:b/>
              </w:rPr>
              <w:t>of</w:t>
            </w:r>
            <w:proofErr w:type="gramEnd"/>
            <w:r>
              <w:rPr>
                <w:b/>
              </w:rPr>
              <w:t> Low/ Mod:</w:t>
            </w:r>
          </w:p>
        </w:tc>
        <w:tc>
          <w:tcPr>
            <w:tcW w:w="0" w:type="auto"/>
          </w:tcPr>
          <w:p w14:paraId="15C65F93" w14:textId="77777777" w:rsidR="00F33B4C" w:rsidRDefault="0034622C">
            <w:pPr>
              <w:spacing w:before="100" w:after="0"/>
            </w:pPr>
            <w:r>
              <w:rPr>
                <w:color w:val="000000"/>
              </w:rPr>
              <w:t xml:space="preserve"> </w:t>
            </w:r>
          </w:p>
        </w:tc>
      </w:tr>
      <w:tr w:rsidR="00F33B4C" w14:paraId="0C630DD0" w14:textId="77777777">
        <w:trPr>
          <w:cantSplit/>
        </w:trPr>
        <w:tc>
          <w:tcPr>
            <w:tcW w:w="0" w:type="auto"/>
            <w:vMerge/>
          </w:tcPr>
          <w:p w14:paraId="0D68459C" w14:textId="77777777" w:rsidR="00F33B4C" w:rsidRDefault="00F33B4C"/>
        </w:tc>
        <w:tc>
          <w:tcPr>
            <w:tcW w:w="0" w:type="auto"/>
          </w:tcPr>
          <w:p w14:paraId="744332C8" w14:textId="77777777" w:rsidR="00F33B4C" w:rsidRDefault="0034622C">
            <w:pPr>
              <w:keepNext/>
              <w:widowControl w:val="0"/>
              <w:spacing w:before="100" w:after="0"/>
              <w:rPr>
                <w:b/>
              </w:rPr>
            </w:pPr>
            <w:proofErr w:type="spellStart"/>
            <w:r>
              <w:rPr>
                <w:b/>
              </w:rPr>
              <w:t>Revital</w:t>
            </w:r>
            <w:proofErr w:type="spellEnd"/>
            <w:r>
              <w:rPr>
                <w:b/>
              </w:rPr>
              <w:t xml:space="preserve"> Type: </w:t>
            </w:r>
          </w:p>
        </w:tc>
        <w:tc>
          <w:tcPr>
            <w:tcW w:w="0" w:type="auto"/>
          </w:tcPr>
          <w:p w14:paraId="51001CF0" w14:textId="77777777" w:rsidR="00F33B4C" w:rsidRDefault="0034622C">
            <w:pPr>
              <w:spacing w:before="100" w:after="0"/>
            </w:pPr>
            <w:r>
              <w:rPr>
                <w:color w:val="000000"/>
              </w:rPr>
              <w:t>Housing</w:t>
            </w:r>
          </w:p>
        </w:tc>
      </w:tr>
      <w:tr w:rsidR="00F33B4C" w14:paraId="2A0F2512" w14:textId="77777777">
        <w:trPr>
          <w:cantSplit/>
        </w:trPr>
        <w:tc>
          <w:tcPr>
            <w:tcW w:w="0" w:type="auto"/>
            <w:vMerge/>
          </w:tcPr>
          <w:p w14:paraId="4F15AA3F" w14:textId="77777777" w:rsidR="00F33B4C" w:rsidRDefault="00F33B4C"/>
        </w:tc>
        <w:tc>
          <w:tcPr>
            <w:tcW w:w="0" w:type="auto"/>
          </w:tcPr>
          <w:p w14:paraId="0D3109E2" w14:textId="77777777" w:rsidR="00F33B4C" w:rsidRDefault="0034622C">
            <w:pPr>
              <w:keepNext/>
              <w:widowControl w:val="0"/>
              <w:spacing w:before="100" w:after="0"/>
              <w:rPr>
                <w:b/>
              </w:rPr>
            </w:pPr>
            <w:r>
              <w:rPr>
                <w:b/>
              </w:rPr>
              <w:t>Other </w:t>
            </w:r>
            <w:proofErr w:type="spellStart"/>
            <w:r>
              <w:rPr>
                <w:b/>
              </w:rPr>
              <w:t>Revital</w:t>
            </w:r>
            <w:proofErr w:type="spellEnd"/>
            <w:r>
              <w:rPr>
                <w:b/>
              </w:rPr>
              <w:t> Description:</w:t>
            </w:r>
          </w:p>
        </w:tc>
        <w:tc>
          <w:tcPr>
            <w:tcW w:w="0" w:type="auto"/>
          </w:tcPr>
          <w:p w14:paraId="2D54D228" w14:textId="77777777" w:rsidR="00F33B4C" w:rsidRDefault="0034622C">
            <w:pPr>
              <w:spacing w:before="100" w:after="0"/>
            </w:pPr>
            <w:r>
              <w:rPr>
                <w:color w:val="000000"/>
              </w:rPr>
              <w:t xml:space="preserve"> </w:t>
            </w:r>
          </w:p>
        </w:tc>
      </w:tr>
      <w:tr w:rsidR="00F33B4C" w14:paraId="5F81E08A" w14:textId="77777777">
        <w:trPr>
          <w:cantSplit/>
        </w:trPr>
        <w:tc>
          <w:tcPr>
            <w:tcW w:w="0" w:type="auto"/>
            <w:vMerge/>
          </w:tcPr>
          <w:p w14:paraId="220DE388" w14:textId="77777777" w:rsidR="00F33B4C" w:rsidRDefault="00F33B4C"/>
        </w:tc>
        <w:tc>
          <w:tcPr>
            <w:tcW w:w="0" w:type="auto"/>
          </w:tcPr>
          <w:p w14:paraId="09DE9088" w14:textId="77777777" w:rsidR="00F33B4C" w:rsidRDefault="0034622C">
            <w:pPr>
              <w:keepNext/>
              <w:widowControl w:val="0"/>
              <w:spacing w:before="100" w:after="0"/>
              <w:rPr>
                <w:b/>
                <w:sz w:val="24"/>
                <w:szCs w:val="24"/>
              </w:rPr>
            </w:pPr>
            <w:r>
              <w:rPr>
                <w:b/>
              </w:rPr>
              <w:t>Identify the neighborhood boundaries for this target area.</w:t>
            </w:r>
          </w:p>
        </w:tc>
        <w:tc>
          <w:tcPr>
            <w:tcW w:w="0" w:type="auto"/>
          </w:tcPr>
          <w:p w14:paraId="3A5B66C2" w14:textId="77777777" w:rsidR="00F33B4C" w:rsidRDefault="0034622C">
            <w:pPr>
              <w:spacing w:before="100" w:after="0"/>
            </w:pPr>
            <w:r>
              <w:rPr>
                <w:color w:val="000000"/>
              </w:rPr>
              <w:t xml:space="preserve"> </w:t>
            </w:r>
          </w:p>
        </w:tc>
      </w:tr>
      <w:tr w:rsidR="00F33B4C" w14:paraId="07A6DAE5" w14:textId="77777777">
        <w:trPr>
          <w:cantSplit/>
        </w:trPr>
        <w:tc>
          <w:tcPr>
            <w:tcW w:w="0" w:type="auto"/>
            <w:vMerge/>
          </w:tcPr>
          <w:p w14:paraId="148FF397" w14:textId="77777777" w:rsidR="00F33B4C" w:rsidRDefault="00F33B4C"/>
        </w:tc>
        <w:tc>
          <w:tcPr>
            <w:tcW w:w="0" w:type="auto"/>
          </w:tcPr>
          <w:p w14:paraId="71809915" w14:textId="77777777" w:rsidR="00F33B4C" w:rsidRDefault="0034622C">
            <w:pPr>
              <w:keepNext/>
              <w:widowControl w:val="0"/>
              <w:spacing w:before="100" w:after="0"/>
              <w:rPr>
                <w:b/>
                <w:sz w:val="24"/>
                <w:szCs w:val="24"/>
              </w:rPr>
            </w:pPr>
            <w:r>
              <w:rPr>
                <w:b/>
              </w:rPr>
              <w:t>Include specific housing and commercial characteristics of this target area.</w:t>
            </w:r>
          </w:p>
        </w:tc>
        <w:tc>
          <w:tcPr>
            <w:tcW w:w="0" w:type="auto"/>
          </w:tcPr>
          <w:p w14:paraId="6D7DA16E" w14:textId="77777777" w:rsidR="00F33B4C" w:rsidRDefault="0034622C">
            <w:pPr>
              <w:spacing w:before="100" w:after="0"/>
            </w:pPr>
            <w:r>
              <w:rPr>
                <w:color w:val="000000"/>
              </w:rPr>
              <w:t xml:space="preserve"> </w:t>
            </w:r>
          </w:p>
        </w:tc>
      </w:tr>
      <w:tr w:rsidR="00F33B4C" w14:paraId="459E0F1E" w14:textId="77777777">
        <w:trPr>
          <w:cantSplit/>
        </w:trPr>
        <w:tc>
          <w:tcPr>
            <w:tcW w:w="0" w:type="auto"/>
            <w:vMerge/>
          </w:tcPr>
          <w:p w14:paraId="27284641" w14:textId="77777777" w:rsidR="00F33B4C" w:rsidRDefault="00F33B4C"/>
        </w:tc>
        <w:tc>
          <w:tcPr>
            <w:tcW w:w="0" w:type="auto"/>
          </w:tcPr>
          <w:p w14:paraId="4F1BF4E4" w14:textId="77777777" w:rsidR="00F33B4C" w:rsidRDefault="0034622C">
            <w:pPr>
              <w:keepNext/>
              <w:widowControl w:val="0"/>
              <w:spacing w:before="100" w:after="0"/>
              <w:rPr>
                <w:b/>
                <w:sz w:val="24"/>
                <w:szCs w:val="24"/>
              </w:rPr>
            </w:pPr>
            <w:r>
              <w:rPr>
                <w:b/>
              </w:rPr>
              <w:t xml:space="preserve">How did </w:t>
            </w:r>
            <w:r>
              <w:rPr>
                <w:b/>
              </w:rPr>
              <w:t>your consultation and citizen participation process help you to identify this neighborhood as a target area?</w:t>
            </w:r>
          </w:p>
        </w:tc>
        <w:tc>
          <w:tcPr>
            <w:tcW w:w="0" w:type="auto"/>
          </w:tcPr>
          <w:p w14:paraId="7E8EC164" w14:textId="77777777" w:rsidR="00F33B4C" w:rsidRDefault="0034622C">
            <w:pPr>
              <w:spacing w:before="100" w:after="0"/>
            </w:pPr>
            <w:r>
              <w:rPr>
                <w:color w:val="000000"/>
              </w:rPr>
              <w:t xml:space="preserve"> </w:t>
            </w:r>
          </w:p>
        </w:tc>
      </w:tr>
      <w:tr w:rsidR="00F33B4C" w14:paraId="2E57EE71" w14:textId="77777777">
        <w:trPr>
          <w:cantSplit/>
        </w:trPr>
        <w:tc>
          <w:tcPr>
            <w:tcW w:w="0" w:type="auto"/>
            <w:vMerge/>
          </w:tcPr>
          <w:p w14:paraId="5BB6BA0E" w14:textId="77777777" w:rsidR="00F33B4C" w:rsidRDefault="00F33B4C"/>
        </w:tc>
        <w:tc>
          <w:tcPr>
            <w:tcW w:w="0" w:type="auto"/>
          </w:tcPr>
          <w:p w14:paraId="0C0C81DB" w14:textId="77777777" w:rsidR="00F33B4C" w:rsidRDefault="0034622C">
            <w:pPr>
              <w:keepNext/>
              <w:widowControl w:val="0"/>
              <w:spacing w:before="100" w:after="0"/>
              <w:rPr>
                <w:b/>
                <w:sz w:val="24"/>
                <w:szCs w:val="24"/>
              </w:rPr>
            </w:pPr>
            <w:r>
              <w:rPr>
                <w:b/>
              </w:rPr>
              <w:t>Identify the needs in this target area.</w:t>
            </w:r>
          </w:p>
        </w:tc>
        <w:tc>
          <w:tcPr>
            <w:tcW w:w="0" w:type="auto"/>
          </w:tcPr>
          <w:p w14:paraId="56DE6F12" w14:textId="77777777" w:rsidR="00F33B4C" w:rsidRDefault="0034622C">
            <w:pPr>
              <w:spacing w:before="100" w:after="0"/>
            </w:pPr>
            <w:r>
              <w:rPr>
                <w:color w:val="000000"/>
              </w:rPr>
              <w:t xml:space="preserve"> </w:t>
            </w:r>
          </w:p>
        </w:tc>
      </w:tr>
      <w:tr w:rsidR="00F33B4C" w14:paraId="39E08CCD" w14:textId="77777777">
        <w:trPr>
          <w:cantSplit/>
        </w:trPr>
        <w:tc>
          <w:tcPr>
            <w:tcW w:w="0" w:type="auto"/>
            <w:vMerge/>
          </w:tcPr>
          <w:p w14:paraId="7E6323EA" w14:textId="77777777" w:rsidR="00F33B4C" w:rsidRDefault="00F33B4C"/>
        </w:tc>
        <w:tc>
          <w:tcPr>
            <w:tcW w:w="0" w:type="auto"/>
          </w:tcPr>
          <w:p w14:paraId="3C65B10F" w14:textId="77777777" w:rsidR="00F33B4C" w:rsidRDefault="0034622C">
            <w:pPr>
              <w:keepNext/>
              <w:widowControl w:val="0"/>
              <w:spacing w:before="100" w:after="0"/>
              <w:rPr>
                <w:b/>
                <w:sz w:val="24"/>
                <w:szCs w:val="24"/>
              </w:rPr>
            </w:pPr>
            <w:r>
              <w:rPr>
                <w:b/>
              </w:rPr>
              <w:t xml:space="preserve">What are the opportunities for improvement in this target area?    </w:t>
            </w:r>
          </w:p>
        </w:tc>
        <w:tc>
          <w:tcPr>
            <w:tcW w:w="0" w:type="auto"/>
          </w:tcPr>
          <w:p w14:paraId="24465967" w14:textId="77777777" w:rsidR="00F33B4C" w:rsidRDefault="0034622C">
            <w:pPr>
              <w:spacing w:before="100" w:after="0"/>
            </w:pPr>
            <w:r>
              <w:rPr>
                <w:color w:val="000000"/>
              </w:rPr>
              <w:t xml:space="preserve"> </w:t>
            </w:r>
          </w:p>
        </w:tc>
      </w:tr>
      <w:tr w:rsidR="00F33B4C" w14:paraId="513E0B9B" w14:textId="77777777">
        <w:trPr>
          <w:cantSplit/>
        </w:trPr>
        <w:tc>
          <w:tcPr>
            <w:tcW w:w="0" w:type="auto"/>
            <w:vMerge/>
          </w:tcPr>
          <w:p w14:paraId="768659C7" w14:textId="77777777" w:rsidR="00F33B4C" w:rsidRDefault="00F33B4C"/>
        </w:tc>
        <w:tc>
          <w:tcPr>
            <w:tcW w:w="0" w:type="auto"/>
          </w:tcPr>
          <w:p w14:paraId="1B2F282C" w14:textId="77777777" w:rsidR="00F33B4C" w:rsidRDefault="0034622C">
            <w:pPr>
              <w:keepNext/>
              <w:widowControl w:val="0"/>
              <w:spacing w:before="100" w:after="0"/>
              <w:rPr>
                <w:b/>
                <w:sz w:val="24"/>
                <w:szCs w:val="24"/>
              </w:rPr>
            </w:pPr>
            <w:r>
              <w:rPr>
                <w:b/>
              </w:rPr>
              <w:t xml:space="preserve">Are there barriers to </w:t>
            </w:r>
            <w:r>
              <w:rPr>
                <w:b/>
              </w:rPr>
              <w:t>improvement in this target area?</w:t>
            </w:r>
          </w:p>
        </w:tc>
        <w:tc>
          <w:tcPr>
            <w:tcW w:w="0" w:type="auto"/>
          </w:tcPr>
          <w:p w14:paraId="7B24E3A4" w14:textId="77777777" w:rsidR="00F33B4C" w:rsidRDefault="0034622C">
            <w:pPr>
              <w:spacing w:before="100" w:after="0"/>
            </w:pPr>
            <w:r>
              <w:rPr>
                <w:color w:val="000000"/>
              </w:rPr>
              <w:t xml:space="preserve"> </w:t>
            </w:r>
          </w:p>
        </w:tc>
      </w:tr>
      <w:tr w:rsidR="00F33B4C" w14:paraId="36D37572" w14:textId="77777777">
        <w:trPr>
          <w:cantSplit/>
        </w:trPr>
        <w:tc>
          <w:tcPr>
            <w:tcW w:w="0" w:type="auto"/>
            <w:vMerge w:val="restart"/>
          </w:tcPr>
          <w:p w14:paraId="54500B0E" w14:textId="77777777" w:rsidR="00F33B4C" w:rsidRDefault="0034622C">
            <w:r>
              <w:rPr>
                <w:b/>
              </w:rPr>
              <w:t>4</w:t>
            </w:r>
          </w:p>
        </w:tc>
        <w:tc>
          <w:tcPr>
            <w:tcW w:w="0" w:type="auto"/>
          </w:tcPr>
          <w:p w14:paraId="1DC4F872" w14:textId="77777777" w:rsidR="00F33B4C" w:rsidRDefault="0034622C">
            <w:pPr>
              <w:keepNext/>
              <w:widowControl w:val="0"/>
              <w:spacing w:before="100" w:after="0"/>
              <w:rPr>
                <w:b/>
                <w:sz w:val="24"/>
                <w:szCs w:val="24"/>
              </w:rPr>
            </w:pPr>
            <w:r>
              <w:rPr>
                <w:b/>
              </w:rPr>
              <w:t>Area Name:</w:t>
            </w:r>
          </w:p>
        </w:tc>
        <w:tc>
          <w:tcPr>
            <w:tcW w:w="0" w:type="auto"/>
          </w:tcPr>
          <w:p w14:paraId="287BF785" w14:textId="77777777" w:rsidR="00F33B4C" w:rsidRDefault="0034622C">
            <w:pPr>
              <w:spacing w:before="100" w:after="0"/>
            </w:pPr>
            <w:r>
              <w:rPr>
                <w:color w:val="000000"/>
              </w:rPr>
              <w:t>Town-wide</w:t>
            </w:r>
          </w:p>
        </w:tc>
      </w:tr>
      <w:tr w:rsidR="00F33B4C" w14:paraId="78CD85D3" w14:textId="77777777">
        <w:trPr>
          <w:cantSplit/>
        </w:trPr>
        <w:tc>
          <w:tcPr>
            <w:tcW w:w="0" w:type="auto"/>
            <w:vMerge/>
          </w:tcPr>
          <w:p w14:paraId="694D5EDE" w14:textId="77777777" w:rsidR="00F33B4C" w:rsidRDefault="00F33B4C"/>
        </w:tc>
        <w:tc>
          <w:tcPr>
            <w:tcW w:w="0" w:type="auto"/>
          </w:tcPr>
          <w:p w14:paraId="583D5D4A" w14:textId="77777777" w:rsidR="00F33B4C" w:rsidRDefault="0034622C">
            <w:pPr>
              <w:keepNext/>
              <w:widowControl w:val="0"/>
              <w:spacing w:before="100" w:after="0"/>
              <w:rPr>
                <w:b/>
                <w:sz w:val="24"/>
                <w:szCs w:val="24"/>
              </w:rPr>
            </w:pPr>
            <w:r>
              <w:rPr>
                <w:b/>
              </w:rPr>
              <w:t>Area Type:</w:t>
            </w:r>
          </w:p>
        </w:tc>
        <w:tc>
          <w:tcPr>
            <w:tcW w:w="0" w:type="auto"/>
          </w:tcPr>
          <w:p w14:paraId="4530B646" w14:textId="77777777" w:rsidR="00F33B4C" w:rsidRDefault="0034622C">
            <w:pPr>
              <w:spacing w:before="100" w:after="0"/>
            </w:pPr>
            <w:r>
              <w:rPr>
                <w:color w:val="000000"/>
              </w:rPr>
              <w:t xml:space="preserve"> </w:t>
            </w:r>
          </w:p>
        </w:tc>
      </w:tr>
      <w:tr w:rsidR="00F33B4C" w14:paraId="54830557" w14:textId="77777777">
        <w:trPr>
          <w:cantSplit/>
        </w:trPr>
        <w:tc>
          <w:tcPr>
            <w:tcW w:w="0" w:type="auto"/>
            <w:vMerge/>
          </w:tcPr>
          <w:p w14:paraId="7F93ED27" w14:textId="77777777" w:rsidR="00F33B4C" w:rsidRDefault="00F33B4C"/>
        </w:tc>
        <w:tc>
          <w:tcPr>
            <w:tcW w:w="0" w:type="auto"/>
          </w:tcPr>
          <w:p w14:paraId="68FDFAF5" w14:textId="77777777" w:rsidR="00F33B4C" w:rsidRDefault="0034622C">
            <w:pPr>
              <w:keepNext/>
              <w:widowControl w:val="0"/>
              <w:spacing w:before="100" w:after="0"/>
              <w:rPr>
                <w:b/>
                <w:sz w:val="24"/>
                <w:szCs w:val="24"/>
              </w:rPr>
            </w:pPr>
            <w:r>
              <w:rPr>
                <w:b/>
              </w:rPr>
              <w:t>Other Target Area Description:</w:t>
            </w:r>
          </w:p>
        </w:tc>
        <w:tc>
          <w:tcPr>
            <w:tcW w:w="0" w:type="auto"/>
          </w:tcPr>
          <w:p w14:paraId="72918AB4" w14:textId="77777777" w:rsidR="00F33B4C" w:rsidRDefault="0034622C">
            <w:pPr>
              <w:spacing w:before="100" w:after="0"/>
            </w:pPr>
            <w:r>
              <w:rPr>
                <w:color w:val="000000"/>
              </w:rPr>
              <w:t xml:space="preserve"> </w:t>
            </w:r>
          </w:p>
        </w:tc>
      </w:tr>
      <w:tr w:rsidR="00F33B4C" w14:paraId="3476C19B" w14:textId="77777777">
        <w:trPr>
          <w:cantSplit/>
        </w:trPr>
        <w:tc>
          <w:tcPr>
            <w:tcW w:w="0" w:type="auto"/>
            <w:vMerge/>
          </w:tcPr>
          <w:p w14:paraId="4170AE73" w14:textId="77777777" w:rsidR="00F33B4C" w:rsidRDefault="00F33B4C"/>
        </w:tc>
        <w:tc>
          <w:tcPr>
            <w:tcW w:w="0" w:type="auto"/>
          </w:tcPr>
          <w:p w14:paraId="1AE1556F" w14:textId="77777777" w:rsidR="00F33B4C" w:rsidRDefault="0034622C">
            <w:pPr>
              <w:keepNext/>
              <w:widowControl w:val="0"/>
              <w:spacing w:before="100" w:after="0"/>
              <w:rPr>
                <w:b/>
                <w:sz w:val="24"/>
                <w:szCs w:val="24"/>
              </w:rPr>
            </w:pPr>
            <w:r>
              <w:rPr>
                <w:b/>
              </w:rPr>
              <w:t>HUD Approval Date:</w:t>
            </w:r>
          </w:p>
        </w:tc>
        <w:tc>
          <w:tcPr>
            <w:tcW w:w="0" w:type="auto"/>
          </w:tcPr>
          <w:p w14:paraId="51974D21" w14:textId="77777777" w:rsidR="00F33B4C" w:rsidRDefault="0034622C">
            <w:pPr>
              <w:spacing w:before="100" w:after="0"/>
            </w:pPr>
            <w:r>
              <w:rPr>
                <w:color w:val="000000"/>
              </w:rPr>
              <w:t xml:space="preserve"> </w:t>
            </w:r>
          </w:p>
        </w:tc>
      </w:tr>
      <w:tr w:rsidR="00F33B4C" w14:paraId="05F81EEA" w14:textId="77777777">
        <w:trPr>
          <w:cantSplit/>
        </w:trPr>
        <w:tc>
          <w:tcPr>
            <w:tcW w:w="0" w:type="auto"/>
            <w:vMerge/>
          </w:tcPr>
          <w:p w14:paraId="4AEE3040" w14:textId="77777777" w:rsidR="00F33B4C" w:rsidRDefault="00F33B4C"/>
        </w:tc>
        <w:tc>
          <w:tcPr>
            <w:tcW w:w="0" w:type="auto"/>
          </w:tcPr>
          <w:p w14:paraId="2EBDD208" w14:textId="77777777" w:rsidR="00F33B4C" w:rsidRDefault="0034622C">
            <w:pPr>
              <w:keepNext/>
              <w:widowControl w:val="0"/>
              <w:spacing w:before="100" w:after="0"/>
              <w:rPr>
                <w:b/>
              </w:rPr>
            </w:pPr>
            <w:r>
              <w:rPr>
                <w:b/>
              </w:rPr>
              <w:t>% </w:t>
            </w:r>
            <w:proofErr w:type="gramStart"/>
            <w:r>
              <w:rPr>
                <w:b/>
              </w:rPr>
              <w:t>of</w:t>
            </w:r>
            <w:proofErr w:type="gramEnd"/>
            <w:r>
              <w:rPr>
                <w:b/>
              </w:rPr>
              <w:t> Low/ Mod:</w:t>
            </w:r>
          </w:p>
        </w:tc>
        <w:tc>
          <w:tcPr>
            <w:tcW w:w="0" w:type="auto"/>
          </w:tcPr>
          <w:p w14:paraId="432F3B06" w14:textId="77777777" w:rsidR="00F33B4C" w:rsidRDefault="0034622C">
            <w:pPr>
              <w:spacing w:before="100" w:after="0"/>
            </w:pPr>
            <w:r>
              <w:rPr>
                <w:color w:val="000000"/>
              </w:rPr>
              <w:t xml:space="preserve"> </w:t>
            </w:r>
          </w:p>
        </w:tc>
      </w:tr>
      <w:tr w:rsidR="00F33B4C" w14:paraId="24E8D473" w14:textId="77777777">
        <w:trPr>
          <w:cantSplit/>
        </w:trPr>
        <w:tc>
          <w:tcPr>
            <w:tcW w:w="0" w:type="auto"/>
            <w:vMerge/>
          </w:tcPr>
          <w:p w14:paraId="1AC6A04C" w14:textId="77777777" w:rsidR="00F33B4C" w:rsidRDefault="00F33B4C"/>
        </w:tc>
        <w:tc>
          <w:tcPr>
            <w:tcW w:w="0" w:type="auto"/>
          </w:tcPr>
          <w:p w14:paraId="51003A4E" w14:textId="77777777" w:rsidR="00F33B4C" w:rsidRDefault="0034622C">
            <w:pPr>
              <w:keepNext/>
              <w:widowControl w:val="0"/>
              <w:spacing w:before="100" w:after="0"/>
              <w:rPr>
                <w:b/>
              </w:rPr>
            </w:pPr>
            <w:proofErr w:type="spellStart"/>
            <w:r>
              <w:rPr>
                <w:b/>
              </w:rPr>
              <w:t>Revital</w:t>
            </w:r>
            <w:proofErr w:type="spellEnd"/>
            <w:r>
              <w:rPr>
                <w:b/>
              </w:rPr>
              <w:t xml:space="preserve"> Type: </w:t>
            </w:r>
          </w:p>
        </w:tc>
        <w:tc>
          <w:tcPr>
            <w:tcW w:w="0" w:type="auto"/>
          </w:tcPr>
          <w:p w14:paraId="10C9B31B" w14:textId="77777777" w:rsidR="00F33B4C" w:rsidRDefault="0034622C">
            <w:pPr>
              <w:spacing w:before="100" w:after="0"/>
            </w:pPr>
            <w:r>
              <w:rPr>
                <w:color w:val="000000"/>
              </w:rPr>
              <w:t xml:space="preserve"> </w:t>
            </w:r>
          </w:p>
        </w:tc>
      </w:tr>
      <w:tr w:rsidR="00F33B4C" w14:paraId="1484901D" w14:textId="77777777">
        <w:trPr>
          <w:cantSplit/>
        </w:trPr>
        <w:tc>
          <w:tcPr>
            <w:tcW w:w="0" w:type="auto"/>
            <w:vMerge/>
          </w:tcPr>
          <w:p w14:paraId="132AF7C0" w14:textId="77777777" w:rsidR="00F33B4C" w:rsidRDefault="00F33B4C"/>
        </w:tc>
        <w:tc>
          <w:tcPr>
            <w:tcW w:w="0" w:type="auto"/>
          </w:tcPr>
          <w:p w14:paraId="726F4E86" w14:textId="77777777" w:rsidR="00F33B4C" w:rsidRDefault="0034622C">
            <w:pPr>
              <w:keepNext/>
              <w:widowControl w:val="0"/>
              <w:spacing w:before="100" w:after="0"/>
              <w:rPr>
                <w:b/>
              </w:rPr>
            </w:pPr>
            <w:r>
              <w:rPr>
                <w:b/>
              </w:rPr>
              <w:t>Other </w:t>
            </w:r>
            <w:proofErr w:type="spellStart"/>
            <w:r>
              <w:rPr>
                <w:b/>
              </w:rPr>
              <w:t>Revital</w:t>
            </w:r>
            <w:proofErr w:type="spellEnd"/>
            <w:r>
              <w:rPr>
                <w:b/>
              </w:rPr>
              <w:t> Description:</w:t>
            </w:r>
          </w:p>
        </w:tc>
        <w:tc>
          <w:tcPr>
            <w:tcW w:w="0" w:type="auto"/>
          </w:tcPr>
          <w:p w14:paraId="3324595A" w14:textId="77777777" w:rsidR="00F33B4C" w:rsidRDefault="0034622C">
            <w:pPr>
              <w:spacing w:before="100" w:after="0"/>
            </w:pPr>
            <w:r>
              <w:rPr>
                <w:color w:val="000000"/>
              </w:rPr>
              <w:t xml:space="preserve"> </w:t>
            </w:r>
          </w:p>
        </w:tc>
      </w:tr>
      <w:tr w:rsidR="00F33B4C" w14:paraId="55548F7E" w14:textId="77777777">
        <w:trPr>
          <w:cantSplit/>
        </w:trPr>
        <w:tc>
          <w:tcPr>
            <w:tcW w:w="0" w:type="auto"/>
            <w:vMerge/>
          </w:tcPr>
          <w:p w14:paraId="3C9967C6" w14:textId="77777777" w:rsidR="00F33B4C" w:rsidRDefault="00F33B4C"/>
        </w:tc>
        <w:tc>
          <w:tcPr>
            <w:tcW w:w="0" w:type="auto"/>
          </w:tcPr>
          <w:p w14:paraId="642EFC75" w14:textId="77777777" w:rsidR="00F33B4C" w:rsidRDefault="0034622C">
            <w:pPr>
              <w:keepNext/>
              <w:widowControl w:val="0"/>
              <w:spacing w:before="100" w:after="0"/>
              <w:rPr>
                <w:b/>
                <w:sz w:val="24"/>
                <w:szCs w:val="24"/>
              </w:rPr>
            </w:pPr>
            <w:r>
              <w:rPr>
                <w:b/>
              </w:rPr>
              <w:t xml:space="preserve">Identify the neighborhood boundaries for this </w:t>
            </w:r>
            <w:r>
              <w:rPr>
                <w:b/>
              </w:rPr>
              <w:t>target area.</w:t>
            </w:r>
          </w:p>
        </w:tc>
        <w:tc>
          <w:tcPr>
            <w:tcW w:w="0" w:type="auto"/>
          </w:tcPr>
          <w:p w14:paraId="7997F30F" w14:textId="77777777" w:rsidR="00F33B4C" w:rsidRDefault="0034622C">
            <w:pPr>
              <w:spacing w:before="100" w:after="0"/>
            </w:pPr>
            <w:r>
              <w:rPr>
                <w:color w:val="000000"/>
              </w:rPr>
              <w:t xml:space="preserve"> </w:t>
            </w:r>
          </w:p>
        </w:tc>
      </w:tr>
      <w:tr w:rsidR="00F33B4C" w14:paraId="2E5303C9" w14:textId="77777777">
        <w:trPr>
          <w:cantSplit/>
        </w:trPr>
        <w:tc>
          <w:tcPr>
            <w:tcW w:w="0" w:type="auto"/>
            <w:vMerge/>
          </w:tcPr>
          <w:p w14:paraId="2811B728" w14:textId="77777777" w:rsidR="00F33B4C" w:rsidRDefault="00F33B4C"/>
        </w:tc>
        <w:tc>
          <w:tcPr>
            <w:tcW w:w="0" w:type="auto"/>
          </w:tcPr>
          <w:p w14:paraId="4AAC3FF7" w14:textId="77777777" w:rsidR="00F33B4C" w:rsidRDefault="0034622C">
            <w:pPr>
              <w:keepNext/>
              <w:widowControl w:val="0"/>
              <w:spacing w:before="100" w:after="0"/>
              <w:rPr>
                <w:b/>
                <w:sz w:val="24"/>
                <w:szCs w:val="24"/>
              </w:rPr>
            </w:pPr>
            <w:r>
              <w:rPr>
                <w:b/>
              </w:rPr>
              <w:t>Include specific housing and commercial characteristics of this target area.</w:t>
            </w:r>
          </w:p>
        </w:tc>
        <w:tc>
          <w:tcPr>
            <w:tcW w:w="0" w:type="auto"/>
          </w:tcPr>
          <w:p w14:paraId="4D1EB6AE" w14:textId="77777777" w:rsidR="00F33B4C" w:rsidRDefault="0034622C">
            <w:pPr>
              <w:spacing w:before="100" w:after="0"/>
            </w:pPr>
            <w:r>
              <w:rPr>
                <w:color w:val="000000"/>
              </w:rPr>
              <w:t xml:space="preserve"> </w:t>
            </w:r>
          </w:p>
        </w:tc>
      </w:tr>
      <w:tr w:rsidR="00F33B4C" w14:paraId="78C0F484" w14:textId="77777777">
        <w:trPr>
          <w:cantSplit/>
        </w:trPr>
        <w:tc>
          <w:tcPr>
            <w:tcW w:w="0" w:type="auto"/>
            <w:vMerge/>
          </w:tcPr>
          <w:p w14:paraId="41C4EFF0" w14:textId="77777777" w:rsidR="00F33B4C" w:rsidRDefault="00F33B4C"/>
        </w:tc>
        <w:tc>
          <w:tcPr>
            <w:tcW w:w="0" w:type="auto"/>
          </w:tcPr>
          <w:p w14:paraId="3B35B3B0" w14:textId="77777777" w:rsidR="00F33B4C" w:rsidRDefault="0034622C">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14:paraId="163B3730" w14:textId="77777777" w:rsidR="00F33B4C" w:rsidRDefault="0034622C">
            <w:pPr>
              <w:spacing w:before="100" w:after="0"/>
            </w:pPr>
            <w:r>
              <w:rPr>
                <w:color w:val="000000"/>
              </w:rPr>
              <w:t xml:space="preserve"> </w:t>
            </w:r>
          </w:p>
        </w:tc>
      </w:tr>
      <w:tr w:rsidR="00F33B4C" w14:paraId="3F30071A" w14:textId="77777777">
        <w:trPr>
          <w:cantSplit/>
        </w:trPr>
        <w:tc>
          <w:tcPr>
            <w:tcW w:w="0" w:type="auto"/>
            <w:vMerge/>
          </w:tcPr>
          <w:p w14:paraId="1D71621E" w14:textId="77777777" w:rsidR="00F33B4C" w:rsidRDefault="00F33B4C"/>
        </w:tc>
        <w:tc>
          <w:tcPr>
            <w:tcW w:w="0" w:type="auto"/>
          </w:tcPr>
          <w:p w14:paraId="21CDDD9C" w14:textId="77777777" w:rsidR="00F33B4C" w:rsidRDefault="0034622C">
            <w:pPr>
              <w:keepNext/>
              <w:widowControl w:val="0"/>
              <w:spacing w:before="100" w:after="0"/>
              <w:rPr>
                <w:b/>
                <w:sz w:val="24"/>
                <w:szCs w:val="24"/>
              </w:rPr>
            </w:pPr>
            <w:r>
              <w:rPr>
                <w:b/>
              </w:rPr>
              <w:t xml:space="preserve">Identify the needs in this </w:t>
            </w:r>
            <w:r>
              <w:rPr>
                <w:b/>
              </w:rPr>
              <w:t>target area.</w:t>
            </w:r>
          </w:p>
        </w:tc>
        <w:tc>
          <w:tcPr>
            <w:tcW w:w="0" w:type="auto"/>
          </w:tcPr>
          <w:p w14:paraId="71BB72CD" w14:textId="77777777" w:rsidR="00F33B4C" w:rsidRDefault="0034622C">
            <w:pPr>
              <w:spacing w:before="100" w:after="0"/>
            </w:pPr>
            <w:r>
              <w:rPr>
                <w:color w:val="000000"/>
              </w:rPr>
              <w:t xml:space="preserve"> </w:t>
            </w:r>
          </w:p>
        </w:tc>
      </w:tr>
      <w:tr w:rsidR="00F33B4C" w14:paraId="74CAF158" w14:textId="77777777">
        <w:trPr>
          <w:cantSplit/>
        </w:trPr>
        <w:tc>
          <w:tcPr>
            <w:tcW w:w="0" w:type="auto"/>
            <w:vMerge/>
          </w:tcPr>
          <w:p w14:paraId="308D4830" w14:textId="77777777" w:rsidR="00F33B4C" w:rsidRDefault="00F33B4C"/>
        </w:tc>
        <w:tc>
          <w:tcPr>
            <w:tcW w:w="0" w:type="auto"/>
          </w:tcPr>
          <w:p w14:paraId="371727D0" w14:textId="77777777" w:rsidR="00F33B4C" w:rsidRDefault="0034622C">
            <w:pPr>
              <w:keepNext/>
              <w:widowControl w:val="0"/>
              <w:spacing w:before="100" w:after="0"/>
              <w:rPr>
                <w:b/>
                <w:sz w:val="24"/>
                <w:szCs w:val="24"/>
              </w:rPr>
            </w:pPr>
            <w:r>
              <w:rPr>
                <w:b/>
              </w:rPr>
              <w:t xml:space="preserve">What are the opportunities for improvement in this target area?    </w:t>
            </w:r>
          </w:p>
        </w:tc>
        <w:tc>
          <w:tcPr>
            <w:tcW w:w="0" w:type="auto"/>
          </w:tcPr>
          <w:p w14:paraId="0E5F3041" w14:textId="77777777" w:rsidR="00F33B4C" w:rsidRDefault="0034622C">
            <w:pPr>
              <w:spacing w:before="100" w:after="0"/>
            </w:pPr>
            <w:r>
              <w:rPr>
                <w:color w:val="000000"/>
              </w:rPr>
              <w:t xml:space="preserve"> </w:t>
            </w:r>
          </w:p>
        </w:tc>
      </w:tr>
      <w:tr w:rsidR="00F33B4C" w14:paraId="7D834C6F" w14:textId="77777777">
        <w:trPr>
          <w:cantSplit/>
        </w:trPr>
        <w:tc>
          <w:tcPr>
            <w:tcW w:w="0" w:type="auto"/>
            <w:vMerge/>
          </w:tcPr>
          <w:p w14:paraId="2899C4F7" w14:textId="77777777" w:rsidR="00F33B4C" w:rsidRDefault="00F33B4C"/>
        </w:tc>
        <w:tc>
          <w:tcPr>
            <w:tcW w:w="0" w:type="auto"/>
          </w:tcPr>
          <w:p w14:paraId="2E260548" w14:textId="77777777" w:rsidR="00F33B4C" w:rsidRDefault="0034622C">
            <w:pPr>
              <w:keepNext/>
              <w:widowControl w:val="0"/>
              <w:spacing w:before="100" w:after="0"/>
              <w:rPr>
                <w:b/>
                <w:sz w:val="24"/>
                <w:szCs w:val="24"/>
              </w:rPr>
            </w:pPr>
            <w:r>
              <w:rPr>
                <w:b/>
              </w:rPr>
              <w:t>Are there barriers to improvement in this target area?</w:t>
            </w:r>
          </w:p>
        </w:tc>
        <w:tc>
          <w:tcPr>
            <w:tcW w:w="0" w:type="auto"/>
          </w:tcPr>
          <w:p w14:paraId="03A574ED" w14:textId="77777777" w:rsidR="00F33B4C" w:rsidRDefault="0034622C">
            <w:pPr>
              <w:spacing w:before="100" w:after="0"/>
            </w:pPr>
            <w:r>
              <w:rPr>
                <w:color w:val="000000"/>
              </w:rPr>
              <w:t xml:space="preserve"> </w:t>
            </w:r>
          </w:p>
        </w:tc>
      </w:tr>
    </w:tbl>
    <w:p w14:paraId="31184233" w14:textId="77777777" w:rsidR="00F33B4C" w:rsidRDefault="00F33B4C">
      <w:pPr>
        <w:spacing w:after="0" w:line="240" w:lineRule="auto"/>
        <w:rPr>
          <w:b/>
        </w:rPr>
      </w:pPr>
    </w:p>
    <w:p w14:paraId="0AB06C62" w14:textId="77777777" w:rsidR="00F33B4C" w:rsidRDefault="0034622C">
      <w:pPr>
        <w:keepNext/>
        <w:widowControl w:val="0"/>
        <w:rPr>
          <w:b/>
          <w:sz w:val="24"/>
          <w:szCs w:val="24"/>
        </w:rPr>
      </w:pPr>
      <w:r>
        <w:rPr>
          <w:b/>
          <w:sz w:val="24"/>
          <w:szCs w:val="24"/>
        </w:rPr>
        <w:t>General Allocation Priorities</w:t>
      </w:r>
    </w:p>
    <w:p w14:paraId="2D3A9484" w14:textId="77777777" w:rsidR="00F33B4C" w:rsidRDefault="0034622C">
      <w:pPr>
        <w:keepNext/>
        <w:widowControl w:val="0"/>
        <w:rPr>
          <w:b/>
          <w:sz w:val="24"/>
          <w:szCs w:val="24"/>
        </w:rPr>
      </w:pPr>
      <w:r>
        <w:t xml:space="preserve">Describe the basis for allocating investments geographically within the </w:t>
      </w:r>
      <w:r>
        <w:t>state</w:t>
      </w:r>
    </w:p>
    <w:p w14:paraId="3B60462C" w14:textId="77777777" w:rsidR="00F33B4C" w:rsidRDefault="0034622C">
      <w:pPr>
        <w:spacing w:beforeAutospacing="1" w:afterAutospacing="1"/>
      </w:pPr>
      <w:r>
        <w:t>The Town of Chapel Hill will allocate its CDBG funds to those geographic areas whose population is over 51% low- and moderate-income. At least 70% of all the Town's CDBG funds that are budgeted for activities will principally benefit low- and moderate-inco</w:t>
      </w:r>
      <w:r>
        <w:t>me persons. The following guidelines for allocating CDBG will be used during the FY 2020-2025 Five Year Consolidated Plan:</w:t>
      </w:r>
    </w:p>
    <w:p w14:paraId="7770E4FE" w14:textId="77777777" w:rsidR="00F33B4C" w:rsidRDefault="0034622C">
      <w:pPr>
        <w:numPr>
          <w:ilvl w:val="0"/>
          <w:numId w:val="3"/>
        </w:numPr>
        <w:spacing w:beforeAutospacing="1" w:afterAutospacing="1"/>
      </w:pPr>
      <w:r>
        <w:t xml:space="preserve">Housing activities have income eligibility </w:t>
      </w:r>
      <w:proofErr w:type="gramStart"/>
      <w:r>
        <w:t>criteria,</w:t>
      </w:r>
      <w:proofErr w:type="gramEnd"/>
      <w:r>
        <w:t xml:space="preserve"> therefore the income requirement directs funds to low- and moderate-income house</w:t>
      </w:r>
      <w:r>
        <w:t>holds throughout the County.</w:t>
      </w:r>
    </w:p>
    <w:p w14:paraId="410DCA67" w14:textId="77777777" w:rsidR="00F33B4C" w:rsidRDefault="0034622C">
      <w:pPr>
        <w:numPr>
          <w:ilvl w:val="0"/>
          <w:numId w:val="3"/>
        </w:numPr>
        <w:spacing w:beforeAutospacing="1" w:afterAutospacing="1"/>
      </w:pPr>
      <w:r>
        <w:t>The public services activities are for social service organizations whose clientele have a low income or in certain cases, a limited type of clientele with a presumed low- and moderate-income status.</w:t>
      </w:r>
    </w:p>
    <w:p w14:paraId="491A9B12" w14:textId="77777777" w:rsidR="00F33B4C" w:rsidRDefault="0034622C">
      <w:pPr>
        <w:numPr>
          <w:ilvl w:val="0"/>
          <w:numId w:val="3"/>
        </w:numPr>
        <w:spacing w:beforeAutospacing="1" w:afterAutospacing="1"/>
      </w:pPr>
      <w:r>
        <w:t>The public facilities activ</w:t>
      </w:r>
      <w:r>
        <w:t>ities are either located in a low- and moderate-income census tract/block group or have a low- and moderate-income service area benefit or clientele over 51% low- and moderate-income.</w:t>
      </w:r>
    </w:p>
    <w:p w14:paraId="1CBBF096" w14:textId="77777777" w:rsidR="00F33B4C" w:rsidRDefault="0034622C">
      <w:pPr>
        <w:numPr>
          <w:ilvl w:val="0"/>
          <w:numId w:val="3"/>
        </w:numPr>
        <w:spacing w:beforeAutospacing="1" w:afterAutospacing="1"/>
      </w:pPr>
      <w:r>
        <w:t>The acquisitions and demolition of structures are either located in a lo</w:t>
      </w:r>
      <w:r>
        <w:t>w- and moderate-income census area or these activities are eligible by preventing or eliminating slums and blight on a spot basis or area basis.</w:t>
      </w:r>
    </w:p>
    <w:p w14:paraId="7109654F" w14:textId="77777777" w:rsidR="00F33B4C" w:rsidRDefault="0034622C">
      <w:pPr>
        <w:numPr>
          <w:ilvl w:val="0"/>
          <w:numId w:val="3"/>
        </w:numPr>
        <w:spacing w:beforeAutospacing="1" w:afterAutospacing="1"/>
      </w:pPr>
      <w:r>
        <w:t>Economic development projects will either be located in a low- and moderate-income census tract/block group, or</w:t>
      </w:r>
      <w:r>
        <w:t xml:space="preserve"> a poverty tract greater than 20%, or part of a redevelopment plan, or making 51% of the jobs available to low- and moderate-income population.</w:t>
      </w:r>
    </w:p>
    <w:p w14:paraId="10807818" w14:textId="77777777" w:rsidR="00F33B4C" w:rsidRDefault="00F33B4C">
      <w:pPr>
        <w:spacing w:after="0" w:line="240" w:lineRule="auto"/>
        <w:rPr>
          <w:b/>
        </w:rPr>
      </w:pPr>
    </w:p>
    <w:p w14:paraId="2B8BF5E1" w14:textId="77777777" w:rsidR="00F33B4C" w:rsidRDefault="00F33B4C">
      <w:pPr>
        <w:spacing w:after="0" w:line="240" w:lineRule="auto"/>
        <w:rPr>
          <w:b/>
        </w:rPr>
      </w:pPr>
    </w:p>
    <w:p w14:paraId="33648551" w14:textId="77777777" w:rsidR="00F33B4C" w:rsidRDefault="0034622C">
      <w:pPr>
        <w:pStyle w:val="Heading2"/>
        <w:pageBreakBefore/>
        <w:rPr>
          <w:rFonts w:ascii="Calibri" w:hAnsi="Calibri"/>
          <w:i w:val="0"/>
        </w:rPr>
      </w:pPr>
      <w:r>
        <w:rPr>
          <w:rFonts w:ascii="Calibri" w:hAnsi="Calibri"/>
          <w:i w:val="0"/>
        </w:rPr>
        <w:lastRenderedPageBreak/>
        <w:t>SP-25 Priority Needs - 91.415, 91.215(a)(2)</w:t>
      </w:r>
    </w:p>
    <w:p w14:paraId="325B4054" w14:textId="77777777" w:rsidR="00F33B4C" w:rsidRDefault="0034622C">
      <w:pPr>
        <w:keepNext/>
        <w:widowControl w:val="0"/>
        <w:rPr>
          <w:b/>
          <w:sz w:val="24"/>
          <w:szCs w:val="24"/>
        </w:rPr>
      </w:pPr>
      <w:r>
        <w:rPr>
          <w:b/>
          <w:sz w:val="24"/>
          <w:szCs w:val="24"/>
        </w:rPr>
        <w:t>Priority Needs</w:t>
      </w:r>
    </w:p>
    <w:p w14:paraId="71BFB06D" w14:textId="77777777" w:rsidR="00F33B4C" w:rsidRDefault="0034622C">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Priority Needs S</w:t>
      </w:r>
      <w:r>
        <w:rPr>
          <w:rFonts w:asciiTheme="minorHAnsi" w:hAnsiTheme="minorHAnsi"/>
        </w:rPr>
        <w:t>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835"/>
        <w:gridCol w:w="7187"/>
      </w:tblGrid>
      <w:tr w:rsidR="00F33B4C" w14:paraId="538F2766" w14:textId="77777777">
        <w:trPr>
          <w:cantSplit/>
        </w:trPr>
        <w:tc>
          <w:tcPr>
            <w:tcW w:w="0" w:type="auto"/>
            <w:vMerge w:val="restart"/>
          </w:tcPr>
          <w:p w14:paraId="61E04499" w14:textId="77777777" w:rsidR="00F33B4C" w:rsidRDefault="0034622C">
            <w:r>
              <w:rPr>
                <w:b/>
              </w:rPr>
              <w:t>1</w:t>
            </w:r>
          </w:p>
        </w:tc>
        <w:tc>
          <w:tcPr>
            <w:tcW w:w="0" w:type="auto"/>
          </w:tcPr>
          <w:p w14:paraId="73B49D49" w14:textId="77777777" w:rsidR="00F33B4C" w:rsidRDefault="0034622C">
            <w:pPr>
              <w:keepNext/>
              <w:spacing w:before="100" w:after="0"/>
              <w:rPr>
                <w:b/>
              </w:rPr>
            </w:pPr>
            <w:r>
              <w:rPr>
                <w:b/>
              </w:rPr>
              <w:t>Priority Need Name</w:t>
            </w:r>
          </w:p>
        </w:tc>
        <w:tc>
          <w:tcPr>
            <w:tcW w:w="0" w:type="auto"/>
          </w:tcPr>
          <w:p w14:paraId="7302F573" w14:textId="77777777" w:rsidR="00F33B4C" w:rsidRDefault="0034622C">
            <w:pPr>
              <w:spacing w:before="100" w:after="0"/>
            </w:pPr>
            <w:r>
              <w:rPr>
                <w:color w:val="000000"/>
              </w:rPr>
              <w:t>Housing for People Experiencing Homelessness</w:t>
            </w:r>
          </w:p>
        </w:tc>
      </w:tr>
      <w:tr w:rsidR="00F33B4C" w14:paraId="2D081A8D" w14:textId="77777777">
        <w:trPr>
          <w:cantSplit/>
        </w:trPr>
        <w:tc>
          <w:tcPr>
            <w:tcW w:w="0" w:type="auto"/>
            <w:vMerge/>
          </w:tcPr>
          <w:p w14:paraId="35E7602D" w14:textId="77777777" w:rsidR="00F33B4C" w:rsidRDefault="00F33B4C"/>
        </w:tc>
        <w:tc>
          <w:tcPr>
            <w:tcW w:w="0" w:type="auto"/>
          </w:tcPr>
          <w:p w14:paraId="08617C50" w14:textId="77777777" w:rsidR="00F33B4C" w:rsidRDefault="0034622C">
            <w:pPr>
              <w:keepNext/>
              <w:spacing w:before="100" w:after="0"/>
              <w:rPr>
                <w:b/>
              </w:rPr>
            </w:pPr>
            <w:r>
              <w:rPr>
                <w:b/>
              </w:rPr>
              <w:t>Priority Level</w:t>
            </w:r>
          </w:p>
        </w:tc>
        <w:tc>
          <w:tcPr>
            <w:tcW w:w="0" w:type="auto"/>
          </w:tcPr>
          <w:p w14:paraId="1EEAB400" w14:textId="77777777" w:rsidR="00F33B4C" w:rsidRDefault="0034622C">
            <w:pPr>
              <w:spacing w:before="100" w:after="0"/>
            </w:pPr>
            <w:r>
              <w:rPr>
                <w:color w:val="000000"/>
              </w:rPr>
              <w:t>High</w:t>
            </w:r>
          </w:p>
        </w:tc>
      </w:tr>
      <w:tr w:rsidR="00F33B4C" w14:paraId="51640D6D" w14:textId="77777777">
        <w:trPr>
          <w:cantSplit/>
        </w:trPr>
        <w:tc>
          <w:tcPr>
            <w:tcW w:w="0" w:type="auto"/>
            <w:vMerge/>
          </w:tcPr>
          <w:p w14:paraId="2AEF4FB1" w14:textId="77777777" w:rsidR="00F33B4C" w:rsidRDefault="00F33B4C"/>
        </w:tc>
        <w:tc>
          <w:tcPr>
            <w:tcW w:w="0" w:type="auto"/>
          </w:tcPr>
          <w:p w14:paraId="39D1032E" w14:textId="77777777" w:rsidR="00F33B4C" w:rsidRDefault="0034622C">
            <w:pPr>
              <w:keepNext/>
              <w:spacing w:before="100" w:after="0"/>
              <w:rPr>
                <w:b/>
              </w:rPr>
            </w:pPr>
            <w:r>
              <w:rPr>
                <w:b/>
              </w:rPr>
              <w:t>Population</w:t>
            </w:r>
          </w:p>
        </w:tc>
        <w:tc>
          <w:tcPr>
            <w:tcW w:w="0" w:type="auto"/>
          </w:tcPr>
          <w:p w14:paraId="2273D94C" w14:textId="77777777" w:rsidR="00F33B4C" w:rsidRDefault="0034622C">
            <w:pPr>
              <w:spacing w:before="100" w:after="0"/>
            </w:pPr>
            <w:r>
              <w:rPr>
                <w:color w:val="000000"/>
              </w:rPr>
              <w:t>Extremely Low</w:t>
            </w:r>
            <w:r>
              <w:rPr>
                <w:color w:val="000000"/>
              </w:rPr>
              <w:br/>
            </w:r>
            <w:proofErr w:type="spellStart"/>
            <w:r>
              <w:rPr>
                <w:color w:val="000000"/>
              </w:rPr>
              <w:t>Low</w:t>
            </w:r>
            <w:proofErr w:type="spellEnd"/>
            <w:r>
              <w:rPr>
                <w:color w:val="000000"/>
              </w:rPr>
              <w:br/>
              <w:t>Large Families</w:t>
            </w:r>
            <w:r>
              <w:rPr>
                <w:color w:val="000000"/>
              </w:rPr>
              <w:br/>
            </w:r>
            <w:proofErr w:type="spellStart"/>
            <w:r>
              <w:rPr>
                <w:color w:val="000000"/>
              </w:rPr>
              <w:t>Families</w:t>
            </w:r>
            <w:proofErr w:type="spellEnd"/>
            <w:r>
              <w:rPr>
                <w:color w:val="000000"/>
              </w:rPr>
              <w:t xml:space="preserve"> with Children</w:t>
            </w:r>
            <w:r>
              <w:rPr>
                <w:color w:val="000000"/>
              </w:rPr>
              <w:br/>
              <w:t>Elderly</w:t>
            </w:r>
            <w:r>
              <w:rPr>
                <w:color w:val="000000"/>
              </w:rPr>
              <w:br/>
              <w:t>Chronic Homelessness</w:t>
            </w:r>
            <w:r>
              <w:rPr>
                <w:color w:val="000000"/>
              </w:rPr>
              <w:br/>
              <w:t>Individuals</w:t>
            </w:r>
            <w:r>
              <w:rPr>
                <w:color w:val="000000"/>
              </w:rPr>
              <w:br/>
              <w:t>Families with Children</w:t>
            </w:r>
            <w:r>
              <w:rPr>
                <w:color w:val="000000"/>
              </w:rPr>
              <w:br/>
              <w:t>Mentally Ill</w:t>
            </w:r>
            <w:r>
              <w:rPr>
                <w:color w:val="000000"/>
              </w:rPr>
              <w:br/>
            </w:r>
            <w:r>
              <w:rPr>
                <w:color w:val="000000"/>
              </w:rP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F33B4C" w14:paraId="6A3B45DC" w14:textId="77777777">
        <w:trPr>
          <w:cantSplit/>
        </w:trPr>
        <w:tc>
          <w:tcPr>
            <w:tcW w:w="0" w:type="auto"/>
            <w:vMerge/>
          </w:tcPr>
          <w:p w14:paraId="0664001E" w14:textId="77777777" w:rsidR="00F33B4C" w:rsidRDefault="00F33B4C"/>
        </w:tc>
        <w:tc>
          <w:tcPr>
            <w:tcW w:w="0" w:type="auto"/>
          </w:tcPr>
          <w:p w14:paraId="4565397E" w14:textId="77777777" w:rsidR="00F33B4C" w:rsidRDefault="0034622C">
            <w:pPr>
              <w:keepNext/>
              <w:spacing w:before="100" w:after="0"/>
              <w:rPr>
                <w:b/>
              </w:rPr>
            </w:pPr>
            <w:r>
              <w:rPr>
                <w:b/>
              </w:rPr>
              <w:t>Geographic Areas Affected</w:t>
            </w:r>
          </w:p>
        </w:tc>
        <w:tc>
          <w:tcPr>
            <w:tcW w:w="0" w:type="auto"/>
          </w:tcPr>
          <w:p w14:paraId="575B7243" w14:textId="77777777" w:rsidR="00F33B4C" w:rsidRDefault="0034622C">
            <w:pPr>
              <w:spacing w:before="100" w:after="0"/>
            </w:pPr>
            <w:r>
              <w:rPr>
                <w:color w:val="000000"/>
              </w:rPr>
              <w:t xml:space="preserve"> </w:t>
            </w:r>
          </w:p>
        </w:tc>
      </w:tr>
      <w:tr w:rsidR="00F33B4C" w14:paraId="043C021D" w14:textId="77777777">
        <w:trPr>
          <w:cantSplit/>
        </w:trPr>
        <w:tc>
          <w:tcPr>
            <w:tcW w:w="0" w:type="auto"/>
            <w:vMerge/>
          </w:tcPr>
          <w:p w14:paraId="7EF3FABC" w14:textId="77777777" w:rsidR="00F33B4C" w:rsidRDefault="00F33B4C"/>
        </w:tc>
        <w:tc>
          <w:tcPr>
            <w:tcW w:w="0" w:type="auto"/>
          </w:tcPr>
          <w:p w14:paraId="70E6FB20" w14:textId="77777777" w:rsidR="00F33B4C" w:rsidRDefault="0034622C">
            <w:pPr>
              <w:keepNext/>
              <w:spacing w:before="100" w:after="0"/>
              <w:rPr>
                <w:b/>
              </w:rPr>
            </w:pPr>
            <w:r>
              <w:rPr>
                <w:b/>
              </w:rPr>
              <w:t>Associated Goals</w:t>
            </w:r>
          </w:p>
        </w:tc>
        <w:tc>
          <w:tcPr>
            <w:tcW w:w="0" w:type="auto"/>
          </w:tcPr>
          <w:p w14:paraId="683CEC24" w14:textId="77777777" w:rsidR="00F33B4C" w:rsidRDefault="0034622C">
            <w:pPr>
              <w:spacing w:before="100" w:after="0"/>
            </w:pPr>
            <w:r>
              <w:rPr>
                <w:color w:val="000000"/>
              </w:rPr>
              <w:t>Housing Rehabilitation/Preservation</w:t>
            </w:r>
            <w:r>
              <w:rPr>
                <w:color w:val="000000"/>
              </w:rPr>
              <w:br/>
              <w:t>Grant Administration</w:t>
            </w:r>
            <w:r>
              <w:rPr>
                <w:color w:val="000000"/>
              </w:rPr>
              <w:br/>
              <w:t>Rental Assistance</w:t>
            </w:r>
          </w:p>
        </w:tc>
      </w:tr>
      <w:tr w:rsidR="00F33B4C" w14:paraId="0E7178FB" w14:textId="77777777">
        <w:trPr>
          <w:cantSplit/>
        </w:trPr>
        <w:tc>
          <w:tcPr>
            <w:tcW w:w="0" w:type="auto"/>
            <w:vMerge/>
          </w:tcPr>
          <w:p w14:paraId="0D29CEA2" w14:textId="77777777" w:rsidR="00F33B4C" w:rsidRDefault="00F33B4C"/>
        </w:tc>
        <w:tc>
          <w:tcPr>
            <w:tcW w:w="0" w:type="auto"/>
          </w:tcPr>
          <w:p w14:paraId="17E8C3E4" w14:textId="77777777" w:rsidR="00F33B4C" w:rsidRDefault="0034622C">
            <w:pPr>
              <w:keepNext/>
              <w:spacing w:before="100" w:after="0"/>
              <w:rPr>
                <w:b/>
              </w:rPr>
            </w:pPr>
            <w:r>
              <w:rPr>
                <w:b/>
              </w:rPr>
              <w:t>Description</w:t>
            </w:r>
          </w:p>
        </w:tc>
        <w:tc>
          <w:tcPr>
            <w:tcW w:w="0" w:type="auto"/>
          </w:tcPr>
          <w:p w14:paraId="57AFCDA8" w14:textId="77777777" w:rsidR="00F33B4C" w:rsidRDefault="0034622C">
            <w:pPr>
              <w:spacing w:before="100" w:after="0"/>
            </w:pPr>
            <w:r>
              <w:rPr>
                <w:color w:val="000000"/>
              </w:rPr>
              <w:t>Provide affordable rental housing for households experiencing homelessness.</w:t>
            </w:r>
          </w:p>
        </w:tc>
      </w:tr>
      <w:tr w:rsidR="00F33B4C" w14:paraId="070306D0" w14:textId="77777777">
        <w:trPr>
          <w:cantSplit/>
        </w:trPr>
        <w:tc>
          <w:tcPr>
            <w:tcW w:w="0" w:type="auto"/>
            <w:vMerge/>
          </w:tcPr>
          <w:p w14:paraId="323AEB95" w14:textId="77777777" w:rsidR="00F33B4C" w:rsidRDefault="00F33B4C"/>
        </w:tc>
        <w:tc>
          <w:tcPr>
            <w:tcW w:w="0" w:type="auto"/>
          </w:tcPr>
          <w:p w14:paraId="196C8806" w14:textId="77777777" w:rsidR="00F33B4C" w:rsidRDefault="0034622C">
            <w:pPr>
              <w:keepNext/>
              <w:spacing w:before="100" w:after="0"/>
              <w:rPr>
                <w:b/>
              </w:rPr>
            </w:pPr>
            <w:r>
              <w:rPr>
                <w:b/>
              </w:rPr>
              <w:t>Basis for Relative Priority</w:t>
            </w:r>
          </w:p>
        </w:tc>
        <w:tc>
          <w:tcPr>
            <w:tcW w:w="0" w:type="auto"/>
          </w:tcPr>
          <w:p w14:paraId="73AB204C" w14:textId="77777777" w:rsidR="00F33B4C" w:rsidRDefault="0034622C">
            <w:pPr>
              <w:spacing w:before="100" w:after="0"/>
            </w:pPr>
            <w:r>
              <w:rPr>
                <w:color w:val="000000"/>
              </w:rPr>
              <w:t>This need emerged as a top priority based on the Housing Needs Assessment, Market Analysis, and stakeholder and resident input.</w:t>
            </w:r>
          </w:p>
        </w:tc>
      </w:tr>
      <w:tr w:rsidR="00F33B4C" w14:paraId="7EC11278" w14:textId="77777777">
        <w:trPr>
          <w:cantSplit/>
        </w:trPr>
        <w:tc>
          <w:tcPr>
            <w:tcW w:w="0" w:type="auto"/>
            <w:vMerge w:val="restart"/>
          </w:tcPr>
          <w:p w14:paraId="1A290F24" w14:textId="77777777" w:rsidR="00F33B4C" w:rsidRDefault="0034622C">
            <w:r>
              <w:rPr>
                <w:b/>
              </w:rPr>
              <w:t>2</w:t>
            </w:r>
          </w:p>
        </w:tc>
        <w:tc>
          <w:tcPr>
            <w:tcW w:w="0" w:type="auto"/>
          </w:tcPr>
          <w:p w14:paraId="343686AF" w14:textId="77777777" w:rsidR="00F33B4C" w:rsidRDefault="0034622C">
            <w:pPr>
              <w:keepNext/>
              <w:spacing w:before="100" w:after="0"/>
              <w:rPr>
                <w:b/>
              </w:rPr>
            </w:pPr>
            <w:r>
              <w:rPr>
                <w:b/>
              </w:rPr>
              <w:t>Priority Need Name</w:t>
            </w:r>
          </w:p>
        </w:tc>
        <w:tc>
          <w:tcPr>
            <w:tcW w:w="0" w:type="auto"/>
          </w:tcPr>
          <w:p w14:paraId="2AD9C0AA" w14:textId="77777777" w:rsidR="00F33B4C" w:rsidRDefault="0034622C">
            <w:pPr>
              <w:spacing w:before="100" w:after="0"/>
            </w:pPr>
            <w:r>
              <w:rPr>
                <w:color w:val="000000"/>
              </w:rPr>
              <w:t>Housing for Low and Moderate-Income Households</w:t>
            </w:r>
          </w:p>
        </w:tc>
      </w:tr>
      <w:tr w:rsidR="00F33B4C" w14:paraId="6D51A8F6" w14:textId="77777777">
        <w:trPr>
          <w:cantSplit/>
        </w:trPr>
        <w:tc>
          <w:tcPr>
            <w:tcW w:w="0" w:type="auto"/>
            <w:vMerge/>
          </w:tcPr>
          <w:p w14:paraId="4FEE8831" w14:textId="77777777" w:rsidR="00F33B4C" w:rsidRDefault="00F33B4C"/>
        </w:tc>
        <w:tc>
          <w:tcPr>
            <w:tcW w:w="0" w:type="auto"/>
          </w:tcPr>
          <w:p w14:paraId="0CEBB0B9" w14:textId="77777777" w:rsidR="00F33B4C" w:rsidRDefault="0034622C">
            <w:pPr>
              <w:keepNext/>
              <w:spacing w:before="100" w:after="0"/>
              <w:rPr>
                <w:b/>
              </w:rPr>
            </w:pPr>
            <w:r>
              <w:rPr>
                <w:b/>
              </w:rPr>
              <w:t>Priority Level</w:t>
            </w:r>
          </w:p>
        </w:tc>
        <w:tc>
          <w:tcPr>
            <w:tcW w:w="0" w:type="auto"/>
          </w:tcPr>
          <w:p w14:paraId="48E7526B" w14:textId="77777777" w:rsidR="00F33B4C" w:rsidRDefault="0034622C">
            <w:pPr>
              <w:spacing w:before="100" w:after="0"/>
            </w:pPr>
            <w:r>
              <w:rPr>
                <w:color w:val="000000"/>
              </w:rPr>
              <w:t>High</w:t>
            </w:r>
          </w:p>
        </w:tc>
      </w:tr>
      <w:tr w:rsidR="00F33B4C" w14:paraId="72D858B4" w14:textId="77777777">
        <w:trPr>
          <w:cantSplit/>
        </w:trPr>
        <w:tc>
          <w:tcPr>
            <w:tcW w:w="0" w:type="auto"/>
            <w:vMerge/>
          </w:tcPr>
          <w:p w14:paraId="70CBDA41" w14:textId="77777777" w:rsidR="00F33B4C" w:rsidRDefault="00F33B4C"/>
        </w:tc>
        <w:tc>
          <w:tcPr>
            <w:tcW w:w="0" w:type="auto"/>
          </w:tcPr>
          <w:p w14:paraId="5780D73D" w14:textId="77777777" w:rsidR="00F33B4C" w:rsidRDefault="0034622C">
            <w:pPr>
              <w:keepNext/>
              <w:spacing w:before="100" w:after="0"/>
              <w:rPr>
                <w:b/>
              </w:rPr>
            </w:pPr>
            <w:r>
              <w:rPr>
                <w:b/>
              </w:rPr>
              <w:t>Population</w:t>
            </w:r>
          </w:p>
        </w:tc>
        <w:tc>
          <w:tcPr>
            <w:tcW w:w="0" w:type="auto"/>
          </w:tcPr>
          <w:p w14:paraId="04CE2118" w14:textId="77777777" w:rsidR="00F33B4C" w:rsidRDefault="0034622C">
            <w:pPr>
              <w:spacing w:before="100" w:after="0"/>
            </w:pPr>
            <w:r>
              <w:rPr>
                <w:color w:val="000000"/>
              </w:rPr>
              <w:t>Extremely Low</w:t>
            </w:r>
            <w:r>
              <w:rPr>
                <w:color w:val="000000"/>
              </w:rPr>
              <w:br/>
            </w:r>
            <w:proofErr w:type="spellStart"/>
            <w:r>
              <w:rPr>
                <w:color w:val="000000"/>
              </w:rPr>
              <w:t>Low</w:t>
            </w:r>
            <w:proofErr w:type="spellEnd"/>
            <w:r>
              <w:rPr>
                <w:color w:val="000000"/>
              </w:rPr>
              <w:br/>
              <w:t>Moderate</w:t>
            </w:r>
            <w:r>
              <w:rPr>
                <w:color w:val="000000"/>
              </w:rPr>
              <w:br/>
              <w:t>Large Families</w:t>
            </w:r>
            <w:r>
              <w:rPr>
                <w:color w:val="000000"/>
              </w:rPr>
              <w:br/>
            </w:r>
            <w:proofErr w:type="spellStart"/>
            <w:r>
              <w:rPr>
                <w:color w:val="000000"/>
              </w:rPr>
              <w:t>Families</w:t>
            </w:r>
            <w:proofErr w:type="spellEnd"/>
            <w:r>
              <w:rPr>
                <w:color w:val="000000"/>
              </w:rPr>
              <w:t xml:space="preserve"> with Children</w:t>
            </w:r>
            <w:r>
              <w:rPr>
                <w:color w:val="000000"/>
              </w:rPr>
              <w:br/>
              <w:t>Elderly</w:t>
            </w:r>
            <w:r>
              <w:rPr>
                <w:color w:val="000000"/>
              </w:rPr>
              <w:br/>
              <w:t>Public Housing Residents</w:t>
            </w:r>
            <w:r>
              <w:rPr>
                <w:color w:val="000000"/>
              </w:rPr>
              <w:br/>
              <w:t>Chronic Homelessness</w:t>
            </w:r>
            <w:r>
              <w:rPr>
                <w:color w:val="000000"/>
              </w:rPr>
              <w:br/>
              <w:t>Individuals</w:t>
            </w:r>
            <w:r>
              <w:rPr>
                <w:color w:val="000000"/>
              </w:rPr>
              <w:br/>
            </w:r>
            <w:r>
              <w:rPr>
                <w:color w:val="000000"/>
              </w:rP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r>
              <w:rPr>
                <w:color w:val="000000"/>
              </w:rPr>
              <w:br/>
              <w:t>Frail Elderly</w:t>
            </w:r>
            <w:r>
              <w:rPr>
                <w:color w:val="000000"/>
              </w:rPr>
              <w:br/>
              <w:t>Persons with Mental Disabilities</w:t>
            </w:r>
            <w:r>
              <w:rPr>
                <w:color w:val="000000"/>
              </w:rPr>
              <w:br/>
              <w:t>Persons with Physical Disabilities</w:t>
            </w:r>
            <w:r>
              <w:rPr>
                <w:color w:val="000000"/>
              </w:rPr>
              <w:br/>
              <w:t>Persons with Developmental Disabil</w:t>
            </w:r>
            <w:r>
              <w:rPr>
                <w:color w:val="000000"/>
              </w:rPr>
              <w:t>ities</w:t>
            </w:r>
            <w:r>
              <w:rPr>
                <w:color w:val="000000"/>
              </w:rPr>
              <w:br/>
              <w:t>Persons with Alcohol or Other Addictions</w:t>
            </w:r>
            <w:r>
              <w:rPr>
                <w:color w:val="000000"/>
              </w:rPr>
              <w:br/>
              <w:t>Persons with HIV/AIDS and their Families</w:t>
            </w:r>
            <w:r>
              <w:rPr>
                <w:color w:val="000000"/>
              </w:rPr>
              <w:br/>
              <w:t>Victims of Domestic Violence</w:t>
            </w:r>
          </w:p>
        </w:tc>
      </w:tr>
      <w:tr w:rsidR="00F33B4C" w14:paraId="21F29DBD" w14:textId="77777777">
        <w:trPr>
          <w:cantSplit/>
        </w:trPr>
        <w:tc>
          <w:tcPr>
            <w:tcW w:w="0" w:type="auto"/>
            <w:vMerge/>
          </w:tcPr>
          <w:p w14:paraId="70CFDA10" w14:textId="77777777" w:rsidR="00F33B4C" w:rsidRDefault="00F33B4C"/>
        </w:tc>
        <w:tc>
          <w:tcPr>
            <w:tcW w:w="0" w:type="auto"/>
          </w:tcPr>
          <w:p w14:paraId="70ED8E92" w14:textId="77777777" w:rsidR="00F33B4C" w:rsidRDefault="0034622C">
            <w:pPr>
              <w:keepNext/>
              <w:spacing w:before="100" w:after="0"/>
              <w:rPr>
                <w:b/>
              </w:rPr>
            </w:pPr>
            <w:r>
              <w:rPr>
                <w:b/>
              </w:rPr>
              <w:t>Geographic Areas Affected</w:t>
            </w:r>
          </w:p>
        </w:tc>
        <w:tc>
          <w:tcPr>
            <w:tcW w:w="0" w:type="auto"/>
          </w:tcPr>
          <w:p w14:paraId="6483737E" w14:textId="77777777" w:rsidR="00F33B4C" w:rsidRDefault="0034622C">
            <w:pPr>
              <w:spacing w:before="100" w:after="0"/>
            </w:pPr>
            <w:r>
              <w:rPr>
                <w:color w:val="000000"/>
              </w:rPr>
              <w:t xml:space="preserve"> </w:t>
            </w:r>
          </w:p>
        </w:tc>
      </w:tr>
      <w:tr w:rsidR="00F33B4C" w14:paraId="23718766" w14:textId="77777777">
        <w:trPr>
          <w:cantSplit/>
        </w:trPr>
        <w:tc>
          <w:tcPr>
            <w:tcW w:w="0" w:type="auto"/>
            <w:vMerge/>
          </w:tcPr>
          <w:p w14:paraId="739A23E3" w14:textId="77777777" w:rsidR="00F33B4C" w:rsidRDefault="00F33B4C"/>
        </w:tc>
        <w:tc>
          <w:tcPr>
            <w:tcW w:w="0" w:type="auto"/>
          </w:tcPr>
          <w:p w14:paraId="7B5FBF8F" w14:textId="77777777" w:rsidR="00F33B4C" w:rsidRDefault="0034622C">
            <w:pPr>
              <w:keepNext/>
              <w:spacing w:before="100" w:after="0"/>
              <w:rPr>
                <w:b/>
              </w:rPr>
            </w:pPr>
            <w:r>
              <w:rPr>
                <w:b/>
              </w:rPr>
              <w:t>Associated Goals</w:t>
            </w:r>
          </w:p>
        </w:tc>
        <w:tc>
          <w:tcPr>
            <w:tcW w:w="0" w:type="auto"/>
          </w:tcPr>
          <w:p w14:paraId="2344DA25" w14:textId="77777777" w:rsidR="00F33B4C" w:rsidRDefault="0034622C">
            <w:pPr>
              <w:spacing w:before="100" w:after="0"/>
            </w:pPr>
            <w:r>
              <w:rPr>
                <w:color w:val="000000"/>
              </w:rPr>
              <w:t>Housing Rehabilitation/Preservation</w:t>
            </w:r>
            <w:r>
              <w:rPr>
                <w:color w:val="000000"/>
              </w:rPr>
              <w:br/>
              <w:t>Homeownership Assistance</w:t>
            </w:r>
            <w:r>
              <w:rPr>
                <w:color w:val="000000"/>
              </w:rPr>
              <w:br/>
            </w:r>
            <w:r>
              <w:rPr>
                <w:color w:val="000000"/>
              </w:rPr>
              <w:t>Code Enforcement and Neighborhood Revitalization</w:t>
            </w:r>
            <w:r>
              <w:rPr>
                <w:color w:val="000000"/>
              </w:rPr>
              <w:br/>
              <w:t>Grant Administration</w:t>
            </w:r>
            <w:r>
              <w:rPr>
                <w:color w:val="000000"/>
              </w:rPr>
              <w:br/>
              <w:t>Rental Assistance</w:t>
            </w:r>
          </w:p>
        </w:tc>
      </w:tr>
      <w:tr w:rsidR="00F33B4C" w14:paraId="13BC6E41" w14:textId="77777777">
        <w:trPr>
          <w:cantSplit/>
        </w:trPr>
        <w:tc>
          <w:tcPr>
            <w:tcW w:w="0" w:type="auto"/>
            <w:vMerge/>
          </w:tcPr>
          <w:p w14:paraId="5564123F" w14:textId="77777777" w:rsidR="00F33B4C" w:rsidRDefault="00F33B4C"/>
        </w:tc>
        <w:tc>
          <w:tcPr>
            <w:tcW w:w="0" w:type="auto"/>
          </w:tcPr>
          <w:p w14:paraId="7B1CCB95" w14:textId="77777777" w:rsidR="00F33B4C" w:rsidRDefault="0034622C">
            <w:pPr>
              <w:keepNext/>
              <w:spacing w:before="100" w:after="0"/>
              <w:rPr>
                <w:b/>
              </w:rPr>
            </w:pPr>
            <w:r>
              <w:rPr>
                <w:b/>
              </w:rPr>
              <w:t>Description</w:t>
            </w:r>
          </w:p>
        </w:tc>
        <w:tc>
          <w:tcPr>
            <w:tcW w:w="0" w:type="auto"/>
          </w:tcPr>
          <w:p w14:paraId="1ABB0506" w14:textId="77777777" w:rsidR="00F33B4C" w:rsidRDefault="0034622C">
            <w:pPr>
              <w:spacing w:before="100" w:after="0"/>
            </w:pPr>
            <w:r>
              <w:rPr>
                <w:color w:val="000000"/>
              </w:rPr>
              <w:t>Provide affordable housing (both rental and ownership) for households with moderate and low incomes, especially those with extremely low incomes.</w:t>
            </w:r>
          </w:p>
        </w:tc>
      </w:tr>
      <w:tr w:rsidR="00F33B4C" w14:paraId="33395B91" w14:textId="77777777">
        <w:trPr>
          <w:cantSplit/>
        </w:trPr>
        <w:tc>
          <w:tcPr>
            <w:tcW w:w="0" w:type="auto"/>
            <w:vMerge/>
          </w:tcPr>
          <w:p w14:paraId="3EDE7A7F" w14:textId="77777777" w:rsidR="00F33B4C" w:rsidRDefault="00F33B4C"/>
        </w:tc>
        <w:tc>
          <w:tcPr>
            <w:tcW w:w="0" w:type="auto"/>
          </w:tcPr>
          <w:p w14:paraId="780E2D87" w14:textId="77777777" w:rsidR="00F33B4C" w:rsidRDefault="0034622C">
            <w:pPr>
              <w:keepNext/>
              <w:spacing w:before="100" w:after="0"/>
              <w:rPr>
                <w:b/>
              </w:rPr>
            </w:pPr>
            <w:r>
              <w:rPr>
                <w:b/>
              </w:rPr>
              <w:t xml:space="preserve">Basis </w:t>
            </w:r>
            <w:r>
              <w:rPr>
                <w:b/>
              </w:rPr>
              <w:t>for Relative Priority</w:t>
            </w:r>
          </w:p>
        </w:tc>
        <w:tc>
          <w:tcPr>
            <w:tcW w:w="0" w:type="auto"/>
          </w:tcPr>
          <w:p w14:paraId="52F59A9D" w14:textId="77777777" w:rsidR="00F33B4C" w:rsidRDefault="0034622C">
            <w:pPr>
              <w:spacing w:before="100" w:after="0"/>
            </w:pPr>
            <w:r>
              <w:rPr>
                <w:color w:val="000000"/>
              </w:rPr>
              <w:t>This need emerged as a top priority based on the Housing Needs Assessment, Market Analysis, and stakeholder and resident input.</w:t>
            </w:r>
          </w:p>
        </w:tc>
      </w:tr>
      <w:tr w:rsidR="00F33B4C" w14:paraId="4F5AAE60" w14:textId="77777777">
        <w:trPr>
          <w:cantSplit/>
        </w:trPr>
        <w:tc>
          <w:tcPr>
            <w:tcW w:w="0" w:type="auto"/>
            <w:vMerge w:val="restart"/>
          </w:tcPr>
          <w:p w14:paraId="3A7A9E0C" w14:textId="77777777" w:rsidR="00F33B4C" w:rsidRDefault="0034622C">
            <w:r>
              <w:rPr>
                <w:b/>
              </w:rPr>
              <w:t>3</w:t>
            </w:r>
          </w:p>
        </w:tc>
        <w:tc>
          <w:tcPr>
            <w:tcW w:w="0" w:type="auto"/>
          </w:tcPr>
          <w:p w14:paraId="0D0DFA12" w14:textId="77777777" w:rsidR="00F33B4C" w:rsidRDefault="0034622C">
            <w:pPr>
              <w:keepNext/>
              <w:spacing w:before="100" w:after="0"/>
              <w:rPr>
                <w:b/>
              </w:rPr>
            </w:pPr>
            <w:r>
              <w:rPr>
                <w:b/>
              </w:rPr>
              <w:t>Priority Need Name</w:t>
            </w:r>
          </w:p>
        </w:tc>
        <w:tc>
          <w:tcPr>
            <w:tcW w:w="0" w:type="auto"/>
          </w:tcPr>
          <w:p w14:paraId="6C3F317E" w14:textId="77777777" w:rsidR="00F33B4C" w:rsidRDefault="0034622C">
            <w:pPr>
              <w:spacing w:before="100" w:after="0"/>
            </w:pPr>
            <w:r>
              <w:rPr>
                <w:color w:val="000000"/>
              </w:rPr>
              <w:t>Integrated Housing for People with Service Needs</w:t>
            </w:r>
          </w:p>
        </w:tc>
      </w:tr>
      <w:tr w:rsidR="00F33B4C" w14:paraId="0049540E" w14:textId="77777777">
        <w:trPr>
          <w:cantSplit/>
        </w:trPr>
        <w:tc>
          <w:tcPr>
            <w:tcW w:w="0" w:type="auto"/>
            <w:vMerge/>
          </w:tcPr>
          <w:p w14:paraId="64E07F9A" w14:textId="77777777" w:rsidR="00F33B4C" w:rsidRDefault="00F33B4C"/>
        </w:tc>
        <w:tc>
          <w:tcPr>
            <w:tcW w:w="0" w:type="auto"/>
          </w:tcPr>
          <w:p w14:paraId="138C11E9" w14:textId="77777777" w:rsidR="00F33B4C" w:rsidRDefault="0034622C">
            <w:pPr>
              <w:keepNext/>
              <w:spacing w:before="100" w:after="0"/>
              <w:rPr>
                <w:b/>
              </w:rPr>
            </w:pPr>
            <w:r>
              <w:rPr>
                <w:b/>
              </w:rPr>
              <w:t>Priority Level</w:t>
            </w:r>
          </w:p>
        </w:tc>
        <w:tc>
          <w:tcPr>
            <w:tcW w:w="0" w:type="auto"/>
          </w:tcPr>
          <w:p w14:paraId="7F97DEBF" w14:textId="77777777" w:rsidR="00F33B4C" w:rsidRDefault="0034622C">
            <w:pPr>
              <w:spacing w:before="100" w:after="0"/>
            </w:pPr>
            <w:r>
              <w:rPr>
                <w:color w:val="000000"/>
              </w:rPr>
              <w:t>High</w:t>
            </w:r>
          </w:p>
        </w:tc>
      </w:tr>
      <w:tr w:rsidR="00F33B4C" w14:paraId="7EEF6D69" w14:textId="77777777">
        <w:trPr>
          <w:cantSplit/>
        </w:trPr>
        <w:tc>
          <w:tcPr>
            <w:tcW w:w="0" w:type="auto"/>
            <w:vMerge/>
          </w:tcPr>
          <w:p w14:paraId="182A4A92" w14:textId="77777777" w:rsidR="00F33B4C" w:rsidRDefault="00F33B4C"/>
        </w:tc>
        <w:tc>
          <w:tcPr>
            <w:tcW w:w="0" w:type="auto"/>
          </w:tcPr>
          <w:p w14:paraId="297B8055" w14:textId="77777777" w:rsidR="00F33B4C" w:rsidRDefault="0034622C">
            <w:pPr>
              <w:keepNext/>
              <w:spacing w:before="100" w:after="0"/>
              <w:rPr>
                <w:b/>
              </w:rPr>
            </w:pPr>
            <w:r>
              <w:rPr>
                <w:b/>
              </w:rPr>
              <w:t>Population</w:t>
            </w:r>
          </w:p>
        </w:tc>
        <w:tc>
          <w:tcPr>
            <w:tcW w:w="0" w:type="auto"/>
          </w:tcPr>
          <w:p w14:paraId="01F7150E" w14:textId="77777777" w:rsidR="00F33B4C" w:rsidRDefault="0034622C">
            <w:pPr>
              <w:spacing w:before="100" w:after="0"/>
            </w:pPr>
            <w:r>
              <w:rPr>
                <w:color w:val="000000"/>
              </w:rPr>
              <w:t>Extremely Low</w:t>
            </w:r>
            <w:r>
              <w:rPr>
                <w:color w:val="000000"/>
              </w:rPr>
              <w:br/>
            </w:r>
            <w:proofErr w:type="spellStart"/>
            <w:r>
              <w:rPr>
                <w:color w:val="000000"/>
              </w:rPr>
              <w:t>Low</w:t>
            </w:r>
            <w:proofErr w:type="spellEnd"/>
            <w:r>
              <w:rPr>
                <w:color w:val="000000"/>
              </w:rPr>
              <w:br/>
              <w:t>Moderate</w:t>
            </w:r>
            <w:r>
              <w:rPr>
                <w:color w:val="000000"/>
              </w:rPr>
              <w:br/>
              <w:t>Large Families</w:t>
            </w:r>
            <w:r>
              <w:rPr>
                <w:color w:val="000000"/>
              </w:rPr>
              <w:br/>
            </w:r>
            <w:proofErr w:type="spellStart"/>
            <w:r>
              <w:rPr>
                <w:color w:val="000000"/>
              </w:rPr>
              <w:t>Families</w:t>
            </w:r>
            <w:proofErr w:type="spellEnd"/>
            <w:r>
              <w:rPr>
                <w:color w:val="000000"/>
              </w:rPr>
              <w:t xml:space="preserve"> with Children</w:t>
            </w:r>
            <w:r>
              <w:rPr>
                <w:color w:val="000000"/>
              </w:rPr>
              <w:br/>
              <w:t>Elderly</w:t>
            </w:r>
            <w:r>
              <w:rPr>
                <w:color w:val="000000"/>
              </w:rPr>
              <w:br/>
              <w:t>Public Housing Residents</w:t>
            </w:r>
            <w:r>
              <w:rPr>
                <w:color w:val="000000"/>
              </w:rPr>
              <w:br/>
              <w:t>Chronic Homelessness</w:t>
            </w:r>
            <w:r>
              <w:rPr>
                <w:color w:val="000000"/>
              </w:rPr>
              <w:br/>
              <w:t>Individuals</w:t>
            </w:r>
            <w:r>
              <w:rPr>
                <w:color w:val="000000"/>
              </w:rPr>
              <w:br/>
              <w:t>Families with Children</w:t>
            </w:r>
            <w:r>
              <w:rPr>
                <w:color w:val="000000"/>
              </w:rPr>
              <w:br/>
              <w:t>Mentally Ill</w:t>
            </w:r>
            <w:r>
              <w:rPr>
                <w:color w:val="000000"/>
              </w:rPr>
              <w:br/>
              <w:t>Chron</w:t>
            </w:r>
            <w:r>
              <w:rPr>
                <w:color w:val="000000"/>
              </w:rPr>
              <w:t>ic Substance Abuse</w:t>
            </w:r>
            <w:r>
              <w:rPr>
                <w:color w:val="000000"/>
              </w:rPr>
              <w:br/>
              <w:t>veterans</w:t>
            </w:r>
            <w:r>
              <w:rPr>
                <w:color w:val="000000"/>
              </w:rPr>
              <w:br/>
              <w:t>Persons with HIV/AIDS</w:t>
            </w:r>
            <w:r>
              <w:rPr>
                <w:color w:val="000000"/>
              </w:rPr>
              <w:br/>
              <w:t>Victims of Domestic Violence</w:t>
            </w:r>
            <w:r>
              <w:rPr>
                <w:color w:val="000000"/>
              </w:rPr>
              <w:br/>
              <w:t>Unaccompanied Youth</w:t>
            </w:r>
            <w:r>
              <w:rPr>
                <w:color w:val="000000"/>
              </w:rPr>
              <w:br/>
              <w:t>Elderly</w:t>
            </w:r>
            <w:r>
              <w:rPr>
                <w:color w:val="000000"/>
              </w:rPr>
              <w:br/>
              <w:t>Frail Elderly</w:t>
            </w:r>
            <w:r>
              <w:rPr>
                <w:color w:val="000000"/>
              </w:rPr>
              <w:br/>
              <w:t>Persons with Mental Disabilities</w:t>
            </w:r>
            <w:r>
              <w:rPr>
                <w:color w:val="000000"/>
              </w:rPr>
              <w:br/>
              <w:t>Persons with Physical Disabilities</w:t>
            </w:r>
            <w:r>
              <w:rPr>
                <w:color w:val="000000"/>
              </w:rPr>
              <w:br/>
              <w:t>Persons with Developmental Disabilities</w:t>
            </w:r>
            <w:r>
              <w:rPr>
                <w:color w:val="000000"/>
              </w:rPr>
              <w:br/>
              <w:t>Persons with Alcohol or Oth</w:t>
            </w:r>
            <w:r>
              <w:rPr>
                <w:color w:val="000000"/>
              </w:rPr>
              <w:t>er Addictions</w:t>
            </w:r>
            <w:r>
              <w:rPr>
                <w:color w:val="000000"/>
              </w:rPr>
              <w:br/>
              <w:t>Persons with HIV/AIDS and their Families</w:t>
            </w:r>
            <w:r>
              <w:rPr>
                <w:color w:val="000000"/>
              </w:rPr>
              <w:br/>
              <w:t>Victims of Domestic Violence</w:t>
            </w:r>
            <w:r>
              <w:rPr>
                <w:color w:val="000000"/>
              </w:rPr>
              <w:br/>
              <w:t>Non-housing Community Development</w:t>
            </w:r>
          </w:p>
        </w:tc>
      </w:tr>
      <w:tr w:rsidR="00F33B4C" w14:paraId="305768FF" w14:textId="77777777">
        <w:trPr>
          <w:cantSplit/>
        </w:trPr>
        <w:tc>
          <w:tcPr>
            <w:tcW w:w="0" w:type="auto"/>
            <w:vMerge/>
          </w:tcPr>
          <w:p w14:paraId="42453F3F" w14:textId="77777777" w:rsidR="00F33B4C" w:rsidRDefault="00F33B4C"/>
        </w:tc>
        <w:tc>
          <w:tcPr>
            <w:tcW w:w="0" w:type="auto"/>
          </w:tcPr>
          <w:p w14:paraId="7598263B" w14:textId="77777777" w:rsidR="00F33B4C" w:rsidRDefault="0034622C">
            <w:pPr>
              <w:keepNext/>
              <w:spacing w:before="100" w:after="0"/>
              <w:rPr>
                <w:b/>
              </w:rPr>
            </w:pPr>
            <w:r>
              <w:rPr>
                <w:b/>
              </w:rPr>
              <w:t>Geographic Areas Affected</w:t>
            </w:r>
          </w:p>
        </w:tc>
        <w:tc>
          <w:tcPr>
            <w:tcW w:w="0" w:type="auto"/>
          </w:tcPr>
          <w:p w14:paraId="68FF972C" w14:textId="77777777" w:rsidR="00F33B4C" w:rsidRDefault="0034622C">
            <w:pPr>
              <w:spacing w:before="100" w:after="0"/>
            </w:pPr>
            <w:r>
              <w:rPr>
                <w:color w:val="000000"/>
              </w:rPr>
              <w:t xml:space="preserve"> </w:t>
            </w:r>
          </w:p>
        </w:tc>
      </w:tr>
      <w:tr w:rsidR="00F33B4C" w14:paraId="3F9F3EB4" w14:textId="77777777">
        <w:trPr>
          <w:cantSplit/>
        </w:trPr>
        <w:tc>
          <w:tcPr>
            <w:tcW w:w="0" w:type="auto"/>
            <w:vMerge/>
          </w:tcPr>
          <w:p w14:paraId="2463DBB3" w14:textId="77777777" w:rsidR="00F33B4C" w:rsidRDefault="00F33B4C"/>
        </w:tc>
        <w:tc>
          <w:tcPr>
            <w:tcW w:w="0" w:type="auto"/>
          </w:tcPr>
          <w:p w14:paraId="25F02C6F" w14:textId="77777777" w:rsidR="00F33B4C" w:rsidRDefault="0034622C">
            <w:pPr>
              <w:keepNext/>
              <w:spacing w:before="100" w:after="0"/>
              <w:rPr>
                <w:b/>
              </w:rPr>
            </w:pPr>
            <w:r>
              <w:rPr>
                <w:b/>
              </w:rPr>
              <w:t>Associated Goals</w:t>
            </w:r>
          </w:p>
        </w:tc>
        <w:tc>
          <w:tcPr>
            <w:tcW w:w="0" w:type="auto"/>
          </w:tcPr>
          <w:p w14:paraId="09E55FF7" w14:textId="77777777" w:rsidR="00F33B4C" w:rsidRDefault="0034622C">
            <w:pPr>
              <w:spacing w:before="100" w:after="0"/>
            </w:pPr>
            <w:r>
              <w:rPr>
                <w:color w:val="000000"/>
              </w:rPr>
              <w:t>Housing Rehabilitation/Preservation</w:t>
            </w:r>
            <w:r>
              <w:rPr>
                <w:color w:val="000000"/>
              </w:rPr>
              <w:br/>
              <w:t>Homeownership Assistance</w:t>
            </w:r>
            <w:r>
              <w:rPr>
                <w:color w:val="000000"/>
              </w:rPr>
              <w:br/>
            </w:r>
            <w:r>
              <w:rPr>
                <w:color w:val="000000"/>
              </w:rPr>
              <w:t>Grant Administration</w:t>
            </w:r>
            <w:r>
              <w:rPr>
                <w:color w:val="000000"/>
              </w:rPr>
              <w:br/>
              <w:t>Rental Assistance</w:t>
            </w:r>
          </w:p>
        </w:tc>
      </w:tr>
      <w:tr w:rsidR="00F33B4C" w14:paraId="0890A11C" w14:textId="77777777">
        <w:trPr>
          <w:cantSplit/>
        </w:trPr>
        <w:tc>
          <w:tcPr>
            <w:tcW w:w="0" w:type="auto"/>
            <w:vMerge/>
          </w:tcPr>
          <w:p w14:paraId="5B354D2A" w14:textId="77777777" w:rsidR="00F33B4C" w:rsidRDefault="00F33B4C"/>
        </w:tc>
        <w:tc>
          <w:tcPr>
            <w:tcW w:w="0" w:type="auto"/>
          </w:tcPr>
          <w:p w14:paraId="26DE32EE" w14:textId="77777777" w:rsidR="00F33B4C" w:rsidRDefault="0034622C">
            <w:pPr>
              <w:keepNext/>
              <w:spacing w:before="100" w:after="0"/>
              <w:rPr>
                <w:b/>
              </w:rPr>
            </w:pPr>
            <w:r>
              <w:rPr>
                <w:b/>
              </w:rPr>
              <w:t>Description</w:t>
            </w:r>
          </w:p>
        </w:tc>
        <w:tc>
          <w:tcPr>
            <w:tcW w:w="0" w:type="auto"/>
          </w:tcPr>
          <w:p w14:paraId="355492CD" w14:textId="77777777" w:rsidR="00F33B4C" w:rsidRDefault="0034622C">
            <w:pPr>
              <w:spacing w:before="100" w:after="0"/>
            </w:pPr>
            <w:r>
              <w:rPr>
                <w:color w:val="000000"/>
              </w:rPr>
              <w:t>Provide affordable, accessible housing that is integrated in the community for households with supportive service needs.</w:t>
            </w:r>
          </w:p>
        </w:tc>
      </w:tr>
      <w:tr w:rsidR="00F33B4C" w14:paraId="277DF3A1" w14:textId="77777777">
        <w:trPr>
          <w:cantSplit/>
        </w:trPr>
        <w:tc>
          <w:tcPr>
            <w:tcW w:w="0" w:type="auto"/>
            <w:vMerge/>
          </w:tcPr>
          <w:p w14:paraId="2F817275" w14:textId="77777777" w:rsidR="00F33B4C" w:rsidRDefault="00F33B4C"/>
        </w:tc>
        <w:tc>
          <w:tcPr>
            <w:tcW w:w="0" w:type="auto"/>
          </w:tcPr>
          <w:p w14:paraId="1410D0B1" w14:textId="77777777" w:rsidR="00F33B4C" w:rsidRDefault="0034622C">
            <w:pPr>
              <w:keepNext/>
              <w:spacing w:before="100" w:after="0"/>
              <w:rPr>
                <w:b/>
              </w:rPr>
            </w:pPr>
            <w:r>
              <w:rPr>
                <w:b/>
              </w:rPr>
              <w:t>Basis for Relative Priority</w:t>
            </w:r>
          </w:p>
        </w:tc>
        <w:tc>
          <w:tcPr>
            <w:tcW w:w="0" w:type="auto"/>
          </w:tcPr>
          <w:p w14:paraId="6422D623" w14:textId="77777777" w:rsidR="00F33B4C" w:rsidRDefault="0034622C">
            <w:pPr>
              <w:spacing w:before="100" w:after="0"/>
            </w:pPr>
            <w:r>
              <w:rPr>
                <w:color w:val="000000"/>
              </w:rPr>
              <w:t>This need emerged as a moderately high priority base</w:t>
            </w:r>
            <w:r>
              <w:rPr>
                <w:color w:val="000000"/>
              </w:rPr>
              <w:t>d on the Housing Needs Assessment, Market Analysis, and stakeholder and resident input.</w:t>
            </w:r>
          </w:p>
        </w:tc>
      </w:tr>
      <w:tr w:rsidR="00F33B4C" w14:paraId="73EA05CC" w14:textId="77777777">
        <w:trPr>
          <w:cantSplit/>
        </w:trPr>
        <w:tc>
          <w:tcPr>
            <w:tcW w:w="0" w:type="auto"/>
            <w:vMerge w:val="restart"/>
          </w:tcPr>
          <w:p w14:paraId="25F82515" w14:textId="77777777" w:rsidR="00F33B4C" w:rsidRDefault="0034622C">
            <w:r>
              <w:rPr>
                <w:b/>
              </w:rPr>
              <w:t>4</w:t>
            </w:r>
          </w:p>
        </w:tc>
        <w:tc>
          <w:tcPr>
            <w:tcW w:w="0" w:type="auto"/>
          </w:tcPr>
          <w:p w14:paraId="3BB355F2" w14:textId="77777777" w:rsidR="00F33B4C" w:rsidRDefault="0034622C">
            <w:pPr>
              <w:keepNext/>
              <w:spacing w:before="100" w:after="0"/>
              <w:rPr>
                <w:b/>
              </w:rPr>
            </w:pPr>
            <w:r>
              <w:rPr>
                <w:b/>
              </w:rPr>
              <w:t>Priority Need Name</w:t>
            </w:r>
          </w:p>
        </w:tc>
        <w:tc>
          <w:tcPr>
            <w:tcW w:w="0" w:type="auto"/>
          </w:tcPr>
          <w:p w14:paraId="69F4EB0B" w14:textId="77777777" w:rsidR="00F33B4C" w:rsidRDefault="0034622C">
            <w:pPr>
              <w:spacing w:before="100" w:after="0"/>
            </w:pPr>
            <w:r>
              <w:rPr>
                <w:color w:val="000000"/>
              </w:rPr>
              <w:t>Community/Economic Development and Services</w:t>
            </w:r>
          </w:p>
        </w:tc>
      </w:tr>
      <w:tr w:rsidR="00F33B4C" w14:paraId="03F08104" w14:textId="77777777">
        <w:trPr>
          <w:cantSplit/>
        </w:trPr>
        <w:tc>
          <w:tcPr>
            <w:tcW w:w="0" w:type="auto"/>
            <w:vMerge/>
          </w:tcPr>
          <w:p w14:paraId="73ED4629" w14:textId="77777777" w:rsidR="00F33B4C" w:rsidRDefault="00F33B4C"/>
        </w:tc>
        <w:tc>
          <w:tcPr>
            <w:tcW w:w="0" w:type="auto"/>
          </w:tcPr>
          <w:p w14:paraId="70A99830" w14:textId="77777777" w:rsidR="00F33B4C" w:rsidRDefault="0034622C">
            <w:pPr>
              <w:keepNext/>
              <w:spacing w:before="100" w:after="0"/>
              <w:rPr>
                <w:b/>
              </w:rPr>
            </w:pPr>
            <w:r>
              <w:rPr>
                <w:b/>
              </w:rPr>
              <w:t>Priority Level</w:t>
            </w:r>
          </w:p>
        </w:tc>
        <w:tc>
          <w:tcPr>
            <w:tcW w:w="0" w:type="auto"/>
          </w:tcPr>
          <w:p w14:paraId="35406F09" w14:textId="77777777" w:rsidR="00F33B4C" w:rsidRDefault="0034622C">
            <w:pPr>
              <w:spacing w:before="100" w:after="0"/>
            </w:pPr>
            <w:r>
              <w:rPr>
                <w:color w:val="000000"/>
              </w:rPr>
              <w:t>High</w:t>
            </w:r>
          </w:p>
        </w:tc>
      </w:tr>
      <w:tr w:rsidR="00F33B4C" w14:paraId="4C6DDA77" w14:textId="77777777">
        <w:trPr>
          <w:cantSplit/>
        </w:trPr>
        <w:tc>
          <w:tcPr>
            <w:tcW w:w="0" w:type="auto"/>
            <w:vMerge/>
          </w:tcPr>
          <w:p w14:paraId="3C923AA3" w14:textId="77777777" w:rsidR="00F33B4C" w:rsidRDefault="00F33B4C"/>
        </w:tc>
        <w:tc>
          <w:tcPr>
            <w:tcW w:w="0" w:type="auto"/>
          </w:tcPr>
          <w:p w14:paraId="50E0644B" w14:textId="77777777" w:rsidR="00F33B4C" w:rsidRDefault="0034622C">
            <w:pPr>
              <w:keepNext/>
              <w:spacing w:before="100" w:after="0"/>
              <w:rPr>
                <w:b/>
              </w:rPr>
            </w:pPr>
            <w:r>
              <w:rPr>
                <w:b/>
              </w:rPr>
              <w:t>Population</w:t>
            </w:r>
          </w:p>
        </w:tc>
        <w:tc>
          <w:tcPr>
            <w:tcW w:w="0" w:type="auto"/>
          </w:tcPr>
          <w:p w14:paraId="4B746C5C" w14:textId="77777777" w:rsidR="00F33B4C" w:rsidRDefault="0034622C">
            <w:pPr>
              <w:spacing w:before="100" w:after="0"/>
            </w:pPr>
            <w:r>
              <w:rPr>
                <w:color w:val="000000"/>
              </w:rPr>
              <w:t>Extremely Low</w:t>
            </w:r>
            <w:r>
              <w:rPr>
                <w:color w:val="000000"/>
              </w:rPr>
              <w:br/>
            </w:r>
            <w:proofErr w:type="spellStart"/>
            <w:r>
              <w:rPr>
                <w:color w:val="000000"/>
              </w:rPr>
              <w:t>Low</w:t>
            </w:r>
            <w:proofErr w:type="spellEnd"/>
            <w:r>
              <w:rPr>
                <w:color w:val="000000"/>
              </w:rPr>
              <w:br/>
              <w:t>Moderate</w:t>
            </w:r>
            <w:r>
              <w:rPr>
                <w:color w:val="000000"/>
              </w:rPr>
              <w:br/>
              <w:t>Large Families</w:t>
            </w:r>
            <w:r>
              <w:rPr>
                <w:color w:val="000000"/>
              </w:rPr>
              <w:br/>
            </w:r>
            <w:proofErr w:type="spellStart"/>
            <w:r>
              <w:rPr>
                <w:color w:val="000000"/>
              </w:rPr>
              <w:t>Families</w:t>
            </w:r>
            <w:proofErr w:type="spellEnd"/>
            <w:r>
              <w:rPr>
                <w:color w:val="000000"/>
              </w:rPr>
              <w:t xml:space="preserve"> with Children</w:t>
            </w:r>
            <w:r>
              <w:rPr>
                <w:color w:val="000000"/>
              </w:rPr>
              <w:br/>
              <w:t>Elderly</w:t>
            </w:r>
            <w:r>
              <w:rPr>
                <w:color w:val="000000"/>
              </w:rPr>
              <w:br/>
              <w:t>Public Housing Residents</w:t>
            </w:r>
            <w:r>
              <w:rPr>
                <w:color w:val="000000"/>
              </w:rPr>
              <w:b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r>
              <w:rPr>
                <w:color w:val="000000"/>
              </w:rPr>
              <w:br/>
              <w:t>Elderly</w:t>
            </w:r>
            <w:r>
              <w:rPr>
                <w:color w:val="000000"/>
              </w:rPr>
              <w:br/>
              <w:t>Frail Elderly</w:t>
            </w:r>
            <w:r>
              <w:rPr>
                <w:color w:val="000000"/>
              </w:rPr>
              <w:br/>
              <w:t>Perso</w:t>
            </w:r>
            <w:r>
              <w:rPr>
                <w:color w:val="000000"/>
              </w:rPr>
              <w:t>ns with Mental Disabilities</w:t>
            </w:r>
            <w:r>
              <w:rPr>
                <w:color w:val="000000"/>
              </w:rPr>
              <w:br/>
              <w:t>Persons with Physical Disabilities</w:t>
            </w:r>
            <w:r>
              <w:rPr>
                <w:color w:val="000000"/>
              </w:rPr>
              <w:br/>
              <w:t>Persons with Developmental Disabilities</w:t>
            </w:r>
            <w:r>
              <w:rPr>
                <w:color w:val="000000"/>
              </w:rPr>
              <w:br/>
              <w:t>Persons with Alcohol or Other Addictions</w:t>
            </w:r>
            <w:r>
              <w:rPr>
                <w:color w:val="000000"/>
              </w:rPr>
              <w:br/>
              <w:t>Persons with HIV/AIDS and their Families</w:t>
            </w:r>
            <w:r>
              <w:rPr>
                <w:color w:val="000000"/>
              </w:rPr>
              <w:br/>
              <w:t>Victims of Domestic Violence</w:t>
            </w:r>
          </w:p>
        </w:tc>
      </w:tr>
      <w:tr w:rsidR="00F33B4C" w14:paraId="6485B1C8" w14:textId="77777777">
        <w:trPr>
          <w:cantSplit/>
        </w:trPr>
        <w:tc>
          <w:tcPr>
            <w:tcW w:w="0" w:type="auto"/>
            <w:vMerge/>
          </w:tcPr>
          <w:p w14:paraId="2D62E74A" w14:textId="77777777" w:rsidR="00F33B4C" w:rsidRDefault="00F33B4C"/>
        </w:tc>
        <w:tc>
          <w:tcPr>
            <w:tcW w:w="0" w:type="auto"/>
          </w:tcPr>
          <w:p w14:paraId="464FD67A" w14:textId="77777777" w:rsidR="00F33B4C" w:rsidRDefault="0034622C">
            <w:pPr>
              <w:keepNext/>
              <w:spacing w:before="100" w:after="0"/>
              <w:rPr>
                <w:b/>
              </w:rPr>
            </w:pPr>
            <w:r>
              <w:rPr>
                <w:b/>
              </w:rPr>
              <w:t>Geographic Areas Affected</w:t>
            </w:r>
          </w:p>
        </w:tc>
        <w:tc>
          <w:tcPr>
            <w:tcW w:w="0" w:type="auto"/>
          </w:tcPr>
          <w:p w14:paraId="7FE3E2EE" w14:textId="77777777" w:rsidR="00F33B4C" w:rsidRDefault="0034622C">
            <w:pPr>
              <w:spacing w:before="100" w:after="0"/>
            </w:pPr>
            <w:r>
              <w:rPr>
                <w:color w:val="000000"/>
              </w:rPr>
              <w:t xml:space="preserve"> </w:t>
            </w:r>
          </w:p>
        </w:tc>
      </w:tr>
      <w:tr w:rsidR="00F33B4C" w14:paraId="5AE85271" w14:textId="77777777">
        <w:trPr>
          <w:cantSplit/>
        </w:trPr>
        <w:tc>
          <w:tcPr>
            <w:tcW w:w="0" w:type="auto"/>
            <w:vMerge/>
          </w:tcPr>
          <w:p w14:paraId="78022017" w14:textId="77777777" w:rsidR="00F33B4C" w:rsidRDefault="00F33B4C"/>
        </w:tc>
        <w:tc>
          <w:tcPr>
            <w:tcW w:w="0" w:type="auto"/>
          </w:tcPr>
          <w:p w14:paraId="04961BC7" w14:textId="77777777" w:rsidR="00F33B4C" w:rsidRDefault="0034622C">
            <w:pPr>
              <w:keepNext/>
              <w:spacing w:before="100" w:after="0"/>
              <w:rPr>
                <w:b/>
              </w:rPr>
            </w:pPr>
            <w:r>
              <w:rPr>
                <w:b/>
              </w:rPr>
              <w:t>Associated</w:t>
            </w:r>
            <w:r>
              <w:rPr>
                <w:b/>
              </w:rPr>
              <w:t xml:space="preserve"> Goals</w:t>
            </w:r>
          </w:p>
        </w:tc>
        <w:tc>
          <w:tcPr>
            <w:tcW w:w="0" w:type="auto"/>
          </w:tcPr>
          <w:p w14:paraId="0DB459DE" w14:textId="77777777" w:rsidR="00F33B4C" w:rsidRDefault="0034622C">
            <w:pPr>
              <w:spacing w:before="100" w:after="0"/>
            </w:pPr>
            <w:r>
              <w:rPr>
                <w:color w:val="000000"/>
              </w:rPr>
              <w:t>Supportive and Youth Services</w:t>
            </w:r>
            <w:r>
              <w:rPr>
                <w:color w:val="000000"/>
              </w:rPr>
              <w:br/>
              <w:t>Code Enforcement and Neighborhood Revitalization</w:t>
            </w:r>
            <w:r>
              <w:rPr>
                <w:color w:val="000000"/>
              </w:rPr>
              <w:br/>
              <w:t>Infrastructure</w:t>
            </w:r>
            <w:r>
              <w:rPr>
                <w:color w:val="000000"/>
              </w:rPr>
              <w:br/>
              <w:t>Grant Administration</w:t>
            </w:r>
            <w:r>
              <w:rPr>
                <w:color w:val="000000"/>
              </w:rPr>
              <w:br/>
              <w:t>Economic Development</w:t>
            </w:r>
          </w:p>
        </w:tc>
      </w:tr>
      <w:tr w:rsidR="00F33B4C" w14:paraId="599EE118" w14:textId="77777777">
        <w:trPr>
          <w:cantSplit/>
        </w:trPr>
        <w:tc>
          <w:tcPr>
            <w:tcW w:w="0" w:type="auto"/>
            <w:vMerge/>
          </w:tcPr>
          <w:p w14:paraId="1DAFAD1E" w14:textId="77777777" w:rsidR="00F33B4C" w:rsidRDefault="00F33B4C"/>
        </w:tc>
        <w:tc>
          <w:tcPr>
            <w:tcW w:w="0" w:type="auto"/>
          </w:tcPr>
          <w:p w14:paraId="7791193C" w14:textId="77777777" w:rsidR="00F33B4C" w:rsidRDefault="0034622C">
            <w:pPr>
              <w:keepNext/>
              <w:spacing w:before="100" w:after="0"/>
              <w:rPr>
                <w:b/>
              </w:rPr>
            </w:pPr>
            <w:r>
              <w:rPr>
                <w:b/>
              </w:rPr>
              <w:t>Description</w:t>
            </w:r>
          </w:p>
        </w:tc>
        <w:tc>
          <w:tcPr>
            <w:tcW w:w="0" w:type="auto"/>
          </w:tcPr>
          <w:p w14:paraId="1481FBA0" w14:textId="77777777" w:rsidR="00F33B4C" w:rsidRDefault="0034622C">
            <w:pPr>
              <w:spacing w:before="100" w:after="0"/>
            </w:pPr>
            <w:r>
              <w:rPr>
                <w:color w:val="000000"/>
              </w:rPr>
              <w:t>Undertake community and economic development activities and provide services for residents.</w:t>
            </w:r>
          </w:p>
        </w:tc>
      </w:tr>
      <w:tr w:rsidR="00F33B4C" w14:paraId="13BAD891" w14:textId="77777777">
        <w:trPr>
          <w:cantSplit/>
        </w:trPr>
        <w:tc>
          <w:tcPr>
            <w:tcW w:w="0" w:type="auto"/>
            <w:vMerge/>
          </w:tcPr>
          <w:p w14:paraId="3F2E49DC" w14:textId="77777777" w:rsidR="00F33B4C" w:rsidRDefault="00F33B4C"/>
        </w:tc>
        <w:tc>
          <w:tcPr>
            <w:tcW w:w="0" w:type="auto"/>
          </w:tcPr>
          <w:p w14:paraId="6DD4453A" w14:textId="77777777" w:rsidR="00F33B4C" w:rsidRDefault="0034622C">
            <w:pPr>
              <w:keepNext/>
              <w:spacing w:before="100" w:after="0"/>
              <w:rPr>
                <w:b/>
              </w:rPr>
            </w:pPr>
            <w:r>
              <w:rPr>
                <w:b/>
              </w:rPr>
              <w:t>Basis for Relative Priority</w:t>
            </w:r>
          </w:p>
        </w:tc>
        <w:tc>
          <w:tcPr>
            <w:tcW w:w="0" w:type="auto"/>
          </w:tcPr>
          <w:p w14:paraId="0370A6C7" w14:textId="77777777" w:rsidR="00F33B4C" w:rsidRDefault="0034622C">
            <w:pPr>
              <w:spacing w:before="100" w:after="0"/>
            </w:pPr>
            <w:r>
              <w:rPr>
                <w:color w:val="000000"/>
              </w:rPr>
              <w:t>This need emerged as a high priority based on the Housing Needs Assessment, Market Analysis, and stakeholder and resident input.</w:t>
            </w:r>
          </w:p>
        </w:tc>
      </w:tr>
    </w:tbl>
    <w:p w14:paraId="0212F5F7" w14:textId="77777777" w:rsidR="00F33B4C" w:rsidRDefault="00F33B4C"/>
    <w:p w14:paraId="2C72BC8E" w14:textId="77777777" w:rsidR="00F33B4C" w:rsidRDefault="0034622C">
      <w:pPr>
        <w:keepNext/>
        <w:widowControl w:val="0"/>
        <w:rPr>
          <w:b/>
          <w:sz w:val="24"/>
          <w:szCs w:val="24"/>
        </w:rPr>
      </w:pPr>
      <w:r>
        <w:rPr>
          <w:b/>
          <w:sz w:val="24"/>
          <w:szCs w:val="24"/>
        </w:rPr>
        <w:lastRenderedPageBreak/>
        <w:t>Narrative (Optional)</w:t>
      </w:r>
    </w:p>
    <w:p w14:paraId="48B8536D" w14:textId="77777777" w:rsidR="00F33B4C" w:rsidRDefault="0034622C">
      <w:pPr>
        <w:spacing w:beforeAutospacing="1" w:afterAutospacing="1"/>
      </w:pPr>
      <w:r>
        <w:t>The priority ranking of needs for housing, homelessness, other special needs, community development, economic development, and anti-poverty are as follows:</w:t>
      </w:r>
    </w:p>
    <w:p w14:paraId="62656426" w14:textId="77777777" w:rsidR="00F33B4C" w:rsidRDefault="0034622C">
      <w:pPr>
        <w:numPr>
          <w:ilvl w:val="0"/>
          <w:numId w:val="3"/>
        </w:numPr>
        <w:spacing w:beforeAutospacing="1" w:afterAutospacing="1"/>
      </w:pPr>
      <w:r>
        <w:rPr>
          <w:b/>
        </w:rPr>
        <w:t>High Priority</w:t>
      </w:r>
      <w:r>
        <w:t xml:space="preserve"> - Activities are assigned a high priority if the County or Chapel Hill expects to fund</w:t>
      </w:r>
      <w:r>
        <w:t xml:space="preserve"> them during the </w:t>
      </w:r>
      <w:proofErr w:type="gramStart"/>
      <w:r>
        <w:t>Five Year</w:t>
      </w:r>
      <w:proofErr w:type="gramEnd"/>
      <w:r>
        <w:t xml:space="preserve"> Consolidated Plan period.</w:t>
      </w:r>
    </w:p>
    <w:p w14:paraId="66BFE0B1" w14:textId="77777777" w:rsidR="00F33B4C" w:rsidRDefault="0034622C">
      <w:pPr>
        <w:numPr>
          <w:ilvl w:val="0"/>
          <w:numId w:val="3"/>
        </w:numPr>
        <w:spacing w:beforeAutospacing="1" w:afterAutospacing="1"/>
      </w:pPr>
      <w:r>
        <w:rPr>
          <w:b/>
        </w:rPr>
        <w:t>Low Priority</w:t>
      </w:r>
      <w:r>
        <w:t xml:space="preserve"> - Activities are assigned a low priority if the activity may not be funded by the County or Chapel Hill during the </w:t>
      </w:r>
      <w:proofErr w:type="gramStart"/>
      <w:r>
        <w:t>Five Year</w:t>
      </w:r>
      <w:proofErr w:type="gramEnd"/>
      <w:r>
        <w:t xml:space="preserve"> Consolidated Plan period. The County or Chapel Hill may support a</w:t>
      </w:r>
      <w:r>
        <w:t xml:space="preserve">pplications for other funding if those activities are consistent with the needs identified in the </w:t>
      </w:r>
      <w:proofErr w:type="gramStart"/>
      <w:r>
        <w:t>Five Year</w:t>
      </w:r>
      <w:proofErr w:type="gramEnd"/>
      <w:r>
        <w:t xml:space="preserve"> Consolidated Plan.</w:t>
      </w:r>
    </w:p>
    <w:p w14:paraId="6A1BCCCD" w14:textId="77777777" w:rsidR="00F33B4C" w:rsidRDefault="00F33B4C">
      <w:pPr>
        <w:spacing w:after="0" w:line="240" w:lineRule="auto"/>
      </w:pPr>
    </w:p>
    <w:p w14:paraId="478CC0E5" w14:textId="77777777" w:rsidR="00F33B4C" w:rsidRDefault="0034622C">
      <w:pPr>
        <w:spacing w:after="0" w:line="240" w:lineRule="auto"/>
      </w:pPr>
      <w:r>
        <w:br w:type="page"/>
      </w:r>
    </w:p>
    <w:p w14:paraId="7DD0E4A8" w14:textId="77777777" w:rsidR="00F33B4C" w:rsidRDefault="00F33B4C">
      <w:pPr>
        <w:rPr>
          <w:b/>
          <w:sz w:val="28"/>
          <w:szCs w:val="28"/>
        </w:rPr>
        <w:sectPr w:rsidR="00F33B4C">
          <w:pgSz w:w="12240" w:h="15840"/>
          <w:pgMar w:top="1440" w:right="1440" w:bottom="1440" w:left="1440" w:header="720" w:footer="720" w:gutter="0"/>
          <w:cols w:space="720"/>
          <w:docGrid w:linePitch="360"/>
        </w:sectPr>
      </w:pPr>
    </w:p>
    <w:p w14:paraId="51E10E92" w14:textId="77777777" w:rsidR="00F33B4C" w:rsidRDefault="0034622C">
      <w:pPr>
        <w:rPr>
          <w:b/>
          <w:sz w:val="28"/>
          <w:szCs w:val="28"/>
        </w:rPr>
      </w:pPr>
      <w:r>
        <w:rPr>
          <w:b/>
          <w:sz w:val="28"/>
          <w:szCs w:val="28"/>
        </w:rPr>
        <w:lastRenderedPageBreak/>
        <w:t>SP-35 Anticipated Resources - 91.420(b), 91.215(a)(4), 91.220(c</w:t>
      </w:r>
      <w:proofErr w:type="gramStart"/>
      <w:r>
        <w:rPr>
          <w:b/>
          <w:sz w:val="28"/>
          <w:szCs w:val="28"/>
        </w:rPr>
        <w:t>)(</w:t>
      </w:r>
      <w:proofErr w:type="gramEnd"/>
      <w:r>
        <w:rPr>
          <w:b/>
          <w:sz w:val="28"/>
          <w:szCs w:val="28"/>
        </w:rPr>
        <w:t>1,2)</w:t>
      </w:r>
    </w:p>
    <w:p w14:paraId="41F8D586" w14:textId="77777777" w:rsidR="00F33B4C" w:rsidRDefault="0034622C">
      <w:pPr>
        <w:spacing w:line="204" w:lineRule="auto"/>
        <w:rPr>
          <w:b/>
          <w:sz w:val="24"/>
          <w:szCs w:val="24"/>
        </w:rPr>
      </w:pPr>
      <w:r>
        <w:rPr>
          <w:b/>
          <w:sz w:val="24"/>
          <w:szCs w:val="24"/>
        </w:rPr>
        <w:t xml:space="preserve">Introduction </w:t>
      </w:r>
    </w:p>
    <w:p w14:paraId="02245165" w14:textId="77777777" w:rsidR="00F33B4C" w:rsidRDefault="0034622C">
      <w:pPr>
        <w:spacing w:beforeAutospacing="1" w:afterAutospacing="1"/>
        <w:rPr>
          <w:b/>
          <w:sz w:val="24"/>
          <w:szCs w:val="24"/>
        </w:rPr>
      </w:pPr>
      <w:r>
        <w:t>The Town of Chapel Hill originally ant</w:t>
      </w:r>
      <w:r>
        <w:t>icipated receiving $417,655 in CDBG funds for FFY 2020 and $7,339 in Program Income, but the Town was notified of an updated award amount of $417,591 in November 2020 as recognized in this Amended 2020 Annual Action Plan approved by Town Council on January</w:t>
      </w:r>
      <w:r>
        <w:t xml:space="preserve"> 27, 2021. The Town also anticipates receiving $245,693 in CDBG-CV Round 1 funds and $290,902 in CDBG-CV Round 3 funds.  The total amount of funding planned for in the Amended 2020 Annual Action Plan is $961,525.</w:t>
      </w:r>
    </w:p>
    <w:p w14:paraId="46534FC1" w14:textId="77777777" w:rsidR="00F33B4C" w:rsidRDefault="00F33B4C">
      <w:pPr>
        <w:spacing w:beforeAutospacing="1" w:afterAutospacing="1"/>
        <w:rPr>
          <w:b/>
          <w:sz w:val="24"/>
          <w:szCs w:val="24"/>
        </w:rPr>
      </w:pPr>
    </w:p>
    <w:p w14:paraId="05278493" w14:textId="77777777" w:rsidR="00F33B4C" w:rsidRDefault="0034622C">
      <w:pPr>
        <w:spacing w:beforeAutospacing="1" w:afterAutospacing="1"/>
        <w:rPr>
          <w:b/>
          <w:sz w:val="24"/>
          <w:szCs w:val="24"/>
        </w:rPr>
      </w:pPr>
      <w:r>
        <w:t>The following represents the Town’s antici</w:t>
      </w:r>
      <w:r>
        <w:t>pated resources for future years:</w:t>
      </w:r>
    </w:p>
    <w:p w14:paraId="58159D45" w14:textId="77777777" w:rsidR="00F33B4C" w:rsidRDefault="0034622C">
      <w:pPr>
        <w:numPr>
          <w:ilvl w:val="0"/>
          <w:numId w:val="3"/>
        </w:numPr>
        <w:spacing w:beforeAutospacing="1" w:afterAutospacing="1"/>
        <w:rPr>
          <w:b/>
          <w:sz w:val="24"/>
          <w:szCs w:val="24"/>
        </w:rPr>
      </w:pPr>
      <w:r>
        <w:t>FFY 2020 = $417,591 CDBG Funds + $7,339 Program Income</w:t>
      </w:r>
    </w:p>
    <w:p w14:paraId="503F3DCD" w14:textId="77777777" w:rsidR="00F33B4C" w:rsidRDefault="0034622C">
      <w:pPr>
        <w:numPr>
          <w:ilvl w:val="0"/>
          <w:numId w:val="3"/>
        </w:numPr>
        <w:spacing w:beforeAutospacing="1" w:afterAutospacing="1"/>
        <w:rPr>
          <w:b/>
          <w:sz w:val="24"/>
          <w:szCs w:val="24"/>
        </w:rPr>
      </w:pPr>
      <w:r>
        <w:t>FFY 2021 = $400,000 CDBG Funds + $7,000 Program Income</w:t>
      </w:r>
    </w:p>
    <w:p w14:paraId="2532C43B" w14:textId="77777777" w:rsidR="00F33B4C" w:rsidRDefault="0034622C">
      <w:pPr>
        <w:numPr>
          <w:ilvl w:val="0"/>
          <w:numId w:val="3"/>
        </w:numPr>
        <w:spacing w:beforeAutospacing="1" w:afterAutospacing="1"/>
        <w:rPr>
          <w:b/>
          <w:sz w:val="24"/>
          <w:szCs w:val="24"/>
        </w:rPr>
      </w:pPr>
      <w:r>
        <w:t>FFY 2022 = $400,000 CDBG Funds + $7,000 Program Income</w:t>
      </w:r>
    </w:p>
    <w:p w14:paraId="279ECE59" w14:textId="77777777" w:rsidR="00F33B4C" w:rsidRDefault="0034622C">
      <w:pPr>
        <w:numPr>
          <w:ilvl w:val="0"/>
          <w:numId w:val="3"/>
        </w:numPr>
        <w:spacing w:beforeAutospacing="1" w:afterAutospacing="1"/>
        <w:rPr>
          <w:b/>
          <w:sz w:val="24"/>
          <w:szCs w:val="24"/>
        </w:rPr>
      </w:pPr>
      <w:r>
        <w:t>FFY 2023 = $400,000 CDBG Funds + $7,000 Program Income</w:t>
      </w:r>
    </w:p>
    <w:p w14:paraId="125EE7AE" w14:textId="77777777" w:rsidR="00F33B4C" w:rsidRDefault="0034622C">
      <w:pPr>
        <w:numPr>
          <w:ilvl w:val="0"/>
          <w:numId w:val="3"/>
        </w:numPr>
        <w:spacing w:beforeAutospacing="1" w:afterAutospacing="1"/>
        <w:rPr>
          <w:b/>
          <w:sz w:val="24"/>
          <w:szCs w:val="24"/>
        </w:rPr>
      </w:pPr>
      <w:r>
        <w:t>FF</w:t>
      </w:r>
      <w:r>
        <w:t>Y 2024 = $400,000 CDBG Funds + $7,000 Program Income</w:t>
      </w:r>
    </w:p>
    <w:p w14:paraId="5DEAAC4A" w14:textId="77777777" w:rsidR="00F33B4C" w:rsidRDefault="0034622C">
      <w:pPr>
        <w:numPr>
          <w:ilvl w:val="0"/>
          <w:numId w:val="3"/>
        </w:numPr>
        <w:spacing w:beforeAutospacing="1" w:afterAutospacing="1"/>
        <w:rPr>
          <w:b/>
          <w:sz w:val="24"/>
          <w:szCs w:val="24"/>
        </w:rPr>
      </w:pPr>
      <w:r>
        <w:t>Total = $1,774,851 CDBG Funds + $35,339 Program Income = $2,052,994</w:t>
      </w:r>
    </w:p>
    <w:p w14:paraId="0EE087ED" w14:textId="77777777" w:rsidR="00F33B4C" w:rsidRDefault="0034622C">
      <w:pPr>
        <w:spacing w:beforeAutospacing="1" w:afterAutospacing="1"/>
        <w:rPr>
          <w:b/>
          <w:sz w:val="24"/>
          <w:szCs w:val="24"/>
        </w:rPr>
      </w:pPr>
      <w:r>
        <w:t>The accomplishments of these projects/activities will be reported in the FFY 2020 Consolidated Annual Performance and Evaluation Report (CAPER).</w:t>
      </w:r>
    </w:p>
    <w:p w14:paraId="56CB37EF" w14:textId="77777777" w:rsidR="00F33B4C" w:rsidRDefault="0034622C">
      <w:pPr>
        <w:keepNext/>
        <w:widowControl w:val="0"/>
        <w:rPr>
          <w:b/>
          <w:sz w:val="24"/>
          <w:szCs w:val="24"/>
        </w:rPr>
      </w:pPr>
      <w:r>
        <w:rPr>
          <w:b/>
          <w:sz w:val="24"/>
          <w:szCs w:val="24"/>
        </w:rPr>
        <w:lastRenderedPageBreak/>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959"/>
        <w:gridCol w:w="1650"/>
        <w:gridCol w:w="1128"/>
        <w:gridCol w:w="980"/>
        <w:gridCol w:w="1137"/>
        <w:gridCol w:w="961"/>
        <w:gridCol w:w="1147"/>
        <w:gridCol w:w="3926"/>
      </w:tblGrid>
      <w:tr w:rsidR="00F33B4C" w14:paraId="5C6DB61A" w14:textId="77777777">
        <w:trPr>
          <w:cantSplit/>
          <w:tblHeader/>
        </w:trPr>
        <w:tc>
          <w:tcPr>
            <w:tcW w:w="1793" w:type="dxa"/>
            <w:vMerge w:val="restart"/>
          </w:tcPr>
          <w:p w14:paraId="4D2DA570" w14:textId="77777777" w:rsidR="00F33B4C" w:rsidRDefault="0034622C">
            <w:pPr>
              <w:keepNext/>
              <w:widowControl w:val="0"/>
              <w:spacing w:after="0" w:line="240" w:lineRule="auto"/>
              <w:jc w:val="center"/>
              <w:rPr>
                <w:b/>
                <w:sz w:val="24"/>
                <w:szCs w:val="24"/>
              </w:rPr>
            </w:pPr>
            <w:r>
              <w:rPr>
                <w:b/>
                <w:sz w:val="20"/>
                <w:szCs w:val="20"/>
              </w:rPr>
              <w:t>Program</w:t>
            </w:r>
          </w:p>
        </w:tc>
        <w:tc>
          <w:tcPr>
            <w:tcW w:w="820" w:type="dxa"/>
            <w:vMerge w:val="restart"/>
          </w:tcPr>
          <w:p w14:paraId="6B309CD1" w14:textId="77777777" w:rsidR="00F33B4C" w:rsidRDefault="0034622C">
            <w:pPr>
              <w:keepNext/>
              <w:widowControl w:val="0"/>
              <w:spacing w:after="0" w:line="240" w:lineRule="auto"/>
              <w:jc w:val="center"/>
              <w:rPr>
                <w:b/>
                <w:sz w:val="24"/>
                <w:szCs w:val="24"/>
              </w:rPr>
            </w:pPr>
            <w:r>
              <w:rPr>
                <w:b/>
                <w:sz w:val="20"/>
                <w:szCs w:val="20"/>
              </w:rPr>
              <w:t>Source of Funds</w:t>
            </w:r>
          </w:p>
        </w:tc>
        <w:tc>
          <w:tcPr>
            <w:tcW w:w="1936" w:type="dxa"/>
            <w:vMerge w:val="restart"/>
          </w:tcPr>
          <w:p w14:paraId="42FCE3AE" w14:textId="77777777" w:rsidR="00F33B4C" w:rsidRDefault="0034622C">
            <w:pPr>
              <w:keepNext/>
              <w:widowControl w:val="0"/>
              <w:spacing w:after="0" w:line="240" w:lineRule="auto"/>
              <w:jc w:val="center"/>
              <w:rPr>
                <w:b/>
                <w:sz w:val="24"/>
                <w:szCs w:val="24"/>
              </w:rPr>
            </w:pPr>
            <w:r>
              <w:rPr>
                <w:b/>
                <w:sz w:val="20"/>
                <w:szCs w:val="20"/>
              </w:rPr>
              <w:t>Uses of Funds</w:t>
            </w:r>
          </w:p>
        </w:tc>
        <w:tc>
          <w:tcPr>
            <w:tcW w:w="4804" w:type="dxa"/>
            <w:gridSpan w:val="4"/>
          </w:tcPr>
          <w:p w14:paraId="7AB75775" w14:textId="77777777" w:rsidR="00F33B4C" w:rsidRDefault="0034622C">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66A32E1F" w14:textId="77777777" w:rsidR="00F33B4C" w:rsidRDefault="0034622C">
            <w:pPr>
              <w:keepNext/>
              <w:widowControl w:val="0"/>
              <w:spacing w:after="0" w:line="240" w:lineRule="auto"/>
              <w:jc w:val="center"/>
              <w:rPr>
                <w:b/>
                <w:sz w:val="20"/>
                <w:szCs w:val="20"/>
              </w:rPr>
            </w:pPr>
            <w:r>
              <w:rPr>
                <w:b/>
                <w:sz w:val="20"/>
                <w:szCs w:val="20"/>
              </w:rPr>
              <w:t>Expected Amount Av</w:t>
            </w:r>
            <w:r>
              <w:rPr>
                <w:b/>
                <w:sz w:val="20"/>
                <w:szCs w:val="20"/>
              </w:rPr>
              <w:t xml:space="preserve">ailable Remainder of </w:t>
            </w:r>
            <w:proofErr w:type="spellStart"/>
            <w:r>
              <w:rPr>
                <w:b/>
                <w:sz w:val="20"/>
                <w:szCs w:val="20"/>
              </w:rPr>
              <w:t>ConPlan</w:t>
            </w:r>
            <w:proofErr w:type="spellEnd"/>
            <w:r>
              <w:rPr>
                <w:b/>
                <w:sz w:val="20"/>
                <w:szCs w:val="20"/>
              </w:rPr>
              <w:t xml:space="preserve"> </w:t>
            </w:r>
          </w:p>
          <w:p w14:paraId="1D2D369A" w14:textId="77777777" w:rsidR="00F33B4C" w:rsidRDefault="0034622C">
            <w:pPr>
              <w:keepNext/>
              <w:widowControl w:val="0"/>
              <w:spacing w:after="0" w:line="240" w:lineRule="auto"/>
              <w:jc w:val="center"/>
              <w:rPr>
                <w:b/>
                <w:sz w:val="24"/>
                <w:szCs w:val="24"/>
              </w:rPr>
            </w:pPr>
            <w:r>
              <w:rPr>
                <w:b/>
                <w:sz w:val="20"/>
                <w:szCs w:val="20"/>
              </w:rPr>
              <w:t>$</w:t>
            </w:r>
          </w:p>
        </w:tc>
        <w:tc>
          <w:tcPr>
            <w:tcW w:w="2448" w:type="dxa"/>
            <w:vMerge w:val="restart"/>
          </w:tcPr>
          <w:p w14:paraId="6A947587" w14:textId="77777777" w:rsidR="00F33B4C" w:rsidRDefault="0034622C">
            <w:pPr>
              <w:keepNext/>
              <w:widowControl w:val="0"/>
              <w:spacing w:after="0" w:line="240" w:lineRule="auto"/>
              <w:jc w:val="center"/>
              <w:rPr>
                <w:b/>
                <w:sz w:val="24"/>
                <w:szCs w:val="24"/>
              </w:rPr>
            </w:pPr>
            <w:r>
              <w:rPr>
                <w:b/>
                <w:sz w:val="20"/>
                <w:szCs w:val="20"/>
              </w:rPr>
              <w:t>Narrative Description</w:t>
            </w:r>
          </w:p>
        </w:tc>
      </w:tr>
      <w:tr w:rsidR="00F33B4C" w14:paraId="7533EFBF" w14:textId="77777777">
        <w:trPr>
          <w:cantSplit/>
          <w:tblHeader/>
        </w:trPr>
        <w:tc>
          <w:tcPr>
            <w:tcW w:w="1793" w:type="dxa"/>
            <w:vMerge/>
          </w:tcPr>
          <w:p w14:paraId="77EFD929" w14:textId="77777777" w:rsidR="00F33B4C" w:rsidRDefault="00F33B4C">
            <w:pPr>
              <w:keepNext/>
              <w:widowControl w:val="0"/>
              <w:spacing w:after="0" w:line="240" w:lineRule="auto"/>
              <w:jc w:val="center"/>
              <w:rPr>
                <w:b/>
                <w:sz w:val="24"/>
                <w:szCs w:val="24"/>
              </w:rPr>
            </w:pPr>
          </w:p>
        </w:tc>
        <w:tc>
          <w:tcPr>
            <w:tcW w:w="820" w:type="dxa"/>
            <w:vMerge/>
          </w:tcPr>
          <w:p w14:paraId="476AF24E" w14:textId="77777777" w:rsidR="00F33B4C" w:rsidRDefault="00F33B4C">
            <w:pPr>
              <w:keepNext/>
              <w:widowControl w:val="0"/>
              <w:spacing w:after="0" w:line="240" w:lineRule="auto"/>
              <w:jc w:val="center"/>
              <w:rPr>
                <w:b/>
                <w:sz w:val="24"/>
                <w:szCs w:val="24"/>
              </w:rPr>
            </w:pPr>
          </w:p>
        </w:tc>
        <w:tc>
          <w:tcPr>
            <w:tcW w:w="1936" w:type="dxa"/>
            <w:vMerge/>
          </w:tcPr>
          <w:p w14:paraId="6CDE7047" w14:textId="77777777" w:rsidR="00F33B4C" w:rsidRDefault="00F33B4C">
            <w:pPr>
              <w:keepNext/>
              <w:widowControl w:val="0"/>
              <w:spacing w:after="0" w:line="240" w:lineRule="auto"/>
              <w:jc w:val="center"/>
              <w:rPr>
                <w:b/>
                <w:sz w:val="24"/>
                <w:szCs w:val="24"/>
              </w:rPr>
            </w:pPr>
          </w:p>
        </w:tc>
        <w:tc>
          <w:tcPr>
            <w:tcW w:w="1204" w:type="dxa"/>
          </w:tcPr>
          <w:p w14:paraId="2C863ABF" w14:textId="77777777" w:rsidR="00F33B4C" w:rsidRDefault="0034622C">
            <w:pPr>
              <w:keepNext/>
              <w:widowControl w:val="0"/>
              <w:spacing w:after="0" w:line="240" w:lineRule="auto"/>
              <w:jc w:val="center"/>
              <w:rPr>
                <w:b/>
                <w:sz w:val="24"/>
                <w:szCs w:val="24"/>
              </w:rPr>
            </w:pPr>
            <w:r>
              <w:rPr>
                <w:b/>
                <w:sz w:val="20"/>
                <w:szCs w:val="20"/>
              </w:rPr>
              <w:t>Annual Allocation: $</w:t>
            </w:r>
          </w:p>
        </w:tc>
        <w:tc>
          <w:tcPr>
            <w:tcW w:w="1260" w:type="dxa"/>
          </w:tcPr>
          <w:p w14:paraId="34887B0B" w14:textId="77777777" w:rsidR="00F33B4C" w:rsidRDefault="0034622C">
            <w:pPr>
              <w:keepNext/>
              <w:widowControl w:val="0"/>
              <w:spacing w:after="0" w:line="240" w:lineRule="auto"/>
              <w:jc w:val="center"/>
              <w:rPr>
                <w:b/>
                <w:sz w:val="24"/>
                <w:szCs w:val="24"/>
              </w:rPr>
            </w:pPr>
            <w:r>
              <w:rPr>
                <w:b/>
                <w:sz w:val="20"/>
                <w:szCs w:val="20"/>
              </w:rPr>
              <w:t>Program Income: $</w:t>
            </w:r>
          </w:p>
        </w:tc>
        <w:tc>
          <w:tcPr>
            <w:tcW w:w="1260" w:type="dxa"/>
          </w:tcPr>
          <w:p w14:paraId="72E51DAC" w14:textId="77777777" w:rsidR="00F33B4C" w:rsidRDefault="0034622C">
            <w:pPr>
              <w:keepNext/>
              <w:widowControl w:val="0"/>
              <w:spacing w:after="0" w:line="240" w:lineRule="auto"/>
              <w:jc w:val="center"/>
              <w:rPr>
                <w:b/>
                <w:sz w:val="24"/>
                <w:szCs w:val="24"/>
              </w:rPr>
            </w:pPr>
            <w:r>
              <w:rPr>
                <w:b/>
                <w:sz w:val="20"/>
                <w:szCs w:val="20"/>
              </w:rPr>
              <w:t>Prior Year Resources: $</w:t>
            </w:r>
          </w:p>
        </w:tc>
        <w:tc>
          <w:tcPr>
            <w:tcW w:w="1080" w:type="dxa"/>
          </w:tcPr>
          <w:p w14:paraId="5AB05707" w14:textId="77777777" w:rsidR="00F33B4C" w:rsidRDefault="0034622C">
            <w:pPr>
              <w:keepNext/>
              <w:widowControl w:val="0"/>
              <w:spacing w:after="0" w:line="240" w:lineRule="auto"/>
              <w:jc w:val="center"/>
              <w:rPr>
                <w:b/>
                <w:sz w:val="20"/>
                <w:szCs w:val="20"/>
              </w:rPr>
            </w:pPr>
            <w:r>
              <w:rPr>
                <w:b/>
                <w:sz w:val="20"/>
                <w:szCs w:val="20"/>
              </w:rPr>
              <w:t>Total:</w:t>
            </w:r>
          </w:p>
          <w:p w14:paraId="3A079803" w14:textId="77777777" w:rsidR="00F33B4C" w:rsidRDefault="0034622C">
            <w:pPr>
              <w:keepNext/>
              <w:widowControl w:val="0"/>
              <w:spacing w:after="0" w:line="240" w:lineRule="auto"/>
              <w:jc w:val="center"/>
              <w:rPr>
                <w:b/>
                <w:sz w:val="24"/>
                <w:szCs w:val="24"/>
              </w:rPr>
            </w:pPr>
            <w:r>
              <w:rPr>
                <w:b/>
                <w:sz w:val="20"/>
                <w:szCs w:val="20"/>
              </w:rPr>
              <w:t>$</w:t>
            </w:r>
          </w:p>
        </w:tc>
        <w:tc>
          <w:tcPr>
            <w:tcW w:w="1260" w:type="dxa"/>
            <w:vMerge/>
          </w:tcPr>
          <w:p w14:paraId="505F7737" w14:textId="77777777" w:rsidR="00F33B4C" w:rsidRDefault="00F33B4C">
            <w:pPr>
              <w:keepNext/>
              <w:widowControl w:val="0"/>
              <w:spacing w:after="0" w:line="240" w:lineRule="auto"/>
              <w:jc w:val="center"/>
              <w:rPr>
                <w:b/>
                <w:sz w:val="24"/>
                <w:szCs w:val="24"/>
              </w:rPr>
            </w:pPr>
          </w:p>
        </w:tc>
        <w:tc>
          <w:tcPr>
            <w:tcW w:w="2448" w:type="dxa"/>
            <w:vMerge/>
          </w:tcPr>
          <w:p w14:paraId="796D67CC" w14:textId="77777777" w:rsidR="00F33B4C" w:rsidRDefault="00F33B4C">
            <w:pPr>
              <w:keepNext/>
              <w:widowControl w:val="0"/>
              <w:spacing w:after="0" w:line="240" w:lineRule="auto"/>
              <w:jc w:val="center"/>
              <w:rPr>
                <w:b/>
                <w:sz w:val="24"/>
                <w:szCs w:val="24"/>
              </w:rPr>
            </w:pPr>
          </w:p>
        </w:tc>
      </w:tr>
      <w:tr w:rsidR="00F33B4C" w14:paraId="08AFB14A" w14:textId="77777777">
        <w:trPr>
          <w:cantSplit/>
        </w:trPr>
        <w:tc>
          <w:tcPr>
            <w:tcW w:w="0" w:type="auto"/>
          </w:tcPr>
          <w:p w14:paraId="64816F4A" w14:textId="77777777" w:rsidR="00F33B4C" w:rsidRDefault="0034622C">
            <w:pPr>
              <w:spacing w:beforeAutospacing="1" w:afterAutospacing="1"/>
            </w:pPr>
            <w:r>
              <w:rPr>
                <w:color w:val="000000"/>
              </w:rPr>
              <w:t>CDBG</w:t>
            </w:r>
          </w:p>
        </w:tc>
        <w:tc>
          <w:tcPr>
            <w:tcW w:w="0" w:type="auto"/>
          </w:tcPr>
          <w:p w14:paraId="5497624B" w14:textId="77777777" w:rsidR="00F33B4C" w:rsidRDefault="0034622C">
            <w:pPr>
              <w:spacing w:beforeAutospacing="1" w:afterAutospacing="1"/>
            </w:pPr>
            <w:r>
              <w:rPr>
                <w:color w:val="000000"/>
              </w:rPr>
              <w:t>public - federal</w:t>
            </w:r>
          </w:p>
        </w:tc>
        <w:tc>
          <w:tcPr>
            <w:tcW w:w="0" w:type="auto"/>
            <w:vAlign w:val="bottom"/>
          </w:tcPr>
          <w:p w14:paraId="4EA2AD1D" w14:textId="77777777" w:rsidR="00F33B4C" w:rsidRDefault="0034622C">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r>
            <w:r>
              <w:rPr>
                <w:color w:val="000000"/>
              </w:rPr>
              <w:t>Public Services</w:t>
            </w:r>
          </w:p>
        </w:tc>
        <w:tc>
          <w:tcPr>
            <w:tcW w:w="0" w:type="auto"/>
            <w:vAlign w:val="bottom"/>
          </w:tcPr>
          <w:p w14:paraId="51D81184" w14:textId="77777777" w:rsidR="00F33B4C" w:rsidRDefault="0034622C">
            <w:pPr>
              <w:spacing w:beforeAutospacing="1" w:afterAutospacing="1"/>
              <w:jc w:val="right"/>
            </w:pPr>
            <w:r>
              <w:rPr>
                <w:color w:val="000000"/>
              </w:rPr>
              <w:t>417,591</w:t>
            </w:r>
          </w:p>
        </w:tc>
        <w:tc>
          <w:tcPr>
            <w:tcW w:w="0" w:type="auto"/>
            <w:vAlign w:val="bottom"/>
          </w:tcPr>
          <w:p w14:paraId="6924E8F1" w14:textId="77777777" w:rsidR="00F33B4C" w:rsidRDefault="0034622C">
            <w:pPr>
              <w:spacing w:beforeAutospacing="1" w:afterAutospacing="1"/>
              <w:jc w:val="right"/>
            </w:pPr>
            <w:r>
              <w:rPr>
                <w:color w:val="000000"/>
              </w:rPr>
              <w:t>7,339</w:t>
            </w:r>
          </w:p>
        </w:tc>
        <w:tc>
          <w:tcPr>
            <w:tcW w:w="0" w:type="auto"/>
            <w:vAlign w:val="bottom"/>
          </w:tcPr>
          <w:p w14:paraId="48094648" w14:textId="77777777" w:rsidR="00F33B4C" w:rsidRDefault="0034622C">
            <w:pPr>
              <w:spacing w:beforeAutospacing="1" w:afterAutospacing="1"/>
              <w:jc w:val="right"/>
            </w:pPr>
            <w:r>
              <w:rPr>
                <w:color w:val="000000"/>
              </w:rPr>
              <w:t>0</w:t>
            </w:r>
          </w:p>
        </w:tc>
        <w:tc>
          <w:tcPr>
            <w:tcW w:w="0" w:type="auto"/>
            <w:vAlign w:val="bottom"/>
          </w:tcPr>
          <w:p w14:paraId="26DA251B" w14:textId="77777777" w:rsidR="00F33B4C" w:rsidRDefault="0034622C">
            <w:pPr>
              <w:spacing w:beforeAutospacing="1" w:afterAutospacing="1"/>
              <w:jc w:val="right"/>
            </w:pPr>
            <w:r>
              <w:rPr>
                <w:color w:val="000000"/>
              </w:rPr>
              <w:t>424,930</w:t>
            </w:r>
          </w:p>
        </w:tc>
        <w:tc>
          <w:tcPr>
            <w:tcW w:w="0" w:type="auto"/>
            <w:vAlign w:val="bottom"/>
          </w:tcPr>
          <w:p w14:paraId="19CE3455" w14:textId="77777777" w:rsidR="00F33B4C" w:rsidRDefault="0034622C">
            <w:pPr>
              <w:spacing w:beforeAutospacing="1" w:afterAutospacing="1"/>
              <w:jc w:val="right"/>
            </w:pPr>
            <w:r>
              <w:rPr>
                <w:color w:val="000000"/>
              </w:rPr>
              <w:t>1,628,000</w:t>
            </w:r>
          </w:p>
        </w:tc>
        <w:tc>
          <w:tcPr>
            <w:tcW w:w="0" w:type="auto"/>
          </w:tcPr>
          <w:p w14:paraId="16BA6B36" w14:textId="77777777" w:rsidR="00F33B4C" w:rsidRDefault="0034622C">
            <w:pPr>
              <w:spacing w:beforeAutospacing="1" w:afterAutospacing="1"/>
            </w:pPr>
            <w:r>
              <w:rPr>
                <w:color w:val="000000"/>
              </w:rPr>
              <w:t>Five years of funding at about the current funding level each year.</w:t>
            </w:r>
          </w:p>
        </w:tc>
      </w:tr>
      <w:tr w:rsidR="00F33B4C" w14:paraId="11E7E603" w14:textId="77777777">
        <w:trPr>
          <w:cantSplit/>
        </w:trPr>
        <w:tc>
          <w:tcPr>
            <w:tcW w:w="0" w:type="auto"/>
          </w:tcPr>
          <w:p w14:paraId="57311FF9" w14:textId="77777777" w:rsidR="00F33B4C" w:rsidRDefault="0034622C">
            <w:pPr>
              <w:spacing w:beforeAutospacing="1" w:afterAutospacing="1"/>
            </w:pPr>
            <w:r>
              <w:rPr>
                <w:color w:val="000000"/>
              </w:rPr>
              <w:t>Other</w:t>
            </w:r>
          </w:p>
        </w:tc>
        <w:tc>
          <w:tcPr>
            <w:tcW w:w="0" w:type="auto"/>
          </w:tcPr>
          <w:p w14:paraId="12A48739" w14:textId="77777777" w:rsidR="00F33B4C" w:rsidRDefault="0034622C">
            <w:pPr>
              <w:spacing w:beforeAutospacing="1" w:afterAutospacing="1"/>
            </w:pPr>
            <w:r>
              <w:rPr>
                <w:color w:val="000000"/>
              </w:rPr>
              <w:t>public - federal</w:t>
            </w:r>
          </w:p>
        </w:tc>
        <w:tc>
          <w:tcPr>
            <w:tcW w:w="0" w:type="auto"/>
            <w:vAlign w:val="bottom"/>
          </w:tcPr>
          <w:p w14:paraId="4CE46189" w14:textId="77777777" w:rsidR="00F33B4C" w:rsidRDefault="0034622C">
            <w:pPr>
              <w:spacing w:beforeAutospacing="1" w:afterAutospacing="1"/>
            </w:pPr>
            <w:r>
              <w:rPr>
                <w:color w:val="000000"/>
              </w:rPr>
              <w:t>Public Services</w:t>
            </w:r>
          </w:p>
        </w:tc>
        <w:tc>
          <w:tcPr>
            <w:tcW w:w="0" w:type="auto"/>
            <w:vAlign w:val="bottom"/>
          </w:tcPr>
          <w:p w14:paraId="707E97B6" w14:textId="77777777" w:rsidR="00F33B4C" w:rsidRDefault="0034622C">
            <w:pPr>
              <w:spacing w:beforeAutospacing="1" w:afterAutospacing="1"/>
              <w:jc w:val="right"/>
            </w:pPr>
            <w:r>
              <w:rPr>
                <w:color w:val="000000"/>
              </w:rPr>
              <w:t>536,595</w:t>
            </w:r>
          </w:p>
        </w:tc>
        <w:tc>
          <w:tcPr>
            <w:tcW w:w="0" w:type="auto"/>
            <w:vAlign w:val="bottom"/>
          </w:tcPr>
          <w:p w14:paraId="438F243E" w14:textId="77777777" w:rsidR="00F33B4C" w:rsidRDefault="0034622C">
            <w:pPr>
              <w:spacing w:beforeAutospacing="1" w:afterAutospacing="1"/>
              <w:jc w:val="right"/>
            </w:pPr>
            <w:r>
              <w:rPr>
                <w:color w:val="000000"/>
              </w:rPr>
              <w:t>0</w:t>
            </w:r>
          </w:p>
        </w:tc>
        <w:tc>
          <w:tcPr>
            <w:tcW w:w="0" w:type="auto"/>
            <w:vAlign w:val="bottom"/>
          </w:tcPr>
          <w:p w14:paraId="656E3391" w14:textId="77777777" w:rsidR="00F33B4C" w:rsidRDefault="0034622C">
            <w:pPr>
              <w:spacing w:beforeAutospacing="1" w:afterAutospacing="1"/>
              <w:jc w:val="right"/>
            </w:pPr>
            <w:r>
              <w:rPr>
                <w:color w:val="000000"/>
              </w:rPr>
              <w:t>0</w:t>
            </w:r>
          </w:p>
        </w:tc>
        <w:tc>
          <w:tcPr>
            <w:tcW w:w="0" w:type="auto"/>
            <w:vAlign w:val="bottom"/>
          </w:tcPr>
          <w:p w14:paraId="4FBD21BC" w14:textId="77777777" w:rsidR="00F33B4C" w:rsidRDefault="0034622C">
            <w:pPr>
              <w:spacing w:beforeAutospacing="1" w:afterAutospacing="1"/>
              <w:jc w:val="right"/>
            </w:pPr>
            <w:r>
              <w:rPr>
                <w:color w:val="000000"/>
              </w:rPr>
              <w:t>536,595</w:t>
            </w:r>
          </w:p>
        </w:tc>
        <w:tc>
          <w:tcPr>
            <w:tcW w:w="0" w:type="auto"/>
            <w:vAlign w:val="bottom"/>
          </w:tcPr>
          <w:p w14:paraId="25C3FDE5" w14:textId="77777777" w:rsidR="00F33B4C" w:rsidRDefault="0034622C">
            <w:pPr>
              <w:spacing w:beforeAutospacing="1" w:afterAutospacing="1"/>
              <w:jc w:val="right"/>
            </w:pPr>
            <w:r>
              <w:rPr>
                <w:color w:val="000000"/>
              </w:rPr>
              <w:t>0</w:t>
            </w:r>
          </w:p>
        </w:tc>
        <w:tc>
          <w:tcPr>
            <w:tcW w:w="0" w:type="auto"/>
          </w:tcPr>
          <w:p w14:paraId="6AEFF070" w14:textId="77777777" w:rsidR="00F33B4C" w:rsidRDefault="0034622C">
            <w:pPr>
              <w:spacing w:beforeAutospacing="1" w:afterAutospacing="1"/>
            </w:pPr>
            <w:r>
              <w:rPr>
                <w:color w:val="000000"/>
              </w:rPr>
              <w:t>CDBG-CV Round 3 funds are incorporated into the Amended Action Plan for 2020 to include overhead for emergency food distribution and remote learning scholastic support and childcare assistance.</w:t>
            </w:r>
          </w:p>
        </w:tc>
      </w:tr>
    </w:tbl>
    <w:p w14:paraId="086FB52B"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Anticipated Resources</w:t>
      </w:r>
    </w:p>
    <w:p w14:paraId="4085EF50" w14:textId="77777777" w:rsidR="00F33B4C" w:rsidRDefault="00F33B4C">
      <w:pPr>
        <w:rPr>
          <w:b/>
          <w:sz w:val="24"/>
          <w:szCs w:val="24"/>
        </w:rPr>
      </w:pPr>
    </w:p>
    <w:p w14:paraId="6D3AAED8" w14:textId="77777777" w:rsidR="00F33B4C" w:rsidRDefault="0034622C">
      <w:pPr>
        <w:rPr>
          <w:b/>
          <w:sz w:val="24"/>
          <w:szCs w:val="24"/>
        </w:rPr>
      </w:pPr>
      <w:r>
        <w:rPr>
          <w:b/>
          <w:sz w:val="24"/>
          <w:szCs w:val="24"/>
        </w:rPr>
        <w:t>Exp</w:t>
      </w:r>
      <w:r>
        <w:rPr>
          <w:b/>
          <w:sz w:val="24"/>
          <w:szCs w:val="24"/>
        </w:rPr>
        <w:t>lain how federal funds will leverage those additional resources (private, state and local funds), including a description of how matching requirements will be satisfied</w:t>
      </w:r>
    </w:p>
    <w:p w14:paraId="7F528C0D" w14:textId="77777777" w:rsidR="00F33B4C" w:rsidRDefault="0034622C">
      <w:pPr>
        <w:spacing w:beforeAutospacing="1" w:afterAutospacing="1"/>
        <w:rPr>
          <w:szCs w:val="24"/>
        </w:rPr>
      </w:pPr>
      <w:r>
        <w:t>The Town of Chapel Hill uses its CDBG funds in conjunction with local funds and funds g</w:t>
      </w:r>
      <w:r>
        <w:t>ranted from other entities, such as nonprofit and philanthropy organizations, to support housing and community development efforts.  Using local funds, the Town Council established the Affordable Housing Development Reserve, a dedicated annual affordable h</w:t>
      </w:r>
      <w:r>
        <w:t xml:space="preserve">ousing fund, in the amount of $688,000.  In 2018 Chapel Hill voters </w:t>
      </w:r>
      <w:r>
        <w:lastRenderedPageBreak/>
        <w:t>passed a $10 million Affordable Housing Bond to support affordable housing efforts. Five million of the Affordable Housing Bond is budgeted for use in 2020-2021.</w:t>
      </w:r>
    </w:p>
    <w:p w14:paraId="1CD3CB08" w14:textId="77777777" w:rsidR="00F33B4C" w:rsidRDefault="0034622C">
      <w:pPr>
        <w:spacing w:beforeAutospacing="1" w:afterAutospacing="1"/>
        <w:rPr>
          <w:szCs w:val="24"/>
        </w:rPr>
      </w:pPr>
      <w:r>
        <w:t>CDBG does not require a lo</w:t>
      </w:r>
      <w:r>
        <w:t>cal match.  The Town will use local Affordable Housing Funds to provide 41% of the local match required by the Consortium for HOME funds; the remaining local match amount will be provided by the other three jurisdictions of the Consortium.</w:t>
      </w:r>
    </w:p>
    <w:p w14:paraId="0420B293" w14:textId="77777777" w:rsidR="00F33B4C" w:rsidRDefault="0034622C">
      <w:pPr>
        <w:rPr>
          <w:b/>
          <w:sz w:val="24"/>
          <w:szCs w:val="24"/>
        </w:rPr>
      </w:pPr>
      <w:r>
        <w:rPr>
          <w:b/>
          <w:sz w:val="24"/>
          <w:szCs w:val="24"/>
        </w:rPr>
        <w:t xml:space="preserve">If appropriate, </w:t>
      </w:r>
      <w:r>
        <w:rPr>
          <w:b/>
          <w:sz w:val="24"/>
          <w:szCs w:val="24"/>
        </w:rPr>
        <w:t xml:space="preserve">describe </w:t>
      </w:r>
      <w:proofErr w:type="spellStart"/>
      <w:r>
        <w:rPr>
          <w:b/>
          <w:sz w:val="24"/>
          <w:szCs w:val="24"/>
        </w:rPr>
        <w:t>publically</w:t>
      </w:r>
      <w:proofErr w:type="spellEnd"/>
      <w:r>
        <w:rPr>
          <w:b/>
          <w:sz w:val="24"/>
          <w:szCs w:val="24"/>
        </w:rPr>
        <w:t xml:space="preserve"> owned land or property located within the state that may be used to address the needs identified in the plan</w:t>
      </w:r>
    </w:p>
    <w:p w14:paraId="756F5B82" w14:textId="77777777" w:rsidR="00F33B4C" w:rsidRDefault="0034622C">
      <w:pPr>
        <w:spacing w:beforeAutospacing="1" w:afterAutospacing="1"/>
        <w:rPr>
          <w:szCs w:val="24"/>
        </w:rPr>
      </w:pPr>
      <w:r>
        <w:t xml:space="preserve">The Town of Chapel Hill conducted a thorough analysis of surplus land that has led to the dedication or prioritization of four </w:t>
      </w:r>
      <w:r>
        <w:t>parcels of land for affordable housing development.  One of those parcels received rezoning approval for the development of approximately 120 affordable homes in May 2020, and the Town has submitted another concept plan for the development of 50 affordable</w:t>
      </w:r>
      <w:r>
        <w:t xml:space="preserve"> rental apartments. The Town also owns 336 units of affordable housing through its public housing communities. The Town actively collaborates with private and public entities to assist in acquiring property for projects that address the needs identified in</w:t>
      </w:r>
      <w:r>
        <w:t xml:space="preserve"> this plan. For example, Chapel Hill is a member of the Northside Neighborhood Initiative, a land bank in historically Black neighborhoods in Chapel Hill and Carrboro that is funded in part by the University of North Carolina, the Center for Community Self</w:t>
      </w:r>
      <w:r>
        <w:t>-Help, the Towns of Chapel Hill and Carrboro, and the Oak Foundation.</w:t>
      </w:r>
    </w:p>
    <w:p w14:paraId="4C168D93" w14:textId="77777777" w:rsidR="00F33B4C" w:rsidRDefault="0034622C">
      <w:pPr>
        <w:spacing w:line="204" w:lineRule="auto"/>
        <w:rPr>
          <w:b/>
          <w:sz w:val="24"/>
          <w:szCs w:val="24"/>
        </w:rPr>
      </w:pPr>
      <w:r>
        <w:rPr>
          <w:b/>
          <w:sz w:val="24"/>
          <w:szCs w:val="24"/>
        </w:rPr>
        <w:t>Discussion</w:t>
      </w:r>
    </w:p>
    <w:p w14:paraId="18422A47" w14:textId="77777777" w:rsidR="00F33B4C" w:rsidRDefault="0034622C">
      <w:pPr>
        <w:spacing w:beforeAutospacing="1" w:afterAutospacing="1"/>
      </w:pPr>
      <w:r>
        <w:t>Although there are limited resources available to address the needs identified in the Consolidated Plan, the Town and the Consortium member jurisdictions are continuously coll</w:t>
      </w:r>
      <w:r>
        <w:t>aborating to maximize what resources are available and develop new ones.</w:t>
      </w:r>
    </w:p>
    <w:p w14:paraId="3D5CB285" w14:textId="77777777" w:rsidR="00F33B4C" w:rsidRDefault="00F33B4C">
      <w:pPr>
        <w:spacing w:line="204" w:lineRule="auto"/>
        <w:sectPr w:rsidR="00F33B4C">
          <w:pgSz w:w="15840" w:h="12240" w:orient="landscape"/>
          <w:pgMar w:top="1440" w:right="1440" w:bottom="1440" w:left="1440" w:header="720" w:footer="720" w:gutter="0"/>
          <w:cols w:space="720"/>
          <w:docGrid w:linePitch="360"/>
        </w:sectPr>
      </w:pPr>
    </w:p>
    <w:p w14:paraId="28397228" w14:textId="77777777" w:rsidR="00F33B4C" w:rsidRDefault="0034622C">
      <w:pPr>
        <w:pageBreakBefore/>
        <w:rPr>
          <w:b/>
          <w:sz w:val="28"/>
          <w:szCs w:val="28"/>
        </w:rPr>
      </w:pPr>
      <w:r>
        <w:rPr>
          <w:b/>
          <w:sz w:val="28"/>
          <w:szCs w:val="28"/>
        </w:rPr>
        <w:lastRenderedPageBreak/>
        <w:t>SP-40 Institutional Delivery Structure - 91.415, 91.215(k)</w:t>
      </w:r>
    </w:p>
    <w:p w14:paraId="3EDD3A34" w14:textId="77777777" w:rsidR="00F33B4C" w:rsidRDefault="0034622C">
      <w:pPr>
        <w:rPr>
          <w:rFonts w:cs="Arial"/>
        </w:rPr>
      </w:pPr>
      <w:r>
        <w:rPr>
          <w:rFonts w:cs="Arial"/>
        </w:rPr>
        <w:t xml:space="preserve">Explain the institutional structure through which the jurisdiction will carry out its consolidated plan </w:t>
      </w:r>
      <w:r>
        <w:rPr>
          <w:rFonts w:cs="Arial"/>
        </w:rPr>
        <w:t>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2293"/>
        <w:gridCol w:w="2293"/>
        <w:gridCol w:w="2399"/>
      </w:tblGrid>
      <w:tr w:rsidR="00F33B4C" w14:paraId="74FA8E05" w14:textId="77777777">
        <w:trPr>
          <w:cantSplit/>
          <w:tblHeader/>
        </w:trPr>
        <w:tc>
          <w:tcPr>
            <w:tcW w:w="2425" w:type="dxa"/>
          </w:tcPr>
          <w:p w14:paraId="480EB648" w14:textId="77777777" w:rsidR="00F33B4C" w:rsidRDefault="0034622C">
            <w:pPr>
              <w:keepNext/>
              <w:widowControl w:val="0"/>
              <w:spacing w:after="0" w:line="240" w:lineRule="auto"/>
              <w:jc w:val="center"/>
              <w:rPr>
                <w:rFonts w:cs="Arial"/>
              </w:rPr>
            </w:pPr>
            <w:r>
              <w:rPr>
                <w:b/>
                <w:bCs/>
              </w:rPr>
              <w:t>Responsible Entity</w:t>
            </w:r>
          </w:p>
        </w:tc>
        <w:tc>
          <w:tcPr>
            <w:tcW w:w="2352" w:type="dxa"/>
          </w:tcPr>
          <w:p w14:paraId="7773B661" w14:textId="77777777" w:rsidR="00F33B4C" w:rsidRDefault="0034622C">
            <w:pPr>
              <w:keepNext/>
              <w:widowControl w:val="0"/>
              <w:spacing w:after="0" w:line="240" w:lineRule="auto"/>
              <w:jc w:val="center"/>
              <w:rPr>
                <w:rFonts w:cs="Arial"/>
              </w:rPr>
            </w:pPr>
            <w:r>
              <w:rPr>
                <w:b/>
                <w:bCs/>
              </w:rPr>
              <w:t>Responsible Entity Type</w:t>
            </w:r>
          </w:p>
        </w:tc>
        <w:tc>
          <w:tcPr>
            <w:tcW w:w="2352" w:type="dxa"/>
          </w:tcPr>
          <w:p w14:paraId="2D28995B" w14:textId="77777777" w:rsidR="00F33B4C" w:rsidRDefault="0034622C">
            <w:pPr>
              <w:keepNext/>
              <w:widowControl w:val="0"/>
              <w:spacing w:after="0" w:line="240" w:lineRule="auto"/>
              <w:jc w:val="center"/>
              <w:rPr>
                <w:rFonts w:cs="Arial"/>
              </w:rPr>
            </w:pPr>
            <w:r>
              <w:rPr>
                <w:b/>
                <w:bCs/>
              </w:rPr>
              <w:t>Role</w:t>
            </w:r>
          </w:p>
        </w:tc>
        <w:tc>
          <w:tcPr>
            <w:tcW w:w="2461" w:type="dxa"/>
          </w:tcPr>
          <w:p w14:paraId="0990041D" w14:textId="77777777" w:rsidR="00F33B4C" w:rsidRDefault="0034622C">
            <w:pPr>
              <w:keepNext/>
              <w:widowControl w:val="0"/>
              <w:spacing w:after="0" w:line="240" w:lineRule="auto"/>
              <w:jc w:val="center"/>
              <w:rPr>
                <w:rFonts w:cs="Arial"/>
              </w:rPr>
            </w:pPr>
            <w:r>
              <w:rPr>
                <w:b/>
                <w:bCs/>
              </w:rPr>
              <w:t>Geographic Area Served</w:t>
            </w:r>
          </w:p>
        </w:tc>
      </w:tr>
      <w:tr w:rsidR="00F33B4C" w14:paraId="4A4FDB7D" w14:textId="77777777">
        <w:trPr>
          <w:cantSplit/>
        </w:trPr>
        <w:tc>
          <w:tcPr>
            <w:tcW w:w="2425" w:type="dxa"/>
          </w:tcPr>
          <w:p w14:paraId="4B274C94" w14:textId="77777777" w:rsidR="00F33B4C" w:rsidRDefault="0034622C">
            <w:pPr>
              <w:spacing w:beforeAutospacing="1" w:afterAutospacing="1"/>
            </w:pPr>
            <w:r>
              <w:rPr>
                <w:color w:val="000000"/>
              </w:rPr>
              <w:t>Orange County</w:t>
            </w:r>
          </w:p>
        </w:tc>
        <w:tc>
          <w:tcPr>
            <w:tcW w:w="2352" w:type="dxa"/>
          </w:tcPr>
          <w:p w14:paraId="3DB19FDC" w14:textId="77777777" w:rsidR="00F33B4C" w:rsidRDefault="0034622C">
            <w:pPr>
              <w:spacing w:beforeAutospacing="1" w:afterAutospacing="1"/>
            </w:pPr>
            <w:r>
              <w:rPr>
                <w:color w:val="000000"/>
              </w:rPr>
              <w:t>Government</w:t>
            </w:r>
          </w:p>
        </w:tc>
        <w:tc>
          <w:tcPr>
            <w:tcW w:w="2352" w:type="dxa"/>
          </w:tcPr>
          <w:p w14:paraId="624E8972" w14:textId="77777777" w:rsidR="00F33B4C" w:rsidRDefault="0034622C">
            <w:pPr>
              <w:spacing w:beforeAutospacing="1" w:afterAutospacing="1"/>
            </w:pPr>
            <w:r>
              <w:rPr>
                <w:color w:val="000000"/>
              </w:rPr>
              <w:t>Ownership</w:t>
            </w:r>
            <w:r>
              <w:rPr>
                <w:color w:val="000000"/>
              </w:rPr>
              <w:br/>
              <w:t>Planning</w:t>
            </w:r>
            <w:r>
              <w:rPr>
                <w:color w:val="000000"/>
              </w:rPr>
              <w:br/>
              <w:t>Public Housing</w:t>
            </w:r>
            <w:r>
              <w:rPr>
                <w:color w:val="000000"/>
              </w:rPr>
              <w:br/>
              <w:t>Rental</w:t>
            </w:r>
          </w:p>
        </w:tc>
        <w:tc>
          <w:tcPr>
            <w:tcW w:w="2461" w:type="dxa"/>
          </w:tcPr>
          <w:p w14:paraId="79FBC209" w14:textId="77777777" w:rsidR="00F33B4C" w:rsidRDefault="0034622C">
            <w:pPr>
              <w:spacing w:beforeAutospacing="1" w:afterAutospacing="1"/>
            </w:pPr>
            <w:r>
              <w:rPr>
                <w:color w:val="000000"/>
              </w:rPr>
              <w:t>Jurisdiction</w:t>
            </w:r>
          </w:p>
        </w:tc>
      </w:tr>
      <w:tr w:rsidR="00F33B4C" w14:paraId="6A5A1188" w14:textId="77777777">
        <w:trPr>
          <w:cantSplit/>
        </w:trPr>
        <w:tc>
          <w:tcPr>
            <w:tcW w:w="2425" w:type="dxa"/>
          </w:tcPr>
          <w:p w14:paraId="74A42CF0" w14:textId="77777777" w:rsidR="00F33B4C" w:rsidRDefault="0034622C">
            <w:pPr>
              <w:spacing w:beforeAutospacing="1" w:afterAutospacing="1"/>
            </w:pPr>
            <w:r>
              <w:rPr>
                <w:color w:val="000000"/>
              </w:rPr>
              <w:t>Chapel Hill</w:t>
            </w:r>
          </w:p>
        </w:tc>
        <w:tc>
          <w:tcPr>
            <w:tcW w:w="2352" w:type="dxa"/>
          </w:tcPr>
          <w:p w14:paraId="595CEDEB" w14:textId="77777777" w:rsidR="00F33B4C" w:rsidRDefault="0034622C">
            <w:pPr>
              <w:spacing w:beforeAutospacing="1" w:afterAutospacing="1"/>
            </w:pPr>
            <w:r>
              <w:rPr>
                <w:color w:val="000000"/>
              </w:rPr>
              <w:t>Government</w:t>
            </w:r>
          </w:p>
        </w:tc>
        <w:tc>
          <w:tcPr>
            <w:tcW w:w="2352" w:type="dxa"/>
          </w:tcPr>
          <w:p w14:paraId="5D203E97" w14:textId="77777777" w:rsidR="00F33B4C" w:rsidRDefault="0034622C">
            <w:pPr>
              <w:spacing w:beforeAutospacing="1" w:afterAutospacing="1"/>
            </w:pPr>
            <w:r>
              <w:rPr>
                <w:color w:val="000000"/>
              </w:rPr>
              <w:t>Economic Development</w:t>
            </w:r>
            <w:r>
              <w:rPr>
                <w:color w:val="000000"/>
              </w:rPr>
              <w:br/>
              <w:t>Homelessness</w:t>
            </w:r>
            <w:r>
              <w:rPr>
                <w:color w:val="000000"/>
              </w:rPr>
              <w:br/>
            </w:r>
            <w:proofErr w:type="gramStart"/>
            <w:r>
              <w:rPr>
                <w:color w:val="000000"/>
              </w:rPr>
              <w:t>Non-homeless</w:t>
            </w:r>
            <w:proofErr w:type="gramEnd"/>
            <w:r>
              <w:rPr>
                <w:color w:val="000000"/>
              </w:rPr>
              <w:t xml:space="preserve"> special needs</w:t>
            </w:r>
            <w:r>
              <w:rPr>
                <w:color w:val="000000"/>
              </w:rPr>
              <w:br/>
              <w:t>Ownership</w:t>
            </w:r>
            <w:r>
              <w:rPr>
                <w:color w:val="000000"/>
              </w:rPr>
              <w:br/>
              <w:t>Planning</w:t>
            </w:r>
            <w:r>
              <w:rPr>
                <w:color w:val="000000"/>
              </w:rPr>
              <w:br/>
              <w:t>Public Housing</w:t>
            </w:r>
            <w:r>
              <w:rPr>
                <w:color w:val="000000"/>
              </w:rPr>
              <w:br/>
              <w:t>Rental</w:t>
            </w:r>
            <w:r>
              <w:rPr>
                <w:color w:val="000000"/>
              </w:rPr>
              <w:br/>
              <w:t>neighborhood improvements</w:t>
            </w:r>
            <w:r>
              <w:rPr>
                <w:color w:val="000000"/>
              </w:rPr>
              <w:br/>
              <w:t>public facilities</w:t>
            </w:r>
            <w:r>
              <w:rPr>
                <w:color w:val="000000"/>
              </w:rPr>
              <w:br/>
              <w:t>public services</w:t>
            </w:r>
          </w:p>
        </w:tc>
        <w:tc>
          <w:tcPr>
            <w:tcW w:w="2461" w:type="dxa"/>
          </w:tcPr>
          <w:p w14:paraId="390E081D" w14:textId="77777777" w:rsidR="00F33B4C" w:rsidRDefault="0034622C">
            <w:pPr>
              <w:spacing w:beforeAutospacing="1" w:afterAutospacing="1"/>
            </w:pPr>
            <w:r>
              <w:rPr>
                <w:color w:val="000000"/>
              </w:rPr>
              <w:t>Jurisdiction</w:t>
            </w:r>
          </w:p>
        </w:tc>
      </w:tr>
      <w:tr w:rsidR="00F33B4C" w14:paraId="6C4208EB" w14:textId="77777777">
        <w:trPr>
          <w:cantSplit/>
        </w:trPr>
        <w:tc>
          <w:tcPr>
            <w:tcW w:w="2425" w:type="dxa"/>
          </w:tcPr>
          <w:p w14:paraId="1C5F75CF" w14:textId="77777777" w:rsidR="00F33B4C" w:rsidRDefault="0034622C">
            <w:pPr>
              <w:spacing w:beforeAutospacing="1" w:afterAutospacing="1"/>
            </w:pPr>
            <w:r>
              <w:rPr>
                <w:color w:val="000000"/>
              </w:rPr>
              <w:t>Orange County Partnership to End Homelessness</w:t>
            </w:r>
          </w:p>
        </w:tc>
        <w:tc>
          <w:tcPr>
            <w:tcW w:w="2352" w:type="dxa"/>
          </w:tcPr>
          <w:p w14:paraId="15375327" w14:textId="77777777" w:rsidR="00F33B4C" w:rsidRDefault="0034622C">
            <w:pPr>
              <w:spacing w:beforeAutospacing="1" w:afterAutospacing="1"/>
            </w:pPr>
            <w:r>
              <w:rPr>
                <w:color w:val="000000"/>
              </w:rPr>
              <w:t>Continuum of care</w:t>
            </w:r>
          </w:p>
        </w:tc>
        <w:tc>
          <w:tcPr>
            <w:tcW w:w="2352" w:type="dxa"/>
          </w:tcPr>
          <w:p w14:paraId="067DC78D" w14:textId="77777777" w:rsidR="00F33B4C" w:rsidRDefault="0034622C">
            <w:pPr>
              <w:spacing w:beforeAutospacing="1" w:afterAutospacing="1"/>
            </w:pPr>
            <w:r>
              <w:rPr>
                <w:color w:val="000000"/>
              </w:rPr>
              <w:t>Homel</w:t>
            </w:r>
            <w:r>
              <w:rPr>
                <w:color w:val="000000"/>
              </w:rPr>
              <w:t>essness</w:t>
            </w:r>
          </w:p>
        </w:tc>
        <w:tc>
          <w:tcPr>
            <w:tcW w:w="2461" w:type="dxa"/>
          </w:tcPr>
          <w:p w14:paraId="225D3189" w14:textId="77777777" w:rsidR="00F33B4C" w:rsidRDefault="0034622C">
            <w:pPr>
              <w:spacing w:beforeAutospacing="1" w:afterAutospacing="1"/>
            </w:pPr>
            <w:r>
              <w:rPr>
                <w:color w:val="000000"/>
              </w:rPr>
              <w:t>Jurisdiction</w:t>
            </w:r>
          </w:p>
        </w:tc>
      </w:tr>
    </w:tbl>
    <w:p w14:paraId="3C5D0965"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14:paraId="583E426E" w14:textId="77777777" w:rsidR="00F33B4C" w:rsidRDefault="0034622C">
      <w:pPr>
        <w:rPr>
          <w:rFonts w:cs="Arial"/>
          <w:b/>
          <w:sz w:val="26"/>
          <w:szCs w:val="26"/>
        </w:rPr>
      </w:pPr>
      <w:r>
        <w:rPr>
          <w:b/>
          <w:sz w:val="24"/>
          <w:szCs w:val="24"/>
        </w:rPr>
        <w:t>Assess of Strengths and Gaps in the Institutional Delivery System</w:t>
      </w:r>
    </w:p>
    <w:p w14:paraId="67874E86" w14:textId="77777777" w:rsidR="00F33B4C" w:rsidRDefault="0034622C">
      <w:pPr>
        <w:numPr>
          <w:ilvl w:val="0"/>
          <w:numId w:val="3"/>
        </w:numPr>
        <w:spacing w:beforeAutospacing="1" w:afterAutospacing="1"/>
        <w:rPr>
          <w:rFonts w:cs="Arial"/>
        </w:rPr>
      </w:pPr>
      <w:r>
        <w:rPr>
          <w:rFonts w:cs="Arial"/>
          <w:b/>
        </w:rPr>
        <w:t>Counseling/Advocacy:</w:t>
      </w:r>
      <w:r>
        <w:rPr>
          <w:rFonts w:cs="Arial"/>
        </w:rPr>
        <w:t xml:space="preserve"> Local government services could adopt a more relationship-based, client-driven,</w:t>
      </w:r>
      <w:r>
        <w:rPr>
          <w:rFonts w:cs="Arial"/>
        </w:rPr>
        <w:t xml:space="preserve"> and trauma-informed approach to housing and services delivery.</w:t>
      </w:r>
    </w:p>
    <w:p w14:paraId="4CDC5F58" w14:textId="77777777" w:rsidR="00F33B4C" w:rsidRDefault="0034622C">
      <w:pPr>
        <w:numPr>
          <w:ilvl w:val="0"/>
          <w:numId w:val="3"/>
        </w:numPr>
        <w:spacing w:beforeAutospacing="1" w:afterAutospacing="1"/>
        <w:rPr>
          <w:rFonts w:cs="Arial"/>
        </w:rPr>
      </w:pPr>
      <w:r>
        <w:rPr>
          <w:rFonts w:cs="Arial"/>
          <w:b/>
        </w:rPr>
        <w:t>Legal Assistance:</w:t>
      </w:r>
      <w:r>
        <w:rPr>
          <w:rFonts w:cs="Arial"/>
        </w:rPr>
        <w:t xml:space="preserve"> UNC-Chapel Hill provides some pro bono services and NC Legal Aid serves this area, but is under-funded and unable to meet the need.</w:t>
      </w:r>
    </w:p>
    <w:p w14:paraId="3D4285B1" w14:textId="77777777" w:rsidR="00F33B4C" w:rsidRDefault="0034622C">
      <w:pPr>
        <w:numPr>
          <w:ilvl w:val="0"/>
          <w:numId w:val="3"/>
        </w:numPr>
        <w:spacing w:beforeAutospacing="1" w:afterAutospacing="1"/>
        <w:rPr>
          <w:rFonts w:cs="Arial"/>
        </w:rPr>
      </w:pPr>
      <w:r>
        <w:rPr>
          <w:rFonts w:cs="Arial"/>
          <w:b/>
        </w:rPr>
        <w:t>Rental Assistance:</w:t>
      </w:r>
      <w:r>
        <w:rPr>
          <w:rFonts w:cs="Arial"/>
        </w:rPr>
        <w:t xml:space="preserve"> There is an unmet need </w:t>
      </w:r>
      <w:r>
        <w:rPr>
          <w:rFonts w:cs="Arial"/>
        </w:rPr>
        <w:t>for rental subsidies in Orange County. Affordable rental housing development and rental subsidies for low-income households is a huge need.</w:t>
      </w:r>
    </w:p>
    <w:p w14:paraId="3C0F9F28" w14:textId="77777777" w:rsidR="00F33B4C" w:rsidRDefault="0034622C">
      <w:pPr>
        <w:numPr>
          <w:ilvl w:val="0"/>
          <w:numId w:val="3"/>
        </w:numPr>
        <w:spacing w:beforeAutospacing="1" w:afterAutospacing="1"/>
        <w:rPr>
          <w:rFonts w:cs="Arial"/>
        </w:rPr>
      </w:pPr>
      <w:r>
        <w:rPr>
          <w:rFonts w:cs="Arial"/>
          <w:b/>
        </w:rPr>
        <w:t>Utilities Assistance:</w:t>
      </w:r>
      <w:r>
        <w:rPr>
          <w:rFonts w:cs="Arial"/>
        </w:rPr>
        <w:t xml:space="preserve"> Funds for utilities assistance are provided by the County and the Towns to eligible low-income</w:t>
      </w:r>
      <w:r>
        <w:rPr>
          <w:rFonts w:cs="Arial"/>
        </w:rPr>
        <w:t xml:space="preserve"> households. These funds are heavily utilized, indicating the need for increased funding.</w:t>
      </w:r>
    </w:p>
    <w:p w14:paraId="3E59A2CA" w14:textId="77777777" w:rsidR="00F33B4C" w:rsidRDefault="0034622C">
      <w:pPr>
        <w:numPr>
          <w:ilvl w:val="0"/>
          <w:numId w:val="3"/>
        </w:numPr>
        <w:spacing w:beforeAutospacing="1" w:afterAutospacing="1"/>
        <w:rPr>
          <w:rFonts w:cs="Arial"/>
        </w:rPr>
      </w:pPr>
      <w:r>
        <w:rPr>
          <w:rFonts w:cs="Arial"/>
          <w:b/>
        </w:rPr>
        <w:t>Law Enforcement:</w:t>
      </w:r>
      <w:r>
        <w:rPr>
          <w:rFonts w:cs="Arial"/>
        </w:rPr>
        <w:t xml:space="preserve"> Local law enforcement, particularly the Town of Chapel Hill, does a good job supporting the work of the Orange County Partnership to End Homelessness</w:t>
      </w:r>
      <w:r>
        <w:rPr>
          <w:rFonts w:cs="Arial"/>
        </w:rPr>
        <w:t xml:space="preserve"> though community policing in the county should be expanded.</w:t>
      </w:r>
    </w:p>
    <w:p w14:paraId="0FC6F062" w14:textId="77777777" w:rsidR="00F33B4C" w:rsidRDefault="0034622C">
      <w:pPr>
        <w:numPr>
          <w:ilvl w:val="0"/>
          <w:numId w:val="3"/>
        </w:numPr>
        <w:spacing w:beforeAutospacing="1" w:afterAutospacing="1"/>
        <w:rPr>
          <w:rFonts w:cs="Arial"/>
        </w:rPr>
      </w:pPr>
      <w:r>
        <w:rPr>
          <w:rFonts w:cs="Arial"/>
          <w:b/>
        </w:rPr>
        <w:lastRenderedPageBreak/>
        <w:t>Substance Use:</w:t>
      </w:r>
      <w:r>
        <w:rPr>
          <w:rFonts w:cs="Arial"/>
        </w:rPr>
        <w:t xml:space="preserve"> Substance use services are provided by Freedom House Recovery </w:t>
      </w:r>
      <w:proofErr w:type="gramStart"/>
      <w:r>
        <w:rPr>
          <w:rFonts w:cs="Arial"/>
        </w:rPr>
        <w:t>Center</w:t>
      </w:r>
      <w:proofErr w:type="gramEnd"/>
      <w:r>
        <w:rPr>
          <w:rFonts w:cs="Arial"/>
        </w:rPr>
        <w:t xml:space="preserve"> but they are unable to meet the demand, particularly of people who need longer treatment and residential settings.</w:t>
      </w:r>
    </w:p>
    <w:p w14:paraId="5E00A0A3" w14:textId="77777777" w:rsidR="00F33B4C" w:rsidRDefault="0034622C">
      <w:pPr>
        <w:numPr>
          <w:ilvl w:val="0"/>
          <w:numId w:val="3"/>
        </w:numPr>
        <w:spacing w:beforeAutospacing="1" w:afterAutospacing="1"/>
        <w:rPr>
          <w:rFonts w:cs="Arial"/>
        </w:rPr>
      </w:pPr>
      <w:r>
        <w:rPr>
          <w:rFonts w:cs="Arial"/>
          <w:b/>
        </w:rPr>
        <w:t xml:space="preserve">Transportation: </w:t>
      </w:r>
      <w:r>
        <w:rPr>
          <w:rFonts w:cs="Arial"/>
        </w:rPr>
        <w:t>The Town of Chapel Hill bus system is free and provides</w:t>
      </w:r>
      <w:r>
        <w:rPr>
          <w:rFonts w:cs="Arial"/>
        </w:rPr>
        <w:t xml:space="preserve"> a great service to people experiencing or at risk of homelessness. Free or low-cost affordable bus service needs to be expanded in Hillsborough and the rest of the county.</w:t>
      </w:r>
    </w:p>
    <w:p w14:paraId="591F8087" w14:textId="77777777" w:rsidR="00F33B4C" w:rsidRDefault="0034622C">
      <w:pPr>
        <w:rPr>
          <w:rFonts w:cs="Arial"/>
        </w:rPr>
      </w:pPr>
      <w:r>
        <w:rPr>
          <w:rFonts w:cs="Arial"/>
          <w:b/>
          <w:sz w:val="24"/>
          <w:szCs w:val="24"/>
        </w:rPr>
        <w:t>Availability of services targeted to homeless persons and persons with HIV and main</w:t>
      </w:r>
      <w:r>
        <w:rPr>
          <w:rFonts w:cs="Arial"/>
          <w:b/>
          <w:sz w:val="24"/>
          <w:szCs w:val="24"/>
        </w:rPr>
        <w:t>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F33B4C" w14:paraId="30718128" w14:textId="77777777">
        <w:trPr>
          <w:cantSplit/>
          <w:tblHeader/>
        </w:trPr>
        <w:tc>
          <w:tcPr>
            <w:tcW w:w="3060" w:type="dxa"/>
          </w:tcPr>
          <w:p w14:paraId="2892A9CA" w14:textId="77777777" w:rsidR="00F33B4C" w:rsidRDefault="0034622C">
            <w:pPr>
              <w:keepNext/>
              <w:widowControl w:val="0"/>
              <w:spacing w:after="0" w:line="240" w:lineRule="auto"/>
              <w:jc w:val="center"/>
              <w:rPr>
                <w:rFonts w:cs="Arial"/>
              </w:rPr>
            </w:pPr>
            <w:r>
              <w:rPr>
                <w:b/>
                <w:bCs/>
              </w:rPr>
              <w:t>Homelessness Prevention Services</w:t>
            </w:r>
          </w:p>
        </w:tc>
        <w:tc>
          <w:tcPr>
            <w:tcW w:w="2136" w:type="dxa"/>
          </w:tcPr>
          <w:p w14:paraId="1D886FB2" w14:textId="77777777" w:rsidR="00F33B4C" w:rsidRDefault="0034622C">
            <w:pPr>
              <w:keepNext/>
              <w:widowControl w:val="0"/>
              <w:spacing w:after="0" w:line="240" w:lineRule="auto"/>
              <w:jc w:val="center"/>
              <w:rPr>
                <w:rFonts w:cs="Arial"/>
              </w:rPr>
            </w:pPr>
            <w:r>
              <w:rPr>
                <w:b/>
                <w:bCs/>
              </w:rPr>
              <w:t>Available in the Community</w:t>
            </w:r>
          </w:p>
        </w:tc>
        <w:tc>
          <w:tcPr>
            <w:tcW w:w="2136" w:type="dxa"/>
          </w:tcPr>
          <w:p w14:paraId="1631B3D1" w14:textId="77777777" w:rsidR="00F33B4C" w:rsidRDefault="0034622C">
            <w:pPr>
              <w:keepNext/>
              <w:widowControl w:val="0"/>
              <w:spacing w:after="0" w:line="240" w:lineRule="auto"/>
              <w:jc w:val="center"/>
              <w:rPr>
                <w:rFonts w:cs="Arial"/>
              </w:rPr>
            </w:pPr>
            <w:r>
              <w:rPr>
                <w:b/>
                <w:bCs/>
              </w:rPr>
              <w:t xml:space="preserve">Targeted </w:t>
            </w:r>
            <w:proofErr w:type="gramStart"/>
            <w:r>
              <w:rPr>
                <w:b/>
                <w:bCs/>
              </w:rPr>
              <w:t>to</w:t>
            </w:r>
            <w:proofErr w:type="gramEnd"/>
            <w:r>
              <w:rPr>
                <w:b/>
                <w:bCs/>
              </w:rPr>
              <w:t xml:space="preserve"> Homeless</w:t>
            </w:r>
          </w:p>
        </w:tc>
        <w:tc>
          <w:tcPr>
            <w:tcW w:w="2136" w:type="dxa"/>
          </w:tcPr>
          <w:p w14:paraId="0BCC1C97" w14:textId="77777777" w:rsidR="00F33B4C" w:rsidRDefault="0034622C">
            <w:pPr>
              <w:keepNext/>
              <w:widowControl w:val="0"/>
              <w:spacing w:after="0" w:line="240" w:lineRule="auto"/>
              <w:jc w:val="center"/>
              <w:rPr>
                <w:rFonts w:cs="Arial"/>
              </w:rPr>
            </w:pPr>
            <w:r>
              <w:rPr>
                <w:b/>
                <w:bCs/>
              </w:rPr>
              <w:t>Targeted to People with HIV</w:t>
            </w:r>
          </w:p>
        </w:tc>
      </w:tr>
      <w:tr w:rsidR="00F33B4C" w14:paraId="50229D69" w14:textId="77777777">
        <w:trPr>
          <w:cantSplit/>
          <w:trHeight w:val="107"/>
          <w:tblHeader/>
        </w:trPr>
        <w:tc>
          <w:tcPr>
            <w:tcW w:w="9468" w:type="dxa"/>
            <w:gridSpan w:val="4"/>
          </w:tcPr>
          <w:p w14:paraId="0D74AD22" w14:textId="77777777" w:rsidR="00F33B4C" w:rsidRDefault="0034622C">
            <w:pPr>
              <w:keepNext/>
              <w:widowControl w:val="0"/>
              <w:spacing w:after="0" w:line="240" w:lineRule="auto"/>
              <w:jc w:val="center"/>
              <w:rPr>
                <w:rFonts w:cs="Arial"/>
              </w:rPr>
            </w:pPr>
            <w:r>
              <w:rPr>
                <w:b/>
                <w:bCs/>
              </w:rPr>
              <w:t>Homelessness Prevention Services</w:t>
            </w:r>
          </w:p>
        </w:tc>
      </w:tr>
      <w:tr w:rsidR="00F33B4C" w14:paraId="5B065D88" w14:textId="77777777">
        <w:trPr>
          <w:cantSplit/>
          <w:tblHeader/>
          <w:hidden/>
        </w:trPr>
        <w:tc>
          <w:tcPr>
            <w:tcW w:w="3060" w:type="dxa"/>
          </w:tcPr>
          <w:p w14:paraId="5AFD977D" w14:textId="77777777" w:rsidR="00F33B4C" w:rsidRDefault="00F33B4C">
            <w:pPr>
              <w:keepNext/>
              <w:widowControl w:val="0"/>
              <w:spacing w:after="0" w:line="240" w:lineRule="auto"/>
              <w:jc w:val="center"/>
              <w:rPr>
                <w:rFonts w:cs="Arial"/>
                <w:vanish/>
                <w:sz w:val="4"/>
                <w:szCs w:val="4"/>
              </w:rPr>
            </w:pPr>
          </w:p>
        </w:tc>
        <w:tc>
          <w:tcPr>
            <w:tcW w:w="2136" w:type="dxa"/>
          </w:tcPr>
          <w:p w14:paraId="4DA98827" w14:textId="77777777" w:rsidR="00F33B4C" w:rsidRDefault="00F33B4C">
            <w:pPr>
              <w:keepNext/>
              <w:widowControl w:val="0"/>
              <w:spacing w:after="0" w:line="240" w:lineRule="auto"/>
              <w:jc w:val="center"/>
              <w:rPr>
                <w:rFonts w:cs="Arial"/>
                <w:vanish/>
                <w:sz w:val="4"/>
                <w:szCs w:val="4"/>
              </w:rPr>
            </w:pPr>
          </w:p>
        </w:tc>
        <w:tc>
          <w:tcPr>
            <w:tcW w:w="2136" w:type="dxa"/>
          </w:tcPr>
          <w:p w14:paraId="7BD90FAA" w14:textId="77777777" w:rsidR="00F33B4C" w:rsidRDefault="00F33B4C">
            <w:pPr>
              <w:keepNext/>
              <w:widowControl w:val="0"/>
              <w:spacing w:after="0" w:line="240" w:lineRule="auto"/>
              <w:jc w:val="center"/>
              <w:rPr>
                <w:rFonts w:cs="Arial"/>
                <w:vanish/>
                <w:sz w:val="4"/>
                <w:szCs w:val="4"/>
              </w:rPr>
            </w:pPr>
          </w:p>
        </w:tc>
        <w:tc>
          <w:tcPr>
            <w:tcW w:w="2136" w:type="dxa"/>
          </w:tcPr>
          <w:p w14:paraId="513AE23F" w14:textId="77777777" w:rsidR="00F33B4C" w:rsidRDefault="00F33B4C">
            <w:pPr>
              <w:keepNext/>
              <w:widowControl w:val="0"/>
              <w:spacing w:after="0" w:line="240" w:lineRule="auto"/>
              <w:jc w:val="center"/>
              <w:rPr>
                <w:rFonts w:cs="Arial"/>
                <w:vanish/>
                <w:sz w:val="4"/>
                <w:szCs w:val="4"/>
              </w:rPr>
            </w:pPr>
          </w:p>
        </w:tc>
      </w:tr>
      <w:tr w:rsidR="00F33B4C" w14:paraId="5E52B62E" w14:textId="77777777">
        <w:trPr>
          <w:cantSplit/>
        </w:trPr>
        <w:tc>
          <w:tcPr>
            <w:tcW w:w="3098" w:type="dxa"/>
            <w:tcBorders>
              <w:top w:val="nil"/>
            </w:tcBorders>
          </w:tcPr>
          <w:p w14:paraId="1E3F11A9" w14:textId="77777777" w:rsidR="00F33B4C" w:rsidRDefault="0034622C">
            <w:pPr>
              <w:spacing w:beforeAutospacing="1" w:afterAutospacing="1"/>
            </w:pPr>
            <w:r>
              <w:rPr>
                <w:color w:val="000000"/>
              </w:rPr>
              <w:t>Counseling/Advocacy</w:t>
            </w:r>
          </w:p>
        </w:tc>
        <w:tc>
          <w:tcPr>
            <w:tcW w:w="2164" w:type="dxa"/>
            <w:tcBorders>
              <w:top w:val="nil"/>
            </w:tcBorders>
            <w:vAlign w:val="bottom"/>
          </w:tcPr>
          <w:p w14:paraId="74953F68" w14:textId="77777777" w:rsidR="00F33B4C" w:rsidRDefault="0034622C">
            <w:pPr>
              <w:spacing w:beforeAutospacing="1" w:afterAutospacing="1"/>
              <w:jc w:val="center"/>
            </w:pPr>
            <w:r>
              <w:rPr>
                <w:color w:val="000000"/>
              </w:rPr>
              <w:t>X</w:t>
            </w:r>
          </w:p>
        </w:tc>
        <w:tc>
          <w:tcPr>
            <w:tcW w:w="2164" w:type="dxa"/>
            <w:tcBorders>
              <w:top w:val="nil"/>
            </w:tcBorders>
            <w:vAlign w:val="bottom"/>
          </w:tcPr>
          <w:p w14:paraId="1CAE6FC5" w14:textId="77777777" w:rsidR="00F33B4C" w:rsidRDefault="0034622C">
            <w:pPr>
              <w:spacing w:beforeAutospacing="1" w:afterAutospacing="1"/>
              <w:jc w:val="center"/>
            </w:pPr>
            <w:r>
              <w:rPr>
                <w:color w:val="000000"/>
              </w:rPr>
              <w:t>X</w:t>
            </w:r>
          </w:p>
        </w:tc>
        <w:tc>
          <w:tcPr>
            <w:tcW w:w="2164" w:type="dxa"/>
            <w:tcBorders>
              <w:top w:val="nil"/>
            </w:tcBorders>
            <w:vAlign w:val="bottom"/>
          </w:tcPr>
          <w:p w14:paraId="6B029D20" w14:textId="77777777" w:rsidR="00F33B4C" w:rsidRDefault="0034622C">
            <w:pPr>
              <w:spacing w:beforeAutospacing="1" w:afterAutospacing="1"/>
              <w:jc w:val="center"/>
            </w:pPr>
            <w:r>
              <w:rPr>
                <w:color w:val="000000"/>
              </w:rPr>
              <w:t xml:space="preserve"> </w:t>
            </w:r>
          </w:p>
        </w:tc>
      </w:tr>
      <w:tr w:rsidR="00F33B4C" w14:paraId="624F7746" w14:textId="77777777">
        <w:trPr>
          <w:cantSplit/>
        </w:trPr>
        <w:tc>
          <w:tcPr>
            <w:tcW w:w="3098" w:type="dxa"/>
            <w:tcBorders>
              <w:top w:val="nil"/>
            </w:tcBorders>
          </w:tcPr>
          <w:p w14:paraId="2623EFBC" w14:textId="77777777" w:rsidR="00F33B4C" w:rsidRDefault="0034622C">
            <w:pPr>
              <w:spacing w:beforeAutospacing="1" w:afterAutospacing="1"/>
            </w:pPr>
            <w:r>
              <w:rPr>
                <w:color w:val="000000"/>
              </w:rPr>
              <w:t>Legal Assistance</w:t>
            </w:r>
          </w:p>
        </w:tc>
        <w:tc>
          <w:tcPr>
            <w:tcW w:w="2164" w:type="dxa"/>
            <w:tcBorders>
              <w:top w:val="nil"/>
            </w:tcBorders>
            <w:vAlign w:val="bottom"/>
          </w:tcPr>
          <w:p w14:paraId="4BB0BDC9" w14:textId="77777777" w:rsidR="00F33B4C" w:rsidRDefault="0034622C">
            <w:pPr>
              <w:spacing w:beforeAutospacing="1" w:afterAutospacing="1"/>
              <w:jc w:val="center"/>
            </w:pPr>
            <w:r>
              <w:rPr>
                <w:color w:val="000000"/>
              </w:rPr>
              <w:t>X</w:t>
            </w:r>
          </w:p>
        </w:tc>
        <w:tc>
          <w:tcPr>
            <w:tcW w:w="2164" w:type="dxa"/>
            <w:tcBorders>
              <w:top w:val="nil"/>
            </w:tcBorders>
            <w:vAlign w:val="bottom"/>
          </w:tcPr>
          <w:p w14:paraId="566DB497"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49B5E643" w14:textId="77777777" w:rsidR="00F33B4C" w:rsidRDefault="0034622C">
            <w:pPr>
              <w:spacing w:beforeAutospacing="1" w:afterAutospacing="1"/>
              <w:jc w:val="center"/>
            </w:pPr>
            <w:r>
              <w:rPr>
                <w:color w:val="000000"/>
              </w:rPr>
              <w:t xml:space="preserve"> </w:t>
            </w:r>
          </w:p>
        </w:tc>
      </w:tr>
      <w:tr w:rsidR="00F33B4C" w14:paraId="3D30374E" w14:textId="77777777">
        <w:trPr>
          <w:cantSplit/>
        </w:trPr>
        <w:tc>
          <w:tcPr>
            <w:tcW w:w="3098" w:type="dxa"/>
            <w:tcBorders>
              <w:top w:val="nil"/>
            </w:tcBorders>
          </w:tcPr>
          <w:p w14:paraId="1D9F9797" w14:textId="77777777" w:rsidR="00F33B4C" w:rsidRDefault="0034622C">
            <w:pPr>
              <w:spacing w:beforeAutospacing="1" w:afterAutospacing="1"/>
            </w:pPr>
            <w:r>
              <w:rPr>
                <w:color w:val="000000"/>
              </w:rPr>
              <w:t>Mortgage Assistance</w:t>
            </w:r>
          </w:p>
        </w:tc>
        <w:tc>
          <w:tcPr>
            <w:tcW w:w="2164" w:type="dxa"/>
            <w:tcBorders>
              <w:top w:val="nil"/>
            </w:tcBorders>
            <w:vAlign w:val="bottom"/>
          </w:tcPr>
          <w:p w14:paraId="0E87498F" w14:textId="77777777" w:rsidR="00F33B4C" w:rsidRDefault="0034622C">
            <w:pPr>
              <w:spacing w:beforeAutospacing="1" w:afterAutospacing="1"/>
              <w:jc w:val="center"/>
            </w:pPr>
            <w:r>
              <w:rPr>
                <w:color w:val="000000"/>
              </w:rPr>
              <w:t>X</w:t>
            </w:r>
          </w:p>
        </w:tc>
        <w:tc>
          <w:tcPr>
            <w:tcW w:w="2164" w:type="dxa"/>
            <w:tcBorders>
              <w:top w:val="nil"/>
            </w:tcBorders>
            <w:vAlign w:val="bottom"/>
          </w:tcPr>
          <w:p w14:paraId="771DB449"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499A3D58" w14:textId="77777777" w:rsidR="00F33B4C" w:rsidRDefault="0034622C">
            <w:pPr>
              <w:spacing w:beforeAutospacing="1" w:afterAutospacing="1"/>
              <w:jc w:val="center"/>
            </w:pPr>
            <w:r>
              <w:rPr>
                <w:color w:val="000000"/>
              </w:rPr>
              <w:t xml:space="preserve"> </w:t>
            </w:r>
          </w:p>
        </w:tc>
      </w:tr>
      <w:tr w:rsidR="00F33B4C" w14:paraId="663B1AEB" w14:textId="77777777">
        <w:trPr>
          <w:cantSplit/>
        </w:trPr>
        <w:tc>
          <w:tcPr>
            <w:tcW w:w="3098" w:type="dxa"/>
            <w:tcBorders>
              <w:top w:val="nil"/>
            </w:tcBorders>
          </w:tcPr>
          <w:p w14:paraId="7DC6791C" w14:textId="77777777" w:rsidR="00F33B4C" w:rsidRDefault="0034622C">
            <w:pPr>
              <w:spacing w:beforeAutospacing="1" w:afterAutospacing="1"/>
            </w:pPr>
            <w:r>
              <w:rPr>
                <w:color w:val="000000"/>
              </w:rPr>
              <w:t>Rental Assistance</w:t>
            </w:r>
          </w:p>
        </w:tc>
        <w:tc>
          <w:tcPr>
            <w:tcW w:w="2164" w:type="dxa"/>
            <w:tcBorders>
              <w:top w:val="nil"/>
            </w:tcBorders>
            <w:vAlign w:val="bottom"/>
          </w:tcPr>
          <w:p w14:paraId="422115D7" w14:textId="77777777" w:rsidR="00F33B4C" w:rsidRDefault="0034622C">
            <w:pPr>
              <w:spacing w:beforeAutospacing="1" w:afterAutospacing="1"/>
              <w:jc w:val="center"/>
            </w:pPr>
            <w:r>
              <w:rPr>
                <w:color w:val="000000"/>
              </w:rPr>
              <w:t>X</w:t>
            </w:r>
          </w:p>
        </w:tc>
        <w:tc>
          <w:tcPr>
            <w:tcW w:w="2164" w:type="dxa"/>
            <w:tcBorders>
              <w:top w:val="nil"/>
            </w:tcBorders>
            <w:vAlign w:val="bottom"/>
          </w:tcPr>
          <w:p w14:paraId="0A4FBDE3" w14:textId="77777777" w:rsidR="00F33B4C" w:rsidRDefault="0034622C">
            <w:pPr>
              <w:spacing w:beforeAutospacing="1" w:afterAutospacing="1"/>
              <w:jc w:val="center"/>
            </w:pPr>
            <w:r>
              <w:rPr>
                <w:color w:val="000000"/>
              </w:rPr>
              <w:t>X</w:t>
            </w:r>
          </w:p>
        </w:tc>
        <w:tc>
          <w:tcPr>
            <w:tcW w:w="2164" w:type="dxa"/>
            <w:tcBorders>
              <w:top w:val="nil"/>
            </w:tcBorders>
            <w:vAlign w:val="bottom"/>
          </w:tcPr>
          <w:p w14:paraId="30346CB5" w14:textId="77777777" w:rsidR="00F33B4C" w:rsidRDefault="0034622C">
            <w:pPr>
              <w:spacing w:beforeAutospacing="1" w:afterAutospacing="1"/>
              <w:jc w:val="center"/>
            </w:pPr>
            <w:r>
              <w:rPr>
                <w:color w:val="000000"/>
              </w:rPr>
              <w:t xml:space="preserve"> </w:t>
            </w:r>
          </w:p>
        </w:tc>
      </w:tr>
      <w:tr w:rsidR="00F33B4C" w14:paraId="54A32808" w14:textId="77777777">
        <w:trPr>
          <w:cantSplit/>
        </w:trPr>
        <w:tc>
          <w:tcPr>
            <w:tcW w:w="3098" w:type="dxa"/>
            <w:tcBorders>
              <w:top w:val="nil"/>
            </w:tcBorders>
          </w:tcPr>
          <w:p w14:paraId="048487EF" w14:textId="77777777" w:rsidR="00F33B4C" w:rsidRDefault="0034622C">
            <w:pPr>
              <w:spacing w:beforeAutospacing="1" w:afterAutospacing="1"/>
            </w:pPr>
            <w:r>
              <w:rPr>
                <w:color w:val="000000"/>
              </w:rPr>
              <w:t>Utilities Assistance</w:t>
            </w:r>
          </w:p>
        </w:tc>
        <w:tc>
          <w:tcPr>
            <w:tcW w:w="2164" w:type="dxa"/>
            <w:tcBorders>
              <w:top w:val="nil"/>
            </w:tcBorders>
            <w:vAlign w:val="bottom"/>
          </w:tcPr>
          <w:p w14:paraId="6B5F9824" w14:textId="77777777" w:rsidR="00F33B4C" w:rsidRDefault="0034622C">
            <w:pPr>
              <w:spacing w:beforeAutospacing="1" w:afterAutospacing="1"/>
              <w:jc w:val="center"/>
            </w:pPr>
            <w:r>
              <w:rPr>
                <w:color w:val="000000"/>
              </w:rPr>
              <w:t>X</w:t>
            </w:r>
          </w:p>
        </w:tc>
        <w:tc>
          <w:tcPr>
            <w:tcW w:w="2164" w:type="dxa"/>
            <w:tcBorders>
              <w:top w:val="nil"/>
            </w:tcBorders>
            <w:vAlign w:val="bottom"/>
          </w:tcPr>
          <w:p w14:paraId="4D5C7F62"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708FB86D" w14:textId="77777777" w:rsidR="00F33B4C" w:rsidRDefault="0034622C">
            <w:pPr>
              <w:spacing w:beforeAutospacing="1" w:afterAutospacing="1"/>
              <w:jc w:val="center"/>
            </w:pPr>
            <w:r>
              <w:rPr>
                <w:color w:val="000000"/>
              </w:rPr>
              <w:t xml:space="preserve"> </w:t>
            </w:r>
          </w:p>
        </w:tc>
      </w:tr>
    </w:tbl>
    <w:p w14:paraId="12438D41" w14:textId="77777777" w:rsidR="00F33B4C" w:rsidRDefault="00F33B4C">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F33B4C" w14:paraId="33B4FCC6" w14:textId="77777777">
        <w:trPr>
          <w:cantSplit/>
          <w:trHeight w:val="107"/>
          <w:tblHeader/>
        </w:trPr>
        <w:tc>
          <w:tcPr>
            <w:tcW w:w="9468" w:type="dxa"/>
            <w:gridSpan w:val="4"/>
          </w:tcPr>
          <w:p w14:paraId="448EC1FE" w14:textId="77777777" w:rsidR="00F33B4C" w:rsidRDefault="0034622C">
            <w:pPr>
              <w:keepNext/>
              <w:widowControl w:val="0"/>
              <w:spacing w:after="0" w:line="240" w:lineRule="auto"/>
              <w:jc w:val="center"/>
              <w:rPr>
                <w:rFonts w:cs="Arial"/>
              </w:rPr>
            </w:pPr>
            <w:r>
              <w:rPr>
                <w:b/>
                <w:bCs/>
              </w:rPr>
              <w:t>Street Outreach Services</w:t>
            </w:r>
          </w:p>
        </w:tc>
      </w:tr>
      <w:tr w:rsidR="00F33B4C" w14:paraId="58C2DCC4" w14:textId="77777777">
        <w:trPr>
          <w:cantSplit/>
        </w:trPr>
        <w:tc>
          <w:tcPr>
            <w:tcW w:w="3098" w:type="dxa"/>
            <w:tcBorders>
              <w:top w:val="nil"/>
            </w:tcBorders>
          </w:tcPr>
          <w:p w14:paraId="4152070E" w14:textId="77777777" w:rsidR="00F33B4C" w:rsidRDefault="0034622C">
            <w:pPr>
              <w:spacing w:beforeAutospacing="1" w:afterAutospacing="1"/>
            </w:pPr>
            <w:r>
              <w:rPr>
                <w:color w:val="000000"/>
              </w:rPr>
              <w:t>Law Enforcement</w:t>
            </w:r>
          </w:p>
        </w:tc>
        <w:tc>
          <w:tcPr>
            <w:tcW w:w="2164" w:type="dxa"/>
            <w:tcBorders>
              <w:top w:val="nil"/>
            </w:tcBorders>
            <w:vAlign w:val="bottom"/>
          </w:tcPr>
          <w:p w14:paraId="02E576BC" w14:textId="77777777" w:rsidR="00F33B4C" w:rsidRDefault="0034622C">
            <w:pPr>
              <w:spacing w:beforeAutospacing="1" w:afterAutospacing="1"/>
              <w:jc w:val="center"/>
            </w:pPr>
            <w:r>
              <w:rPr>
                <w:color w:val="000000"/>
              </w:rPr>
              <w:t>X</w:t>
            </w:r>
          </w:p>
        </w:tc>
        <w:tc>
          <w:tcPr>
            <w:tcW w:w="2164" w:type="dxa"/>
            <w:tcBorders>
              <w:top w:val="nil"/>
            </w:tcBorders>
            <w:vAlign w:val="bottom"/>
          </w:tcPr>
          <w:p w14:paraId="3808CB30"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4467AF74" w14:textId="77777777" w:rsidR="00F33B4C" w:rsidRDefault="0034622C">
            <w:pPr>
              <w:spacing w:beforeAutospacing="1" w:afterAutospacing="1"/>
              <w:jc w:val="center"/>
            </w:pPr>
            <w:r>
              <w:rPr>
                <w:color w:val="000000"/>
              </w:rPr>
              <w:t xml:space="preserve">   </w:t>
            </w:r>
          </w:p>
        </w:tc>
      </w:tr>
      <w:tr w:rsidR="00F33B4C" w14:paraId="0CCFFE3D" w14:textId="77777777">
        <w:trPr>
          <w:cantSplit/>
        </w:trPr>
        <w:tc>
          <w:tcPr>
            <w:tcW w:w="3098" w:type="dxa"/>
            <w:tcBorders>
              <w:top w:val="nil"/>
            </w:tcBorders>
          </w:tcPr>
          <w:p w14:paraId="469C2D0F" w14:textId="77777777" w:rsidR="00F33B4C" w:rsidRDefault="0034622C">
            <w:pPr>
              <w:spacing w:beforeAutospacing="1" w:afterAutospacing="1"/>
            </w:pPr>
            <w:r>
              <w:rPr>
                <w:color w:val="000000"/>
              </w:rPr>
              <w:t>Mobile Clinics</w:t>
            </w:r>
          </w:p>
        </w:tc>
        <w:tc>
          <w:tcPr>
            <w:tcW w:w="2164" w:type="dxa"/>
            <w:tcBorders>
              <w:top w:val="nil"/>
            </w:tcBorders>
            <w:vAlign w:val="bottom"/>
          </w:tcPr>
          <w:p w14:paraId="70797AD4" w14:textId="77777777" w:rsidR="00F33B4C" w:rsidRDefault="0034622C">
            <w:pPr>
              <w:spacing w:beforeAutospacing="1" w:afterAutospacing="1"/>
              <w:jc w:val="center"/>
            </w:pPr>
            <w:r>
              <w:rPr>
                <w:color w:val="000000"/>
              </w:rPr>
              <w:t>X</w:t>
            </w:r>
          </w:p>
        </w:tc>
        <w:tc>
          <w:tcPr>
            <w:tcW w:w="2164" w:type="dxa"/>
            <w:tcBorders>
              <w:top w:val="nil"/>
            </w:tcBorders>
            <w:vAlign w:val="bottom"/>
          </w:tcPr>
          <w:p w14:paraId="7F6A03CF"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21211283" w14:textId="77777777" w:rsidR="00F33B4C" w:rsidRDefault="0034622C">
            <w:pPr>
              <w:spacing w:beforeAutospacing="1" w:afterAutospacing="1"/>
              <w:jc w:val="center"/>
            </w:pPr>
            <w:r>
              <w:rPr>
                <w:color w:val="000000"/>
              </w:rPr>
              <w:t xml:space="preserve">   </w:t>
            </w:r>
          </w:p>
        </w:tc>
      </w:tr>
      <w:tr w:rsidR="00F33B4C" w14:paraId="7658ACE5" w14:textId="77777777">
        <w:trPr>
          <w:cantSplit/>
        </w:trPr>
        <w:tc>
          <w:tcPr>
            <w:tcW w:w="3098" w:type="dxa"/>
            <w:tcBorders>
              <w:top w:val="nil"/>
            </w:tcBorders>
          </w:tcPr>
          <w:p w14:paraId="22592B0D" w14:textId="77777777" w:rsidR="00F33B4C" w:rsidRDefault="0034622C">
            <w:pPr>
              <w:spacing w:beforeAutospacing="1" w:afterAutospacing="1"/>
            </w:pPr>
            <w:r>
              <w:rPr>
                <w:color w:val="000000"/>
              </w:rPr>
              <w:t>Other Street Outreach Services</w:t>
            </w:r>
          </w:p>
        </w:tc>
        <w:tc>
          <w:tcPr>
            <w:tcW w:w="2164" w:type="dxa"/>
            <w:tcBorders>
              <w:top w:val="nil"/>
            </w:tcBorders>
            <w:vAlign w:val="bottom"/>
          </w:tcPr>
          <w:p w14:paraId="51D550BD" w14:textId="77777777" w:rsidR="00F33B4C" w:rsidRDefault="0034622C">
            <w:pPr>
              <w:spacing w:beforeAutospacing="1" w:afterAutospacing="1"/>
              <w:jc w:val="center"/>
            </w:pPr>
            <w:r>
              <w:rPr>
                <w:color w:val="000000"/>
              </w:rPr>
              <w:t>X</w:t>
            </w:r>
          </w:p>
        </w:tc>
        <w:tc>
          <w:tcPr>
            <w:tcW w:w="2164" w:type="dxa"/>
            <w:tcBorders>
              <w:top w:val="nil"/>
            </w:tcBorders>
            <w:vAlign w:val="bottom"/>
          </w:tcPr>
          <w:p w14:paraId="7F873348" w14:textId="77777777" w:rsidR="00F33B4C" w:rsidRDefault="0034622C">
            <w:pPr>
              <w:spacing w:beforeAutospacing="1" w:afterAutospacing="1"/>
              <w:jc w:val="center"/>
            </w:pPr>
            <w:r>
              <w:rPr>
                <w:color w:val="000000"/>
              </w:rPr>
              <w:t>X</w:t>
            </w:r>
          </w:p>
        </w:tc>
        <w:tc>
          <w:tcPr>
            <w:tcW w:w="2164" w:type="dxa"/>
            <w:tcBorders>
              <w:top w:val="nil"/>
            </w:tcBorders>
            <w:vAlign w:val="bottom"/>
          </w:tcPr>
          <w:p w14:paraId="00C73C15" w14:textId="77777777" w:rsidR="00F33B4C" w:rsidRDefault="0034622C">
            <w:pPr>
              <w:spacing w:beforeAutospacing="1" w:afterAutospacing="1"/>
              <w:jc w:val="center"/>
            </w:pPr>
            <w:r>
              <w:rPr>
                <w:color w:val="000000"/>
              </w:rPr>
              <w:t xml:space="preserve">   </w:t>
            </w:r>
          </w:p>
        </w:tc>
      </w:tr>
    </w:tbl>
    <w:p w14:paraId="42EDC108" w14:textId="77777777" w:rsidR="00F33B4C" w:rsidRDefault="00F33B4C">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F33B4C" w14:paraId="18E1CE4D" w14:textId="77777777">
        <w:trPr>
          <w:cantSplit/>
          <w:trHeight w:val="107"/>
          <w:tblHeader/>
        </w:trPr>
        <w:tc>
          <w:tcPr>
            <w:tcW w:w="9468" w:type="dxa"/>
            <w:gridSpan w:val="4"/>
          </w:tcPr>
          <w:p w14:paraId="36132E3E" w14:textId="77777777" w:rsidR="00F33B4C" w:rsidRDefault="0034622C">
            <w:pPr>
              <w:keepNext/>
              <w:widowControl w:val="0"/>
              <w:spacing w:after="0" w:line="240" w:lineRule="auto"/>
              <w:jc w:val="center"/>
              <w:rPr>
                <w:rFonts w:cs="Arial"/>
              </w:rPr>
            </w:pPr>
            <w:r>
              <w:rPr>
                <w:b/>
                <w:bCs/>
              </w:rPr>
              <w:t>Supportive Services</w:t>
            </w:r>
          </w:p>
        </w:tc>
      </w:tr>
      <w:tr w:rsidR="00F33B4C" w14:paraId="42B83509" w14:textId="77777777">
        <w:trPr>
          <w:cantSplit/>
        </w:trPr>
        <w:tc>
          <w:tcPr>
            <w:tcW w:w="3098" w:type="dxa"/>
            <w:tcBorders>
              <w:top w:val="nil"/>
            </w:tcBorders>
          </w:tcPr>
          <w:p w14:paraId="29B42848" w14:textId="77777777" w:rsidR="00F33B4C" w:rsidRDefault="0034622C">
            <w:pPr>
              <w:spacing w:beforeAutospacing="1" w:afterAutospacing="1"/>
            </w:pPr>
            <w:r>
              <w:rPr>
                <w:color w:val="000000"/>
              </w:rPr>
              <w:t>Alcohol &amp; Drug Abuse</w:t>
            </w:r>
          </w:p>
        </w:tc>
        <w:tc>
          <w:tcPr>
            <w:tcW w:w="2164" w:type="dxa"/>
            <w:tcBorders>
              <w:top w:val="nil"/>
            </w:tcBorders>
            <w:vAlign w:val="bottom"/>
          </w:tcPr>
          <w:p w14:paraId="7F7A107E" w14:textId="77777777" w:rsidR="00F33B4C" w:rsidRDefault="0034622C">
            <w:pPr>
              <w:spacing w:beforeAutospacing="1" w:afterAutospacing="1"/>
              <w:jc w:val="center"/>
            </w:pPr>
            <w:r>
              <w:rPr>
                <w:color w:val="000000"/>
              </w:rPr>
              <w:t>X</w:t>
            </w:r>
          </w:p>
        </w:tc>
        <w:tc>
          <w:tcPr>
            <w:tcW w:w="2164" w:type="dxa"/>
            <w:tcBorders>
              <w:top w:val="nil"/>
            </w:tcBorders>
            <w:vAlign w:val="bottom"/>
          </w:tcPr>
          <w:p w14:paraId="08D7B6C6"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568B8D4A" w14:textId="77777777" w:rsidR="00F33B4C" w:rsidRDefault="0034622C">
            <w:pPr>
              <w:spacing w:beforeAutospacing="1" w:afterAutospacing="1"/>
              <w:jc w:val="center"/>
            </w:pPr>
            <w:r>
              <w:rPr>
                <w:color w:val="000000"/>
              </w:rPr>
              <w:t xml:space="preserve">  </w:t>
            </w:r>
          </w:p>
        </w:tc>
      </w:tr>
      <w:tr w:rsidR="00F33B4C" w14:paraId="6990C804" w14:textId="77777777">
        <w:trPr>
          <w:cantSplit/>
        </w:trPr>
        <w:tc>
          <w:tcPr>
            <w:tcW w:w="3098" w:type="dxa"/>
            <w:tcBorders>
              <w:top w:val="nil"/>
            </w:tcBorders>
          </w:tcPr>
          <w:p w14:paraId="2FD77C5A" w14:textId="77777777" w:rsidR="00F33B4C" w:rsidRDefault="0034622C">
            <w:pPr>
              <w:spacing w:beforeAutospacing="1" w:afterAutospacing="1"/>
            </w:pPr>
            <w:r>
              <w:rPr>
                <w:color w:val="000000"/>
              </w:rPr>
              <w:t>Child Care</w:t>
            </w:r>
          </w:p>
        </w:tc>
        <w:tc>
          <w:tcPr>
            <w:tcW w:w="2164" w:type="dxa"/>
            <w:tcBorders>
              <w:top w:val="nil"/>
            </w:tcBorders>
            <w:vAlign w:val="bottom"/>
          </w:tcPr>
          <w:p w14:paraId="78CA599D" w14:textId="77777777" w:rsidR="00F33B4C" w:rsidRDefault="0034622C">
            <w:pPr>
              <w:spacing w:beforeAutospacing="1" w:afterAutospacing="1"/>
              <w:jc w:val="center"/>
            </w:pPr>
            <w:r>
              <w:rPr>
                <w:color w:val="000000"/>
              </w:rPr>
              <w:t>X</w:t>
            </w:r>
          </w:p>
        </w:tc>
        <w:tc>
          <w:tcPr>
            <w:tcW w:w="2164" w:type="dxa"/>
            <w:tcBorders>
              <w:top w:val="nil"/>
            </w:tcBorders>
            <w:vAlign w:val="bottom"/>
          </w:tcPr>
          <w:p w14:paraId="05DCE2D6"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05F6D688" w14:textId="77777777" w:rsidR="00F33B4C" w:rsidRDefault="0034622C">
            <w:pPr>
              <w:spacing w:beforeAutospacing="1" w:afterAutospacing="1"/>
              <w:jc w:val="center"/>
            </w:pPr>
            <w:r>
              <w:rPr>
                <w:color w:val="000000"/>
              </w:rPr>
              <w:t xml:space="preserve">  </w:t>
            </w:r>
          </w:p>
        </w:tc>
      </w:tr>
      <w:tr w:rsidR="00F33B4C" w14:paraId="290022AB" w14:textId="77777777">
        <w:trPr>
          <w:cantSplit/>
        </w:trPr>
        <w:tc>
          <w:tcPr>
            <w:tcW w:w="3098" w:type="dxa"/>
            <w:tcBorders>
              <w:top w:val="nil"/>
            </w:tcBorders>
          </w:tcPr>
          <w:p w14:paraId="72562C86" w14:textId="77777777" w:rsidR="00F33B4C" w:rsidRDefault="0034622C">
            <w:pPr>
              <w:spacing w:beforeAutospacing="1" w:afterAutospacing="1"/>
            </w:pPr>
            <w:r>
              <w:rPr>
                <w:color w:val="000000"/>
              </w:rPr>
              <w:t>Education</w:t>
            </w:r>
          </w:p>
        </w:tc>
        <w:tc>
          <w:tcPr>
            <w:tcW w:w="2164" w:type="dxa"/>
            <w:tcBorders>
              <w:top w:val="nil"/>
            </w:tcBorders>
            <w:vAlign w:val="bottom"/>
          </w:tcPr>
          <w:p w14:paraId="6EF7002C" w14:textId="77777777" w:rsidR="00F33B4C" w:rsidRDefault="0034622C">
            <w:pPr>
              <w:spacing w:beforeAutospacing="1" w:afterAutospacing="1"/>
              <w:jc w:val="center"/>
            </w:pPr>
            <w:r>
              <w:rPr>
                <w:color w:val="000000"/>
              </w:rPr>
              <w:t>X</w:t>
            </w:r>
          </w:p>
        </w:tc>
        <w:tc>
          <w:tcPr>
            <w:tcW w:w="2164" w:type="dxa"/>
            <w:tcBorders>
              <w:top w:val="nil"/>
            </w:tcBorders>
            <w:vAlign w:val="bottom"/>
          </w:tcPr>
          <w:p w14:paraId="14CE7C9E"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508F6AC7" w14:textId="77777777" w:rsidR="00F33B4C" w:rsidRDefault="0034622C">
            <w:pPr>
              <w:spacing w:beforeAutospacing="1" w:afterAutospacing="1"/>
              <w:jc w:val="center"/>
            </w:pPr>
            <w:r>
              <w:rPr>
                <w:color w:val="000000"/>
              </w:rPr>
              <w:t xml:space="preserve">  </w:t>
            </w:r>
          </w:p>
        </w:tc>
      </w:tr>
      <w:tr w:rsidR="00F33B4C" w14:paraId="2C65A5F2" w14:textId="77777777">
        <w:trPr>
          <w:cantSplit/>
        </w:trPr>
        <w:tc>
          <w:tcPr>
            <w:tcW w:w="3098" w:type="dxa"/>
            <w:tcBorders>
              <w:top w:val="nil"/>
            </w:tcBorders>
          </w:tcPr>
          <w:p w14:paraId="053ED3D0" w14:textId="77777777" w:rsidR="00F33B4C" w:rsidRDefault="0034622C">
            <w:pPr>
              <w:spacing w:beforeAutospacing="1" w:afterAutospacing="1"/>
            </w:pPr>
            <w:r>
              <w:rPr>
                <w:color w:val="000000"/>
              </w:rPr>
              <w:t>Employment and Employment Training</w:t>
            </w:r>
          </w:p>
        </w:tc>
        <w:tc>
          <w:tcPr>
            <w:tcW w:w="2164" w:type="dxa"/>
            <w:tcBorders>
              <w:top w:val="nil"/>
            </w:tcBorders>
            <w:vAlign w:val="bottom"/>
          </w:tcPr>
          <w:p w14:paraId="5650964C" w14:textId="77777777" w:rsidR="00F33B4C" w:rsidRDefault="0034622C">
            <w:pPr>
              <w:spacing w:beforeAutospacing="1" w:afterAutospacing="1"/>
              <w:jc w:val="center"/>
            </w:pPr>
            <w:r>
              <w:rPr>
                <w:color w:val="000000"/>
              </w:rPr>
              <w:t>X</w:t>
            </w:r>
          </w:p>
        </w:tc>
        <w:tc>
          <w:tcPr>
            <w:tcW w:w="2164" w:type="dxa"/>
            <w:tcBorders>
              <w:top w:val="nil"/>
            </w:tcBorders>
            <w:vAlign w:val="bottom"/>
          </w:tcPr>
          <w:p w14:paraId="6CA2C33D"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3B28EF00" w14:textId="77777777" w:rsidR="00F33B4C" w:rsidRDefault="0034622C">
            <w:pPr>
              <w:spacing w:beforeAutospacing="1" w:afterAutospacing="1"/>
              <w:jc w:val="center"/>
            </w:pPr>
            <w:r>
              <w:rPr>
                <w:color w:val="000000"/>
              </w:rPr>
              <w:t xml:space="preserve">  </w:t>
            </w:r>
          </w:p>
        </w:tc>
      </w:tr>
      <w:tr w:rsidR="00F33B4C" w14:paraId="2ECCD0BB" w14:textId="77777777">
        <w:trPr>
          <w:cantSplit/>
        </w:trPr>
        <w:tc>
          <w:tcPr>
            <w:tcW w:w="3098" w:type="dxa"/>
            <w:tcBorders>
              <w:top w:val="nil"/>
            </w:tcBorders>
          </w:tcPr>
          <w:p w14:paraId="529C11AD" w14:textId="77777777" w:rsidR="00F33B4C" w:rsidRDefault="0034622C">
            <w:pPr>
              <w:spacing w:beforeAutospacing="1" w:afterAutospacing="1"/>
            </w:pPr>
            <w:r>
              <w:rPr>
                <w:color w:val="000000"/>
              </w:rPr>
              <w:t>Healthcare</w:t>
            </w:r>
          </w:p>
        </w:tc>
        <w:tc>
          <w:tcPr>
            <w:tcW w:w="2164" w:type="dxa"/>
            <w:tcBorders>
              <w:top w:val="nil"/>
            </w:tcBorders>
            <w:vAlign w:val="bottom"/>
          </w:tcPr>
          <w:p w14:paraId="485EEEBE" w14:textId="77777777" w:rsidR="00F33B4C" w:rsidRDefault="0034622C">
            <w:pPr>
              <w:spacing w:beforeAutospacing="1" w:afterAutospacing="1"/>
              <w:jc w:val="center"/>
            </w:pPr>
            <w:r>
              <w:rPr>
                <w:color w:val="000000"/>
              </w:rPr>
              <w:t>X</w:t>
            </w:r>
          </w:p>
        </w:tc>
        <w:tc>
          <w:tcPr>
            <w:tcW w:w="2164" w:type="dxa"/>
            <w:tcBorders>
              <w:top w:val="nil"/>
            </w:tcBorders>
            <w:vAlign w:val="bottom"/>
          </w:tcPr>
          <w:p w14:paraId="7CF9C124"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14738548" w14:textId="77777777" w:rsidR="00F33B4C" w:rsidRDefault="0034622C">
            <w:pPr>
              <w:spacing w:beforeAutospacing="1" w:afterAutospacing="1"/>
              <w:jc w:val="center"/>
            </w:pPr>
            <w:r>
              <w:rPr>
                <w:color w:val="000000"/>
              </w:rPr>
              <w:t xml:space="preserve">  </w:t>
            </w:r>
          </w:p>
        </w:tc>
      </w:tr>
      <w:tr w:rsidR="00F33B4C" w14:paraId="1B7402A9" w14:textId="77777777">
        <w:trPr>
          <w:cantSplit/>
        </w:trPr>
        <w:tc>
          <w:tcPr>
            <w:tcW w:w="3098" w:type="dxa"/>
            <w:tcBorders>
              <w:top w:val="nil"/>
            </w:tcBorders>
          </w:tcPr>
          <w:p w14:paraId="02706AE8" w14:textId="77777777" w:rsidR="00F33B4C" w:rsidRDefault="0034622C">
            <w:pPr>
              <w:spacing w:beforeAutospacing="1" w:afterAutospacing="1"/>
            </w:pPr>
            <w:r>
              <w:rPr>
                <w:color w:val="000000"/>
              </w:rPr>
              <w:t>HIV/AIDS</w:t>
            </w:r>
          </w:p>
        </w:tc>
        <w:tc>
          <w:tcPr>
            <w:tcW w:w="2164" w:type="dxa"/>
            <w:tcBorders>
              <w:top w:val="nil"/>
            </w:tcBorders>
            <w:vAlign w:val="bottom"/>
          </w:tcPr>
          <w:p w14:paraId="2DC1F902" w14:textId="77777777" w:rsidR="00F33B4C" w:rsidRDefault="0034622C">
            <w:pPr>
              <w:spacing w:beforeAutospacing="1" w:afterAutospacing="1"/>
              <w:jc w:val="center"/>
            </w:pPr>
            <w:r>
              <w:rPr>
                <w:color w:val="000000"/>
              </w:rPr>
              <w:t>X</w:t>
            </w:r>
          </w:p>
        </w:tc>
        <w:tc>
          <w:tcPr>
            <w:tcW w:w="2164" w:type="dxa"/>
            <w:tcBorders>
              <w:top w:val="nil"/>
            </w:tcBorders>
            <w:vAlign w:val="bottom"/>
          </w:tcPr>
          <w:p w14:paraId="057A9A73"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4B83D44A" w14:textId="77777777" w:rsidR="00F33B4C" w:rsidRDefault="0034622C">
            <w:pPr>
              <w:spacing w:beforeAutospacing="1" w:afterAutospacing="1"/>
              <w:jc w:val="center"/>
            </w:pPr>
            <w:r>
              <w:rPr>
                <w:color w:val="000000"/>
              </w:rPr>
              <w:t xml:space="preserve">  </w:t>
            </w:r>
          </w:p>
        </w:tc>
      </w:tr>
      <w:tr w:rsidR="00F33B4C" w14:paraId="5877FCDF" w14:textId="77777777">
        <w:trPr>
          <w:cantSplit/>
        </w:trPr>
        <w:tc>
          <w:tcPr>
            <w:tcW w:w="3098" w:type="dxa"/>
            <w:tcBorders>
              <w:top w:val="nil"/>
            </w:tcBorders>
          </w:tcPr>
          <w:p w14:paraId="4C96D6D3" w14:textId="77777777" w:rsidR="00F33B4C" w:rsidRDefault="0034622C">
            <w:pPr>
              <w:spacing w:beforeAutospacing="1" w:afterAutospacing="1"/>
            </w:pPr>
            <w:r>
              <w:rPr>
                <w:color w:val="000000"/>
              </w:rPr>
              <w:t>Life Skills</w:t>
            </w:r>
          </w:p>
        </w:tc>
        <w:tc>
          <w:tcPr>
            <w:tcW w:w="2164" w:type="dxa"/>
            <w:tcBorders>
              <w:top w:val="nil"/>
            </w:tcBorders>
            <w:vAlign w:val="bottom"/>
          </w:tcPr>
          <w:p w14:paraId="51BC36CA" w14:textId="77777777" w:rsidR="00F33B4C" w:rsidRDefault="0034622C">
            <w:pPr>
              <w:spacing w:beforeAutospacing="1" w:afterAutospacing="1"/>
              <w:jc w:val="center"/>
            </w:pPr>
            <w:r>
              <w:rPr>
                <w:color w:val="000000"/>
              </w:rPr>
              <w:t>X</w:t>
            </w:r>
          </w:p>
        </w:tc>
        <w:tc>
          <w:tcPr>
            <w:tcW w:w="2164" w:type="dxa"/>
            <w:tcBorders>
              <w:top w:val="nil"/>
            </w:tcBorders>
            <w:vAlign w:val="bottom"/>
          </w:tcPr>
          <w:p w14:paraId="3C8ED0EE"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4DF2035E" w14:textId="77777777" w:rsidR="00F33B4C" w:rsidRDefault="0034622C">
            <w:pPr>
              <w:spacing w:beforeAutospacing="1" w:afterAutospacing="1"/>
              <w:jc w:val="center"/>
            </w:pPr>
            <w:r>
              <w:rPr>
                <w:color w:val="000000"/>
              </w:rPr>
              <w:t xml:space="preserve">  </w:t>
            </w:r>
          </w:p>
        </w:tc>
      </w:tr>
      <w:tr w:rsidR="00F33B4C" w14:paraId="38A4F0DC" w14:textId="77777777">
        <w:trPr>
          <w:cantSplit/>
        </w:trPr>
        <w:tc>
          <w:tcPr>
            <w:tcW w:w="3098" w:type="dxa"/>
            <w:tcBorders>
              <w:top w:val="nil"/>
            </w:tcBorders>
          </w:tcPr>
          <w:p w14:paraId="0E2CDB0B" w14:textId="77777777" w:rsidR="00F33B4C" w:rsidRDefault="0034622C">
            <w:pPr>
              <w:spacing w:beforeAutospacing="1" w:afterAutospacing="1"/>
            </w:pPr>
            <w:r>
              <w:rPr>
                <w:color w:val="000000"/>
              </w:rPr>
              <w:t>Mental Health Counseling</w:t>
            </w:r>
          </w:p>
        </w:tc>
        <w:tc>
          <w:tcPr>
            <w:tcW w:w="2164" w:type="dxa"/>
            <w:tcBorders>
              <w:top w:val="nil"/>
            </w:tcBorders>
            <w:vAlign w:val="bottom"/>
          </w:tcPr>
          <w:p w14:paraId="69DBFB47" w14:textId="77777777" w:rsidR="00F33B4C" w:rsidRDefault="0034622C">
            <w:pPr>
              <w:spacing w:beforeAutospacing="1" w:afterAutospacing="1"/>
              <w:jc w:val="center"/>
            </w:pPr>
            <w:r>
              <w:rPr>
                <w:color w:val="000000"/>
              </w:rPr>
              <w:t>X</w:t>
            </w:r>
          </w:p>
        </w:tc>
        <w:tc>
          <w:tcPr>
            <w:tcW w:w="2164" w:type="dxa"/>
            <w:tcBorders>
              <w:top w:val="nil"/>
            </w:tcBorders>
            <w:vAlign w:val="bottom"/>
          </w:tcPr>
          <w:p w14:paraId="3743BB2B"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3C703B6F" w14:textId="77777777" w:rsidR="00F33B4C" w:rsidRDefault="0034622C">
            <w:pPr>
              <w:spacing w:beforeAutospacing="1" w:afterAutospacing="1"/>
              <w:jc w:val="center"/>
            </w:pPr>
            <w:r>
              <w:rPr>
                <w:color w:val="000000"/>
              </w:rPr>
              <w:t xml:space="preserve">  </w:t>
            </w:r>
          </w:p>
        </w:tc>
      </w:tr>
      <w:tr w:rsidR="00F33B4C" w14:paraId="69A45FC6" w14:textId="77777777">
        <w:trPr>
          <w:cantSplit/>
        </w:trPr>
        <w:tc>
          <w:tcPr>
            <w:tcW w:w="3098" w:type="dxa"/>
            <w:tcBorders>
              <w:top w:val="nil"/>
            </w:tcBorders>
          </w:tcPr>
          <w:p w14:paraId="2AB8F21A" w14:textId="77777777" w:rsidR="00F33B4C" w:rsidRDefault="0034622C">
            <w:pPr>
              <w:spacing w:beforeAutospacing="1" w:afterAutospacing="1"/>
            </w:pPr>
            <w:r>
              <w:rPr>
                <w:color w:val="000000"/>
              </w:rPr>
              <w:t>Transportation</w:t>
            </w:r>
          </w:p>
        </w:tc>
        <w:tc>
          <w:tcPr>
            <w:tcW w:w="2164" w:type="dxa"/>
            <w:tcBorders>
              <w:top w:val="nil"/>
            </w:tcBorders>
            <w:vAlign w:val="bottom"/>
          </w:tcPr>
          <w:p w14:paraId="142CA28B" w14:textId="77777777" w:rsidR="00F33B4C" w:rsidRDefault="0034622C">
            <w:pPr>
              <w:spacing w:beforeAutospacing="1" w:afterAutospacing="1"/>
              <w:jc w:val="center"/>
            </w:pPr>
            <w:r>
              <w:rPr>
                <w:color w:val="000000"/>
              </w:rPr>
              <w:t>X</w:t>
            </w:r>
          </w:p>
        </w:tc>
        <w:tc>
          <w:tcPr>
            <w:tcW w:w="2164" w:type="dxa"/>
            <w:tcBorders>
              <w:top w:val="nil"/>
            </w:tcBorders>
            <w:vAlign w:val="bottom"/>
          </w:tcPr>
          <w:p w14:paraId="0F6472D6"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1B962208" w14:textId="77777777" w:rsidR="00F33B4C" w:rsidRDefault="0034622C">
            <w:pPr>
              <w:spacing w:beforeAutospacing="1" w:afterAutospacing="1"/>
              <w:jc w:val="center"/>
            </w:pPr>
            <w:r>
              <w:rPr>
                <w:color w:val="000000"/>
              </w:rPr>
              <w:t xml:space="preserve">  </w:t>
            </w:r>
          </w:p>
        </w:tc>
      </w:tr>
    </w:tbl>
    <w:p w14:paraId="61FB2B16" w14:textId="77777777" w:rsidR="00F33B4C" w:rsidRDefault="00F33B4C">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F33B4C" w14:paraId="475C5279" w14:textId="77777777">
        <w:trPr>
          <w:cantSplit/>
          <w:trHeight w:val="107"/>
          <w:tblHeader/>
        </w:trPr>
        <w:tc>
          <w:tcPr>
            <w:tcW w:w="9468" w:type="dxa"/>
            <w:gridSpan w:val="4"/>
          </w:tcPr>
          <w:p w14:paraId="7BB0C401" w14:textId="77777777" w:rsidR="00F33B4C" w:rsidRDefault="0034622C">
            <w:pPr>
              <w:keepNext/>
              <w:widowControl w:val="0"/>
              <w:spacing w:after="0" w:line="240" w:lineRule="auto"/>
              <w:jc w:val="center"/>
              <w:rPr>
                <w:rFonts w:cs="Arial"/>
              </w:rPr>
            </w:pPr>
            <w:r>
              <w:rPr>
                <w:b/>
                <w:bCs/>
              </w:rPr>
              <w:t>Other</w:t>
            </w:r>
          </w:p>
        </w:tc>
      </w:tr>
      <w:tr w:rsidR="00F33B4C" w14:paraId="1B6BC697" w14:textId="77777777">
        <w:trPr>
          <w:cantSplit/>
        </w:trPr>
        <w:tc>
          <w:tcPr>
            <w:tcW w:w="3098" w:type="dxa"/>
            <w:tcBorders>
              <w:top w:val="nil"/>
            </w:tcBorders>
          </w:tcPr>
          <w:p w14:paraId="3BD4CC64" w14:textId="77777777" w:rsidR="00F33B4C" w:rsidRDefault="0034622C">
            <w:pPr>
              <w:spacing w:beforeAutospacing="1" w:afterAutospacing="1"/>
            </w:pPr>
            <w:r>
              <w:rPr>
                <w:color w:val="000000"/>
              </w:rPr>
              <w:t xml:space="preserve"> </w:t>
            </w:r>
          </w:p>
        </w:tc>
        <w:tc>
          <w:tcPr>
            <w:tcW w:w="2164" w:type="dxa"/>
            <w:tcBorders>
              <w:top w:val="nil"/>
            </w:tcBorders>
            <w:vAlign w:val="bottom"/>
          </w:tcPr>
          <w:p w14:paraId="6DB1E966"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5D53DC6C" w14:textId="77777777" w:rsidR="00F33B4C" w:rsidRDefault="0034622C">
            <w:pPr>
              <w:spacing w:beforeAutospacing="1" w:afterAutospacing="1"/>
              <w:jc w:val="center"/>
            </w:pPr>
            <w:r>
              <w:rPr>
                <w:color w:val="000000"/>
              </w:rPr>
              <w:t xml:space="preserve"> </w:t>
            </w:r>
          </w:p>
        </w:tc>
        <w:tc>
          <w:tcPr>
            <w:tcW w:w="2164" w:type="dxa"/>
            <w:tcBorders>
              <w:top w:val="nil"/>
            </w:tcBorders>
            <w:vAlign w:val="bottom"/>
          </w:tcPr>
          <w:p w14:paraId="753C0A80" w14:textId="77777777" w:rsidR="00F33B4C" w:rsidRDefault="0034622C">
            <w:pPr>
              <w:spacing w:beforeAutospacing="1" w:afterAutospacing="1"/>
              <w:jc w:val="center"/>
            </w:pPr>
            <w:r>
              <w:rPr>
                <w:color w:val="000000"/>
              </w:rPr>
              <w:t xml:space="preserve"> </w:t>
            </w:r>
          </w:p>
        </w:tc>
      </w:tr>
    </w:tbl>
    <w:p w14:paraId="10AE4C86"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w:t>
      </w:r>
      <w:r>
        <w:rPr>
          <w:rFonts w:asciiTheme="minorHAnsi" w:hAnsiTheme="minorHAnsi" w:cs="Arial"/>
        </w:rPr>
        <w:t xml:space="preserve">- Homeless </w:t>
      </w:r>
      <w:r>
        <w:rPr>
          <w:rFonts w:asciiTheme="minorHAnsi" w:hAnsiTheme="minorHAnsi" w:cs="Arial"/>
        </w:rPr>
        <w:t>Prevention Services Summary</w:t>
      </w:r>
    </w:p>
    <w:p w14:paraId="09BA76F7" w14:textId="77777777" w:rsidR="00F33B4C" w:rsidRDefault="0034622C">
      <w:pPr>
        <w:rPr>
          <w:b/>
          <w:sz w:val="24"/>
          <w:szCs w:val="24"/>
        </w:rPr>
      </w:pPr>
      <w:r>
        <w:rPr>
          <w:b/>
          <w:sz w:val="24"/>
          <w:szCs w:val="24"/>
        </w:rPr>
        <w:t>Describe how the service delivery system including, but not limited to, the services listed above meet the needs of homeless persons (particularly chronically homeless individuals and families, families with children, veterans a</w:t>
      </w:r>
      <w:r>
        <w:rPr>
          <w:b/>
          <w:sz w:val="24"/>
          <w:szCs w:val="24"/>
        </w:rPr>
        <w:t>nd their families, and unaccompanied youth)</w:t>
      </w:r>
    </w:p>
    <w:p w14:paraId="5172A3BE" w14:textId="77777777" w:rsidR="00F33B4C" w:rsidRDefault="0034622C">
      <w:pPr>
        <w:spacing w:beforeAutospacing="1" w:afterAutospacing="1"/>
        <w:rPr>
          <w:rFonts w:cs="Arial"/>
        </w:rPr>
      </w:pPr>
      <w:r>
        <w:rPr>
          <w:rFonts w:cs="Arial"/>
        </w:rPr>
        <w:t xml:space="preserve">Chapel Hill has a community health clinic at the UNC Hospital System that addresses the healthcare needs of many low-income and housing insecure residents. However, there is still a need for free </w:t>
      </w:r>
      <w:r>
        <w:rPr>
          <w:rFonts w:cs="Arial"/>
        </w:rPr>
        <w:lastRenderedPageBreak/>
        <w:t>healthcare for people experiencing homelessness or at risk o</w:t>
      </w:r>
      <w:r>
        <w:rPr>
          <w:rFonts w:cs="Arial"/>
        </w:rPr>
        <w:t>f homelessness, and a need for mental health and substance use case management and treatment for people experiencing and at risk of homelessness.</w:t>
      </w:r>
    </w:p>
    <w:p w14:paraId="36008AD6" w14:textId="77777777" w:rsidR="00F33B4C" w:rsidRDefault="0034622C">
      <w:pPr>
        <w:spacing w:beforeAutospacing="1" w:afterAutospacing="1"/>
        <w:rPr>
          <w:rFonts w:cs="Arial"/>
        </w:rPr>
      </w:pPr>
      <w:r>
        <w:rPr>
          <w:rFonts w:cs="Arial"/>
        </w:rPr>
        <w:t>The Community Empowerment Fund (CEF), a local nonprofit service provider, fills a great need for relationship-</w:t>
      </w:r>
      <w:r>
        <w:rPr>
          <w:rFonts w:cs="Arial"/>
        </w:rPr>
        <w:t xml:space="preserve">based, client-centered job readiness, job search, and life skills services. CEF has an integrated service center in Chapel Hill where clients can access these services. From 2018 to 2020, a Housing Access Coordinator position, funded jointly by the County </w:t>
      </w:r>
      <w:r>
        <w:rPr>
          <w:rFonts w:cs="Arial"/>
        </w:rPr>
        <w:t>and the Towns of Carrboro, Chapel Hill and Hillsborough, was hosted at CEF, which provided housing navigation services to low-income households in need of affordable housing or at risk of losing their housing.</w:t>
      </w:r>
    </w:p>
    <w:p w14:paraId="4DDB1346" w14:textId="77777777" w:rsidR="00F33B4C" w:rsidRDefault="0034622C">
      <w:pPr>
        <w:rPr>
          <w:b/>
          <w:sz w:val="24"/>
          <w:szCs w:val="24"/>
        </w:rPr>
      </w:pPr>
      <w:r>
        <w:rPr>
          <w:b/>
          <w:sz w:val="24"/>
          <w:szCs w:val="24"/>
        </w:rPr>
        <w:t>Describe the strengths and gaps of the service</w:t>
      </w:r>
      <w:r>
        <w:rPr>
          <w:b/>
          <w:sz w:val="24"/>
          <w:szCs w:val="24"/>
        </w:rPr>
        <w:t xml:space="preserve"> delivery system for special needs population and persons experiencing homelessness, including, but not limited to, the services listed above</w:t>
      </w:r>
    </w:p>
    <w:p w14:paraId="687F54F8" w14:textId="77777777" w:rsidR="00F33B4C" w:rsidRDefault="0034622C">
      <w:pPr>
        <w:spacing w:beforeAutospacing="1" w:afterAutospacing="1"/>
        <w:rPr>
          <w:rFonts w:cs="Arial"/>
          <w:szCs w:val="24"/>
        </w:rPr>
      </w:pPr>
      <w:r>
        <w:rPr>
          <w:rFonts w:cs="Arial"/>
        </w:rPr>
        <w:t xml:space="preserve">The Orange County Partnership to End Homelessness (OCPEH) is a strong lead agency for the Orange County Continuum </w:t>
      </w:r>
      <w:r>
        <w:rPr>
          <w:rFonts w:cs="Arial"/>
        </w:rPr>
        <w:t>of Care (CoC). The CoC's strengths include:</w:t>
      </w:r>
    </w:p>
    <w:p w14:paraId="77EBA78D" w14:textId="77777777" w:rsidR="00F33B4C" w:rsidRDefault="0034622C">
      <w:pPr>
        <w:numPr>
          <w:ilvl w:val="0"/>
          <w:numId w:val="3"/>
        </w:numPr>
        <w:spacing w:beforeAutospacing="1" w:afterAutospacing="1"/>
        <w:rPr>
          <w:rFonts w:cs="Arial"/>
          <w:szCs w:val="24"/>
        </w:rPr>
      </w:pPr>
      <w:r>
        <w:rPr>
          <w:rFonts w:cs="Arial"/>
        </w:rPr>
        <w:t xml:space="preserve">There has been a </w:t>
      </w:r>
      <w:proofErr w:type="spellStart"/>
      <w:r>
        <w:rPr>
          <w:rFonts w:cs="Arial"/>
        </w:rPr>
        <w:t>a</w:t>
      </w:r>
      <w:proofErr w:type="spellEnd"/>
      <w:r>
        <w:rPr>
          <w:rFonts w:cs="Arial"/>
        </w:rPr>
        <w:t xml:space="preserve"> 37% decrease from 2010 to 2019 in chronic homelessness, and a 16% decrease in the number of people experiencing homelessness for the first time from 2016 to 2019.</w:t>
      </w:r>
    </w:p>
    <w:p w14:paraId="2687B6EC" w14:textId="77777777" w:rsidR="00F33B4C" w:rsidRDefault="0034622C">
      <w:pPr>
        <w:numPr>
          <w:ilvl w:val="0"/>
          <w:numId w:val="3"/>
        </w:numPr>
        <w:spacing w:beforeAutospacing="1" w:afterAutospacing="1"/>
        <w:rPr>
          <w:rFonts w:cs="Arial"/>
          <w:szCs w:val="24"/>
        </w:rPr>
      </w:pPr>
      <w:r>
        <w:rPr>
          <w:rFonts w:cs="Arial"/>
        </w:rPr>
        <w:t>Coordinated intake is underway</w:t>
      </w:r>
      <w:r>
        <w:rPr>
          <w:rFonts w:cs="Arial"/>
        </w:rPr>
        <w:t xml:space="preserve"> for families and individuals experiencing homelessness.</w:t>
      </w:r>
    </w:p>
    <w:p w14:paraId="3F814863" w14:textId="77777777" w:rsidR="00F33B4C" w:rsidRDefault="0034622C">
      <w:pPr>
        <w:numPr>
          <w:ilvl w:val="0"/>
          <w:numId w:val="3"/>
        </w:numPr>
        <w:spacing w:beforeAutospacing="1" w:afterAutospacing="1"/>
        <w:rPr>
          <w:rFonts w:cs="Arial"/>
          <w:szCs w:val="24"/>
        </w:rPr>
      </w:pPr>
      <w:r>
        <w:rPr>
          <w:rFonts w:cs="Arial"/>
        </w:rPr>
        <w:t>The CoC prioritizes people with disabilities, illness, and experiencing chronic homelessness for openings in permanent supportive housing units using the Vulnerability Index-Service Prioritization As</w:t>
      </w:r>
      <w:r>
        <w:rPr>
          <w:rFonts w:cs="Arial"/>
        </w:rPr>
        <w:t>sistance Tool (VI-SPDAT).</w:t>
      </w:r>
    </w:p>
    <w:p w14:paraId="5DC2D0D6" w14:textId="77777777" w:rsidR="00F33B4C" w:rsidRDefault="0034622C">
      <w:pPr>
        <w:numPr>
          <w:ilvl w:val="0"/>
          <w:numId w:val="3"/>
        </w:numPr>
        <w:spacing w:beforeAutospacing="1" w:afterAutospacing="1"/>
        <w:rPr>
          <w:rFonts w:cs="Arial"/>
          <w:szCs w:val="24"/>
        </w:rPr>
      </w:pPr>
      <w:r>
        <w:rPr>
          <w:rFonts w:cs="Arial"/>
        </w:rPr>
        <w:t>The Orange County Department of Housing and Community Development has a preference in its Housing Choice Voucher (HCV) program for certain especially vulnerable subpopulations of people experiencing homelessness</w:t>
      </w:r>
    </w:p>
    <w:p w14:paraId="15D2778A" w14:textId="77777777" w:rsidR="00F33B4C" w:rsidRDefault="0034622C">
      <w:pPr>
        <w:numPr>
          <w:ilvl w:val="0"/>
          <w:numId w:val="3"/>
        </w:numPr>
        <w:spacing w:beforeAutospacing="1" w:afterAutospacing="1"/>
        <w:rPr>
          <w:rFonts w:cs="Arial"/>
          <w:szCs w:val="24"/>
        </w:rPr>
      </w:pPr>
      <w:r>
        <w:rPr>
          <w:rFonts w:cs="Arial"/>
        </w:rPr>
        <w:t>In 2020, the Count</w:t>
      </w:r>
      <w:r>
        <w:rPr>
          <w:rFonts w:cs="Arial"/>
        </w:rPr>
        <w:t>y plans to implement a "Move On" program, in which people with Permanent Supportive Housing Vouchers (PSHVs) whose service needs have lowered considerably and/or no longer need services are transitioned to HCVs, freeing up PSHVs for more vulnerable individ</w:t>
      </w:r>
      <w:r>
        <w:rPr>
          <w:rFonts w:cs="Arial"/>
        </w:rPr>
        <w:t>uals with higher service needs.</w:t>
      </w:r>
    </w:p>
    <w:p w14:paraId="46409BC9" w14:textId="77777777" w:rsidR="00F33B4C" w:rsidRDefault="0034622C">
      <w:pPr>
        <w:numPr>
          <w:ilvl w:val="0"/>
          <w:numId w:val="3"/>
        </w:numPr>
        <w:spacing w:beforeAutospacing="1" w:afterAutospacing="1"/>
        <w:rPr>
          <w:rFonts w:cs="Arial"/>
          <w:szCs w:val="24"/>
        </w:rPr>
      </w:pPr>
      <w:r>
        <w:rPr>
          <w:rFonts w:cs="Arial"/>
        </w:rPr>
        <w:t>Regular outreach to people living unsheltered helps build trust and helps some of these people move into permanent supportive housing.</w:t>
      </w:r>
    </w:p>
    <w:p w14:paraId="37A53FC4" w14:textId="77777777" w:rsidR="00F33B4C" w:rsidRDefault="0034622C">
      <w:pPr>
        <w:numPr>
          <w:ilvl w:val="0"/>
          <w:numId w:val="3"/>
        </w:numPr>
        <w:spacing w:beforeAutospacing="1" w:afterAutospacing="1"/>
        <w:rPr>
          <w:rFonts w:cs="Arial"/>
          <w:szCs w:val="24"/>
        </w:rPr>
      </w:pPr>
      <w:r>
        <w:rPr>
          <w:rFonts w:cs="Arial"/>
        </w:rPr>
        <w:t>The CoC has implemented a Homeless Management Information System (HMIS), coordinated thro</w:t>
      </w:r>
      <w:r>
        <w:rPr>
          <w:rFonts w:cs="Arial"/>
        </w:rPr>
        <w:t>ugh the North Carolina Coalition to End Homelessness (NCCEH). Performance data from HMIS help drive program decision-making and is used to monitor, evaluate, and report program and system-wide performance.</w:t>
      </w:r>
    </w:p>
    <w:p w14:paraId="598C228F" w14:textId="77777777" w:rsidR="00F33B4C" w:rsidRDefault="0034622C">
      <w:pPr>
        <w:numPr>
          <w:ilvl w:val="0"/>
          <w:numId w:val="3"/>
        </w:numPr>
        <w:spacing w:beforeAutospacing="1" w:afterAutospacing="1"/>
        <w:rPr>
          <w:rFonts w:cs="Arial"/>
          <w:szCs w:val="24"/>
        </w:rPr>
      </w:pPr>
      <w:r>
        <w:rPr>
          <w:rFonts w:cs="Arial"/>
        </w:rPr>
        <w:t>OCPEH and the Community Empowerment Fund (CEF) hav</w:t>
      </w:r>
      <w:r>
        <w:rPr>
          <w:rFonts w:cs="Arial"/>
        </w:rPr>
        <w:t xml:space="preserve">e created OC Connect, a free online database that lists all services and resources offered by government and/or nonprofit organizations in Orange County. For local social service partners, OC Connect also hosts a tool </w:t>
      </w:r>
      <w:r>
        <w:rPr>
          <w:rFonts w:cs="Arial"/>
        </w:rPr>
        <w:lastRenderedPageBreak/>
        <w:t>for coordinated assessment to route in</w:t>
      </w:r>
      <w:r>
        <w:rPr>
          <w:rFonts w:cs="Arial"/>
        </w:rPr>
        <w:t>dividuals at risk of or facing homelessness to solutions that meet their needs and administers an assessment tool to prioritize and coordinate care for vulnerable homeless individuals in Orange County.</w:t>
      </w:r>
    </w:p>
    <w:p w14:paraId="7016B86A" w14:textId="77777777" w:rsidR="00F33B4C" w:rsidRDefault="0034622C">
      <w:pPr>
        <w:spacing w:beforeAutospacing="1" w:afterAutospacing="1"/>
        <w:rPr>
          <w:rFonts w:cs="Arial"/>
          <w:szCs w:val="24"/>
        </w:rPr>
      </w:pPr>
      <w:r>
        <w:rPr>
          <w:rFonts w:cs="Arial"/>
        </w:rPr>
        <w:t>According to the gap analysis done in 2019 by OCPEH, t</w:t>
      </w:r>
      <w:r>
        <w:rPr>
          <w:rFonts w:cs="Arial"/>
        </w:rPr>
        <w:t>here are ten current system gaps preventing the County from effectively ending homelessness. The total annual cost to fill these gaps is estimated at about $1.7 million per year. The identified gaps are: </w:t>
      </w:r>
    </w:p>
    <w:p w14:paraId="32ADAD00" w14:textId="77777777" w:rsidR="00F33B4C" w:rsidRDefault="0034622C">
      <w:pPr>
        <w:numPr>
          <w:ilvl w:val="0"/>
          <w:numId w:val="3"/>
        </w:numPr>
        <w:spacing w:beforeAutospacing="1" w:afterAutospacing="1"/>
        <w:rPr>
          <w:rFonts w:cs="Arial"/>
          <w:szCs w:val="24"/>
        </w:rPr>
      </w:pPr>
      <w:r>
        <w:rPr>
          <w:rFonts w:cs="Arial"/>
        </w:rPr>
        <w:t>Rapid Re-Housing</w:t>
      </w:r>
    </w:p>
    <w:p w14:paraId="4BD2A175" w14:textId="77777777" w:rsidR="00F33B4C" w:rsidRDefault="0034622C">
      <w:pPr>
        <w:numPr>
          <w:ilvl w:val="0"/>
          <w:numId w:val="3"/>
        </w:numPr>
        <w:spacing w:beforeAutospacing="1" w:afterAutospacing="1"/>
        <w:rPr>
          <w:rFonts w:cs="Arial"/>
          <w:szCs w:val="24"/>
        </w:rPr>
      </w:pPr>
      <w:r>
        <w:rPr>
          <w:rFonts w:cs="Arial"/>
        </w:rPr>
        <w:t>Coordinated Entry Staffing</w:t>
      </w:r>
    </w:p>
    <w:p w14:paraId="6A88D1C7" w14:textId="77777777" w:rsidR="00F33B4C" w:rsidRDefault="0034622C">
      <w:pPr>
        <w:numPr>
          <w:ilvl w:val="0"/>
          <w:numId w:val="3"/>
        </w:numPr>
        <w:spacing w:beforeAutospacing="1" w:afterAutospacing="1"/>
        <w:rPr>
          <w:rFonts w:cs="Arial"/>
          <w:szCs w:val="24"/>
        </w:rPr>
      </w:pPr>
      <w:r>
        <w:rPr>
          <w:rFonts w:cs="Arial"/>
        </w:rPr>
        <w:t>Medical</w:t>
      </w:r>
      <w:r>
        <w:rPr>
          <w:rFonts w:cs="Arial"/>
        </w:rPr>
        <w:t xml:space="preserve"> Respite Beds</w:t>
      </w:r>
    </w:p>
    <w:p w14:paraId="1DE4BC0D" w14:textId="77777777" w:rsidR="00F33B4C" w:rsidRDefault="0034622C">
      <w:pPr>
        <w:numPr>
          <w:ilvl w:val="0"/>
          <w:numId w:val="3"/>
        </w:numPr>
        <w:spacing w:beforeAutospacing="1" w:afterAutospacing="1"/>
        <w:rPr>
          <w:rFonts w:cs="Arial"/>
          <w:szCs w:val="24"/>
        </w:rPr>
      </w:pPr>
      <w:r>
        <w:rPr>
          <w:rFonts w:cs="Arial"/>
        </w:rPr>
        <w:t>Memorial Service Funding</w:t>
      </w:r>
    </w:p>
    <w:p w14:paraId="6B0F02C1" w14:textId="77777777" w:rsidR="00F33B4C" w:rsidRDefault="0034622C">
      <w:pPr>
        <w:numPr>
          <w:ilvl w:val="0"/>
          <w:numId w:val="3"/>
        </w:numPr>
        <w:spacing w:beforeAutospacing="1" w:afterAutospacing="1"/>
        <w:rPr>
          <w:rFonts w:cs="Arial"/>
          <w:szCs w:val="24"/>
        </w:rPr>
      </w:pPr>
      <w:r>
        <w:rPr>
          <w:rFonts w:cs="Arial"/>
        </w:rPr>
        <w:t>Youth Host Homes Program</w:t>
      </w:r>
    </w:p>
    <w:p w14:paraId="39E9A39E" w14:textId="77777777" w:rsidR="00F33B4C" w:rsidRDefault="0034622C">
      <w:pPr>
        <w:numPr>
          <w:ilvl w:val="0"/>
          <w:numId w:val="3"/>
        </w:numPr>
        <w:spacing w:beforeAutospacing="1" w:afterAutospacing="1"/>
        <w:rPr>
          <w:rFonts w:cs="Arial"/>
          <w:szCs w:val="24"/>
        </w:rPr>
      </w:pPr>
      <w:r>
        <w:rPr>
          <w:rFonts w:cs="Arial"/>
        </w:rPr>
        <w:t>Income-Based Rental Units</w:t>
      </w:r>
    </w:p>
    <w:p w14:paraId="5336C7D4" w14:textId="77777777" w:rsidR="00F33B4C" w:rsidRDefault="0034622C">
      <w:pPr>
        <w:numPr>
          <w:ilvl w:val="0"/>
          <w:numId w:val="3"/>
        </w:numPr>
        <w:spacing w:beforeAutospacing="1" w:afterAutospacing="1"/>
        <w:rPr>
          <w:rFonts w:cs="Arial"/>
          <w:szCs w:val="24"/>
        </w:rPr>
      </w:pPr>
      <w:r>
        <w:rPr>
          <w:rFonts w:cs="Arial"/>
        </w:rPr>
        <w:t>Day Center with Services</w:t>
      </w:r>
    </w:p>
    <w:p w14:paraId="779CEB46" w14:textId="77777777" w:rsidR="00F33B4C" w:rsidRDefault="0034622C">
      <w:pPr>
        <w:numPr>
          <w:ilvl w:val="0"/>
          <w:numId w:val="3"/>
        </w:numPr>
        <w:spacing w:beforeAutospacing="1" w:afterAutospacing="1"/>
        <w:rPr>
          <w:rFonts w:cs="Arial"/>
          <w:szCs w:val="24"/>
        </w:rPr>
      </w:pPr>
      <w:r>
        <w:rPr>
          <w:rFonts w:cs="Arial"/>
        </w:rPr>
        <w:t>Street Outreach</w:t>
      </w:r>
    </w:p>
    <w:p w14:paraId="59FAE5C6" w14:textId="77777777" w:rsidR="00F33B4C" w:rsidRDefault="0034622C">
      <w:pPr>
        <w:numPr>
          <w:ilvl w:val="0"/>
          <w:numId w:val="3"/>
        </w:numPr>
        <w:spacing w:beforeAutospacing="1" w:afterAutospacing="1"/>
        <w:rPr>
          <w:rFonts w:cs="Arial"/>
          <w:szCs w:val="24"/>
        </w:rPr>
      </w:pPr>
      <w:r>
        <w:rPr>
          <w:rFonts w:cs="Arial"/>
        </w:rPr>
        <w:t>24-Hour Bathrooms</w:t>
      </w:r>
    </w:p>
    <w:p w14:paraId="094DB4D3" w14:textId="77777777" w:rsidR="00F33B4C" w:rsidRDefault="0034622C">
      <w:pPr>
        <w:numPr>
          <w:ilvl w:val="0"/>
          <w:numId w:val="3"/>
        </w:numPr>
        <w:spacing w:beforeAutospacing="1" w:afterAutospacing="1"/>
        <w:rPr>
          <w:rFonts w:cs="Arial"/>
          <w:szCs w:val="24"/>
        </w:rPr>
      </w:pPr>
      <w:r>
        <w:rPr>
          <w:rFonts w:cs="Arial"/>
        </w:rPr>
        <w:t>Accessible, Housing-Focused Shelter</w:t>
      </w:r>
    </w:p>
    <w:p w14:paraId="051EB89B" w14:textId="77777777" w:rsidR="00F33B4C" w:rsidRDefault="0034622C">
      <w:pPr>
        <w:rPr>
          <w:b/>
          <w:sz w:val="24"/>
          <w:szCs w:val="24"/>
        </w:rPr>
      </w:pPr>
      <w:r>
        <w:rPr>
          <w:b/>
          <w:sz w:val="24"/>
          <w:szCs w:val="24"/>
        </w:rPr>
        <w:t>Provide a summary of the strategy for overcoming gaps in the institutio</w:t>
      </w:r>
      <w:r>
        <w:rPr>
          <w:b/>
          <w:sz w:val="24"/>
          <w:szCs w:val="24"/>
        </w:rPr>
        <w:t>nal structure and service delivery system for carrying out a strategy to address priority needs</w:t>
      </w:r>
    </w:p>
    <w:p w14:paraId="069CBD65" w14:textId="77777777" w:rsidR="00F33B4C" w:rsidRDefault="0034622C">
      <w:pPr>
        <w:spacing w:beforeAutospacing="1" w:afterAutospacing="1"/>
        <w:rPr>
          <w:rFonts w:cs="Arial"/>
        </w:rPr>
      </w:pPr>
      <w:r>
        <w:rPr>
          <w:rFonts w:cs="Arial"/>
        </w:rPr>
        <w:t>OCPEH has thoroughly analyzed the institutional structure and service delivery system, identified ten gaps in the system, and calculated the costs of filling th</w:t>
      </w:r>
      <w:r>
        <w:rPr>
          <w:rFonts w:cs="Arial"/>
        </w:rPr>
        <w:t>ose gaps. OCPEH has either identified existing programs and partners, or worked to set up the necessary infrastructure, through which to fill most of these gaps, and some funding has already been secured. Of the estimated $1.7 million yet to be secured, OC</w:t>
      </w:r>
      <w:r>
        <w:rPr>
          <w:rFonts w:cs="Arial"/>
        </w:rPr>
        <w:t>PEH has approached Orange County and the Towns of Carrboro, Chapel Hill, and Hillsborough to ask each jurisdiction to contribute a portion of the funds. In addition to filling the homeless system gaps, OCPEH also aims to improve existing projects and proce</w:t>
      </w:r>
      <w:r>
        <w:rPr>
          <w:rFonts w:cs="Arial"/>
        </w:rPr>
        <w:t>sses and improve the quality of homeless service delivery.</w:t>
      </w:r>
    </w:p>
    <w:p w14:paraId="461A902D" w14:textId="77777777" w:rsidR="00F33B4C" w:rsidRDefault="00F33B4C">
      <w:pPr>
        <w:rPr>
          <w:rFonts w:cs="Arial"/>
        </w:rPr>
        <w:sectPr w:rsidR="00F33B4C">
          <w:pgSz w:w="12240" w:h="15840"/>
          <w:pgMar w:top="1440" w:right="1440" w:bottom="1440" w:left="1440" w:header="720" w:footer="720" w:gutter="0"/>
          <w:cols w:space="720"/>
          <w:docGrid w:linePitch="360"/>
        </w:sectPr>
      </w:pPr>
    </w:p>
    <w:p w14:paraId="0419E8F1" w14:textId="77777777" w:rsidR="00F33B4C" w:rsidRDefault="0034622C">
      <w:pPr>
        <w:rPr>
          <w:b/>
          <w:sz w:val="28"/>
          <w:szCs w:val="28"/>
        </w:rPr>
      </w:pPr>
      <w:r>
        <w:rPr>
          <w:b/>
          <w:sz w:val="28"/>
          <w:szCs w:val="28"/>
        </w:rPr>
        <w:lastRenderedPageBreak/>
        <w:t>SP-45 Goals - 91.415, 91.215(a)(4)</w:t>
      </w:r>
    </w:p>
    <w:p w14:paraId="710A09D0" w14:textId="77777777" w:rsidR="00F33B4C" w:rsidRDefault="0034622C">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737"/>
        <w:gridCol w:w="663"/>
        <w:gridCol w:w="663"/>
        <w:gridCol w:w="1481"/>
        <w:gridCol w:w="1541"/>
        <w:gridCol w:w="2270"/>
        <w:gridCol w:w="1082"/>
        <w:gridCol w:w="2559"/>
      </w:tblGrid>
      <w:tr w:rsidR="00F33B4C" w14:paraId="0BE3590B" w14:textId="77777777">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14:paraId="29276D78" w14:textId="77777777" w:rsidR="00F33B4C" w:rsidRDefault="0034622C">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14:paraId="689F66A3" w14:textId="77777777" w:rsidR="00F33B4C" w:rsidRDefault="0034622C">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14:paraId="46317772" w14:textId="77777777" w:rsidR="00F33B4C" w:rsidRDefault="0034622C">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14:paraId="72C03065" w14:textId="77777777" w:rsidR="00F33B4C" w:rsidRDefault="0034622C">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14:paraId="520D86AE" w14:textId="77777777" w:rsidR="00F33B4C" w:rsidRDefault="0034622C">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14:paraId="6BF4A1F1" w14:textId="77777777" w:rsidR="00F33B4C" w:rsidRDefault="0034622C">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14:paraId="22F58780" w14:textId="77777777" w:rsidR="00F33B4C" w:rsidRDefault="0034622C">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14:paraId="405BF12C" w14:textId="77777777" w:rsidR="00F33B4C" w:rsidRDefault="0034622C">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14:paraId="223FFD41" w14:textId="77777777" w:rsidR="00F33B4C" w:rsidRDefault="0034622C">
            <w:pPr>
              <w:keepNext/>
              <w:widowControl w:val="0"/>
              <w:spacing w:after="0" w:line="240" w:lineRule="auto"/>
              <w:jc w:val="center"/>
              <w:rPr>
                <w:b/>
                <w:sz w:val="20"/>
                <w:szCs w:val="20"/>
              </w:rPr>
            </w:pPr>
            <w:r>
              <w:rPr>
                <w:b/>
                <w:sz w:val="20"/>
                <w:szCs w:val="20"/>
              </w:rPr>
              <w:t>Goal Outcome Indicator</w:t>
            </w:r>
          </w:p>
        </w:tc>
      </w:tr>
      <w:tr w:rsidR="00F33B4C" w14:paraId="46D2EF48" w14:textId="77777777">
        <w:trPr>
          <w:cantSplit/>
        </w:trPr>
        <w:tc>
          <w:tcPr>
            <w:tcW w:w="0" w:type="auto"/>
            <w:tcBorders>
              <w:top w:val="single" w:sz="4" w:space="0" w:color="auto"/>
              <w:left w:val="single" w:sz="4" w:space="0" w:color="auto"/>
              <w:bottom w:val="single" w:sz="4" w:space="0" w:color="auto"/>
              <w:right w:val="single" w:sz="4" w:space="0" w:color="auto"/>
            </w:tcBorders>
          </w:tcPr>
          <w:p w14:paraId="2BDBB7D7" w14:textId="77777777" w:rsidR="00F33B4C" w:rsidRDefault="0034622C">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14:paraId="27287977" w14:textId="77777777" w:rsidR="00F33B4C" w:rsidRDefault="0034622C">
            <w:pPr>
              <w:spacing w:beforeAutospacing="1" w:afterAutospacing="1"/>
            </w:pPr>
            <w:r>
              <w:rPr>
                <w:color w:val="000000"/>
              </w:rPr>
              <w:t>Housing Rehabilitation/Preservation</w:t>
            </w:r>
          </w:p>
        </w:tc>
        <w:tc>
          <w:tcPr>
            <w:tcW w:w="0" w:type="auto"/>
            <w:tcBorders>
              <w:top w:val="single" w:sz="4" w:space="0" w:color="auto"/>
              <w:left w:val="single" w:sz="4" w:space="0" w:color="auto"/>
              <w:bottom w:val="single" w:sz="4" w:space="0" w:color="auto"/>
              <w:right w:val="single" w:sz="4" w:space="0" w:color="auto"/>
            </w:tcBorders>
          </w:tcPr>
          <w:p w14:paraId="56C89336"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67C4554F"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7209979B" w14:textId="77777777" w:rsidR="00F33B4C" w:rsidRDefault="0034622C">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14:paraId="750A0254" w14:textId="77777777" w:rsidR="00F33B4C" w:rsidRDefault="0034622C">
            <w:pPr>
              <w:spacing w:beforeAutospacing="1" w:afterAutospacing="1"/>
            </w:pPr>
            <w:r>
              <w:rPr>
                <w:color w:val="000000"/>
              </w:rPr>
              <w:t>Northside Neighborhood</w:t>
            </w:r>
            <w:r>
              <w:rPr>
                <w:color w:val="000000"/>
              </w:rPr>
              <w:br/>
              <w:t>Pine Knolls Neighborhood</w:t>
            </w:r>
            <w:r>
              <w:rPr>
                <w:color w:val="000000"/>
              </w:rPr>
              <w:br/>
              <w:t>Public Housing Neighborhood</w:t>
            </w:r>
            <w:r>
              <w:rPr>
                <w:color w:val="000000"/>
              </w:rPr>
              <w:br/>
              <w:t>Town-wide</w:t>
            </w:r>
          </w:p>
        </w:tc>
        <w:tc>
          <w:tcPr>
            <w:tcW w:w="0" w:type="auto"/>
            <w:tcBorders>
              <w:top w:val="single" w:sz="4" w:space="0" w:color="auto"/>
              <w:left w:val="single" w:sz="4" w:space="0" w:color="auto"/>
              <w:bottom w:val="single" w:sz="4" w:space="0" w:color="auto"/>
              <w:right w:val="single" w:sz="4" w:space="0" w:color="auto"/>
            </w:tcBorders>
          </w:tcPr>
          <w:p w14:paraId="1C083572" w14:textId="77777777" w:rsidR="00F33B4C" w:rsidRDefault="0034622C">
            <w:pPr>
              <w:spacing w:beforeAutospacing="1" w:afterAutospacing="1"/>
            </w:pPr>
            <w:r>
              <w:rPr>
                <w:color w:val="000000"/>
              </w:rPr>
              <w:t>Housing for People Experiencing Homelessness</w:t>
            </w:r>
            <w:r>
              <w:rPr>
                <w:color w:val="000000"/>
              </w:rPr>
              <w:br/>
              <w:t>Housing for Low and Moderate-Income Households</w:t>
            </w:r>
            <w:r>
              <w:rPr>
                <w:color w:val="000000"/>
              </w:rPr>
              <w:br/>
              <w:t>Integrated Ho</w:t>
            </w:r>
            <w:r>
              <w:rPr>
                <w:color w:val="000000"/>
              </w:rPr>
              <w:t>using for People with Service Needs</w:t>
            </w:r>
          </w:p>
        </w:tc>
        <w:tc>
          <w:tcPr>
            <w:tcW w:w="0" w:type="auto"/>
            <w:tcBorders>
              <w:top w:val="single" w:sz="4" w:space="0" w:color="auto"/>
              <w:left w:val="single" w:sz="4" w:space="0" w:color="auto"/>
              <w:bottom w:val="single" w:sz="4" w:space="0" w:color="auto"/>
              <w:right w:val="single" w:sz="4" w:space="0" w:color="auto"/>
            </w:tcBorders>
          </w:tcPr>
          <w:p w14:paraId="01F723AB" w14:textId="77777777" w:rsidR="00F33B4C" w:rsidRDefault="0034622C">
            <w:pPr>
              <w:spacing w:beforeAutospacing="1" w:afterAutospacing="1"/>
              <w:jc w:val="right"/>
            </w:pPr>
            <w:r>
              <w:rPr>
                <w:color w:val="000000"/>
              </w:rPr>
              <w:t>CDBG: $143,685</w:t>
            </w:r>
          </w:p>
        </w:tc>
        <w:tc>
          <w:tcPr>
            <w:tcW w:w="0" w:type="auto"/>
            <w:tcBorders>
              <w:top w:val="single" w:sz="4" w:space="0" w:color="auto"/>
              <w:left w:val="single" w:sz="4" w:space="0" w:color="auto"/>
              <w:bottom w:val="single" w:sz="4" w:space="0" w:color="auto"/>
              <w:right w:val="single" w:sz="4" w:space="0" w:color="auto"/>
            </w:tcBorders>
          </w:tcPr>
          <w:p w14:paraId="01201504" w14:textId="77777777" w:rsidR="00F33B4C" w:rsidRDefault="0034622C">
            <w:pPr>
              <w:spacing w:beforeAutospacing="1" w:afterAutospacing="1"/>
            </w:pPr>
            <w:r>
              <w:rPr>
                <w:color w:val="000000"/>
              </w:rPr>
              <w:t>Homeowner Housing Rehabilitated:</w:t>
            </w:r>
            <w:r>
              <w:rPr>
                <w:color w:val="000000"/>
              </w:rPr>
              <w:br/>
              <w:t>25 Household Housing Unit</w:t>
            </w:r>
          </w:p>
        </w:tc>
      </w:tr>
      <w:tr w:rsidR="00F33B4C" w14:paraId="4C2DC495" w14:textId="77777777">
        <w:trPr>
          <w:cantSplit/>
        </w:trPr>
        <w:tc>
          <w:tcPr>
            <w:tcW w:w="0" w:type="auto"/>
            <w:tcBorders>
              <w:top w:val="single" w:sz="4" w:space="0" w:color="auto"/>
              <w:left w:val="single" w:sz="4" w:space="0" w:color="auto"/>
              <w:bottom w:val="single" w:sz="4" w:space="0" w:color="auto"/>
              <w:right w:val="single" w:sz="4" w:space="0" w:color="auto"/>
            </w:tcBorders>
          </w:tcPr>
          <w:p w14:paraId="253269CE" w14:textId="77777777" w:rsidR="00F33B4C" w:rsidRDefault="0034622C">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14:paraId="1A11C39A" w14:textId="77777777" w:rsidR="00F33B4C" w:rsidRDefault="0034622C">
            <w:pPr>
              <w:spacing w:beforeAutospacing="1" w:afterAutospacing="1"/>
            </w:pPr>
            <w:r>
              <w:rPr>
                <w:color w:val="000000"/>
              </w:rPr>
              <w:t>Homeownership Assistance</w:t>
            </w:r>
          </w:p>
        </w:tc>
        <w:tc>
          <w:tcPr>
            <w:tcW w:w="0" w:type="auto"/>
            <w:tcBorders>
              <w:top w:val="single" w:sz="4" w:space="0" w:color="auto"/>
              <w:left w:val="single" w:sz="4" w:space="0" w:color="auto"/>
              <w:bottom w:val="single" w:sz="4" w:space="0" w:color="auto"/>
              <w:right w:val="single" w:sz="4" w:space="0" w:color="auto"/>
            </w:tcBorders>
          </w:tcPr>
          <w:p w14:paraId="3689B487"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5BDF60C1"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238FB16B" w14:textId="77777777" w:rsidR="00F33B4C" w:rsidRDefault="0034622C">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14:paraId="5A961F86" w14:textId="77777777" w:rsidR="00F33B4C" w:rsidRDefault="0034622C">
            <w:pPr>
              <w:spacing w:beforeAutospacing="1" w:afterAutospacing="1"/>
            </w:pPr>
            <w:r>
              <w:rPr>
                <w:color w:val="000000"/>
              </w:rPr>
              <w:t>Northside Neighborhood</w:t>
            </w:r>
            <w:r>
              <w:rPr>
                <w:color w:val="000000"/>
              </w:rPr>
              <w:br/>
              <w:t>Pine Knolls Neighborhood</w:t>
            </w:r>
            <w:r>
              <w:rPr>
                <w:color w:val="000000"/>
              </w:rPr>
              <w:br/>
            </w:r>
            <w:r>
              <w:rPr>
                <w:color w:val="000000"/>
              </w:rPr>
              <w:t>Public Housing Neighborhood</w:t>
            </w:r>
            <w:r>
              <w:rPr>
                <w:color w:val="000000"/>
              </w:rPr>
              <w:br/>
              <w:t>Town-wide</w:t>
            </w:r>
          </w:p>
        </w:tc>
        <w:tc>
          <w:tcPr>
            <w:tcW w:w="0" w:type="auto"/>
            <w:tcBorders>
              <w:top w:val="single" w:sz="4" w:space="0" w:color="auto"/>
              <w:left w:val="single" w:sz="4" w:space="0" w:color="auto"/>
              <w:bottom w:val="single" w:sz="4" w:space="0" w:color="auto"/>
              <w:right w:val="single" w:sz="4" w:space="0" w:color="auto"/>
            </w:tcBorders>
          </w:tcPr>
          <w:p w14:paraId="4C4446B9" w14:textId="77777777" w:rsidR="00F33B4C" w:rsidRDefault="0034622C">
            <w:pPr>
              <w:spacing w:beforeAutospacing="1" w:afterAutospacing="1"/>
            </w:pPr>
            <w:r>
              <w:rPr>
                <w:color w:val="000000"/>
              </w:rPr>
              <w:t>Housing for Low and Moderate-Income Households</w:t>
            </w:r>
            <w:r>
              <w:rPr>
                <w:color w:val="000000"/>
              </w:rPr>
              <w:br/>
              <w:t>Integrated Housing for People with Service Needs</w:t>
            </w:r>
          </w:p>
        </w:tc>
        <w:tc>
          <w:tcPr>
            <w:tcW w:w="0" w:type="auto"/>
            <w:tcBorders>
              <w:top w:val="single" w:sz="4" w:space="0" w:color="auto"/>
              <w:left w:val="single" w:sz="4" w:space="0" w:color="auto"/>
              <w:bottom w:val="single" w:sz="4" w:space="0" w:color="auto"/>
              <w:right w:val="single" w:sz="4" w:space="0" w:color="auto"/>
            </w:tcBorders>
          </w:tcPr>
          <w:p w14:paraId="725A0863" w14:textId="77777777" w:rsidR="00F33B4C" w:rsidRDefault="0034622C">
            <w:pPr>
              <w:spacing w:beforeAutospacing="1" w:afterAutospacing="1"/>
              <w:jc w:val="right"/>
            </w:pPr>
            <w:r>
              <w:rPr>
                <w:color w:val="000000"/>
              </w:rPr>
              <w:t>CDBG: $164,212</w:t>
            </w:r>
          </w:p>
        </w:tc>
        <w:tc>
          <w:tcPr>
            <w:tcW w:w="0" w:type="auto"/>
            <w:tcBorders>
              <w:top w:val="single" w:sz="4" w:space="0" w:color="auto"/>
              <w:left w:val="single" w:sz="4" w:space="0" w:color="auto"/>
              <w:bottom w:val="single" w:sz="4" w:space="0" w:color="auto"/>
              <w:right w:val="single" w:sz="4" w:space="0" w:color="auto"/>
            </w:tcBorders>
          </w:tcPr>
          <w:p w14:paraId="0300AE5C" w14:textId="77777777" w:rsidR="00F33B4C" w:rsidRDefault="0034622C">
            <w:pPr>
              <w:spacing w:beforeAutospacing="1" w:afterAutospacing="1"/>
            </w:pPr>
            <w:r>
              <w:rPr>
                <w:color w:val="000000"/>
              </w:rPr>
              <w:t>Homeowner Housing Added:</w:t>
            </w:r>
            <w:r>
              <w:rPr>
                <w:color w:val="000000"/>
              </w:rPr>
              <w:br/>
              <w:t>16 Household Housing Unit</w:t>
            </w:r>
          </w:p>
        </w:tc>
      </w:tr>
      <w:tr w:rsidR="00F33B4C" w14:paraId="4C21DAD5" w14:textId="77777777">
        <w:trPr>
          <w:cantSplit/>
        </w:trPr>
        <w:tc>
          <w:tcPr>
            <w:tcW w:w="0" w:type="auto"/>
            <w:tcBorders>
              <w:top w:val="single" w:sz="4" w:space="0" w:color="auto"/>
              <w:left w:val="single" w:sz="4" w:space="0" w:color="auto"/>
              <w:bottom w:val="single" w:sz="4" w:space="0" w:color="auto"/>
              <w:right w:val="single" w:sz="4" w:space="0" w:color="auto"/>
            </w:tcBorders>
          </w:tcPr>
          <w:p w14:paraId="12DB54B6" w14:textId="77777777" w:rsidR="00F33B4C" w:rsidRDefault="0034622C">
            <w:pPr>
              <w:spacing w:beforeAutospacing="1" w:afterAutospacing="1"/>
            </w:pPr>
            <w:r>
              <w:rPr>
                <w:b/>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tcPr>
          <w:p w14:paraId="034D86AA" w14:textId="77777777" w:rsidR="00F33B4C" w:rsidRDefault="0034622C">
            <w:pPr>
              <w:spacing w:beforeAutospacing="1" w:afterAutospacing="1"/>
            </w:pPr>
            <w:r>
              <w:rPr>
                <w:color w:val="000000"/>
              </w:rPr>
              <w:t>Supportive and Youth Services</w:t>
            </w:r>
          </w:p>
        </w:tc>
        <w:tc>
          <w:tcPr>
            <w:tcW w:w="0" w:type="auto"/>
            <w:tcBorders>
              <w:top w:val="single" w:sz="4" w:space="0" w:color="auto"/>
              <w:left w:val="single" w:sz="4" w:space="0" w:color="auto"/>
              <w:bottom w:val="single" w:sz="4" w:space="0" w:color="auto"/>
              <w:right w:val="single" w:sz="4" w:space="0" w:color="auto"/>
            </w:tcBorders>
          </w:tcPr>
          <w:p w14:paraId="5033D23E"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6F156DFD"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24296F1C" w14:textId="77777777" w:rsidR="00F33B4C" w:rsidRDefault="0034622C">
            <w:pPr>
              <w:spacing w:beforeAutospacing="1" w:afterAutospacing="1"/>
            </w:pPr>
            <w:r>
              <w:rPr>
                <w:color w:val="000000"/>
              </w:rPr>
              <w:t>Affordable Ho</w:t>
            </w:r>
            <w:r>
              <w:rPr>
                <w:color w:val="000000"/>
              </w:rPr>
              <w:t>using</w:t>
            </w:r>
            <w:r>
              <w:rPr>
                <w:color w:val="000000"/>
              </w:rPr>
              <w:br/>
              <w:t>Homeless</w:t>
            </w:r>
            <w:r>
              <w:rPr>
                <w:color w:val="000000"/>
              </w:rPr>
              <w:br/>
              <w:t>Non-Homeless Special Needs</w:t>
            </w:r>
            <w:r>
              <w:rPr>
                <w:color w:val="000000"/>
              </w:rPr>
              <w:b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649843BC" w14:textId="77777777" w:rsidR="00F33B4C" w:rsidRDefault="0034622C">
            <w:pPr>
              <w:spacing w:beforeAutospacing="1" w:afterAutospacing="1"/>
            </w:pPr>
            <w:r>
              <w:rPr>
                <w:color w:val="000000"/>
              </w:rPr>
              <w:t>Northside Neighborhood</w:t>
            </w:r>
            <w:r>
              <w:rPr>
                <w:color w:val="000000"/>
              </w:rPr>
              <w:br/>
              <w:t>Pine Knolls Neighborhood</w:t>
            </w:r>
            <w:r>
              <w:rPr>
                <w:color w:val="000000"/>
              </w:rPr>
              <w:br/>
              <w:t>Public Housing Neighborhood</w:t>
            </w:r>
            <w:r>
              <w:rPr>
                <w:color w:val="000000"/>
              </w:rPr>
              <w:br/>
              <w:t>Town-wide</w:t>
            </w:r>
          </w:p>
        </w:tc>
        <w:tc>
          <w:tcPr>
            <w:tcW w:w="0" w:type="auto"/>
            <w:tcBorders>
              <w:top w:val="single" w:sz="4" w:space="0" w:color="auto"/>
              <w:left w:val="single" w:sz="4" w:space="0" w:color="auto"/>
              <w:bottom w:val="single" w:sz="4" w:space="0" w:color="auto"/>
              <w:right w:val="single" w:sz="4" w:space="0" w:color="auto"/>
            </w:tcBorders>
          </w:tcPr>
          <w:p w14:paraId="406B76D6" w14:textId="77777777" w:rsidR="00F33B4C" w:rsidRDefault="0034622C">
            <w:pPr>
              <w:spacing w:beforeAutospacing="1" w:afterAutospacing="1"/>
            </w:pPr>
            <w:r>
              <w:rPr>
                <w:color w:val="000000"/>
              </w:rPr>
              <w:t>Community/Economic Development and Services</w:t>
            </w:r>
          </w:p>
        </w:tc>
        <w:tc>
          <w:tcPr>
            <w:tcW w:w="0" w:type="auto"/>
            <w:tcBorders>
              <w:top w:val="single" w:sz="4" w:space="0" w:color="auto"/>
              <w:left w:val="single" w:sz="4" w:space="0" w:color="auto"/>
              <w:bottom w:val="single" w:sz="4" w:space="0" w:color="auto"/>
              <w:right w:val="single" w:sz="4" w:space="0" w:color="auto"/>
            </w:tcBorders>
          </w:tcPr>
          <w:p w14:paraId="75BACD06" w14:textId="77777777" w:rsidR="00F33B4C" w:rsidRDefault="0034622C">
            <w:pPr>
              <w:spacing w:beforeAutospacing="1" w:afterAutospacing="1"/>
              <w:jc w:val="right"/>
            </w:pPr>
            <w:r>
              <w:rPr>
                <w:color w:val="000000"/>
              </w:rPr>
              <w:t>CDBG: $307,899</w:t>
            </w:r>
            <w:r>
              <w:rPr>
                <w:color w:val="000000"/>
              </w:rPr>
              <w:br/>
              <w:t>CDBG-CV: $109,960</w:t>
            </w:r>
          </w:p>
        </w:tc>
        <w:tc>
          <w:tcPr>
            <w:tcW w:w="0" w:type="auto"/>
            <w:tcBorders>
              <w:top w:val="single" w:sz="4" w:space="0" w:color="auto"/>
              <w:left w:val="single" w:sz="4" w:space="0" w:color="auto"/>
              <w:bottom w:val="single" w:sz="4" w:space="0" w:color="auto"/>
              <w:right w:val="single" w:sz="4" w:space="0" w:color="auto"/>
            </w:tcBorders>
          </w:tcPr>
          <w:p w14:paraId="1A5864DB" w14:textId="77777777" w:rsidR="00F33B4C" w:rsidRDefault="0034622C">
            <w:pPr>
              <w:spacing w:beforeAutospacing="1" w:afterAutospacing="1"/>
            </w:pPr>
            <w:r>
              <w:rPr>
                <w:color w:val="000000"/>
              </w:rPr>
              <w:t>Public service ac</w:t>
            </w:r>
            <w:r>
              <w:rPr>
                <w:color w:val="000000"/>
              </w:rPr>
              <w:t>tivities for Low/Moderate Income Housing Benefit:</w:t>
            </w:r>
            <w:r>
              <w:rPr>
                <w:color w:val="000000"/>
              </w:rPr>
              <w:br/>
              <w:t>200 Households Assisted</w:t>
            </w:r>
          </w:p>
        </w:tc>
      </w:tr>
      <w:tr w:rsidR="00F33B4C" w14:paraId="253560ED" w14:textId="77777777">
        <w:trPr>
          <w:cantSplit/>
        </w:trPr>
        <w:tc>
          <w:tcPr>
            <w:tcW w:w="0" w:type="auto"/>
            <w:tcBorders>
              <w:top w:val="single" w:sz="4" w:space="0" w:color="auto"/>
              <w:left w:val="single" w:sz="4" w:space="0" w:color="auto"/>
              <w:bottom w:val="single" w:sz="4" w:space="0" w:color="auto"/>
              <w:right w:val="single" w:sz="4" w:space="0" w:color="auto"/>
            </w:tcBorders>
          </w:tcPr>
          <w:p w14:paraId="49D4FCD6" w14:textId="77777777" w:rsidR="00F33B4C" w:rsidRDefault="0034622C">
            <w:pPr>
              <w:spacing w:beforeAutospacing="1" w:afterAutospacing="1"/>
            </w:pPr>
            <w:r>
              <w:rPr>
                <w:b/>
                <w:color w:val="000000"/>
              </w:rPr>
              <w:t>4</w:t>
            </w:r>
          </w:p>
        </w:tc>
        <w:tc>
          <w:tcPr>
            <w:tcW w:w="0" w:type="auto"/>
            <w:tcBorders>
              <w:top w:val="single" w:sz="4" w:space="0" w:color="auto"/>
              <w:left w:val="single" w:sz="4" w:space="0" w:color="auto"/>
              <w:bottom w:val="single" w:sz="4" w:space="0" w:color="auto"/>
              <w:right w:val="single" w:sz="4" w:space="0" w:color="auto"/>
            </w:tcBorders>
          </w:tcPr>
          <w:p w14:paraId="0AF48752" w14:textId="77777777" w:rsidR="00F33B4C" w:rsidRDefault="0034622C">
            <w:pPr>
              <w:spacing w:beforeAutospacing="1" w:afterAutospacing="1"/>
            </w:pPr>
            <w:r>
              <w:rPr>
                <w:color w:val="000000"/>
              </w:rPr>
              <w:t>Code Enforcement and Neighborhood Revitalization</w:t>
            </w:r>
          </w:p>
        </w:tc>
        <w:tc>
          <w:tcPr>
            <w:tcW w:w="0" w:type="auto"/>
            <w:tcBorders>
              <w:top w:val="single" w:sz="4" w:space="0" w:color="auto"/>
              <w:left w:val="single" w:sz="4" w:space="0" w:color="auto"/>
              <w:bottom w:val="single" w:sz="4" w:space="0" w:color="auto"/>
              <w:right w:val="single" w:sz="4" w:space="0" w:color="auto"/>
            </w:tcBorders>
          </w:tcPr>
          <w:p w14:paraId="61F805A4"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02FD4EE8"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4AC8C417" w14:textId="77777777" w:rsidR="00F33B4C" w:rsidRDefault="0034622C">
            <w:pPr>
              <w:spacing w:beforeAutospacing="1" w:afterAutospacing="1"/>
            </w:pPr>
            <w:r>
              <w:rPr>
                <w:color w:val="000000"/>
              </w:rPr>
              <w:t>Affordable Housing</w:t>
            </w:r>
            <w:r>
              <w:rPr>
                <w:color w:val="000000"/>
              </w:rPr>
              <w:b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13178DD6" w14:textId="77777777" w:rsidR="00F33B4C" w:rsidRDefault="0034622C">
            <w:pPr>
              <w:spacing w:beforeAutospacing="1" w:afterAutospacing="1"/>
            </w:pPr>
            <w:r>
              <w:rPr>
                <w:color w:val="000000"/>
              </w:rPr>
              <w:t>Northside Neighborhood</w:t>
            </w:r>
            <w:r>
              <w:rPr>
                <w:color w:val="000000"/>
              </w:rPr>
              <w:br/>
            </w:r>
            <w:r>
              <w:rPr>
                <w:color w:val="000000"/>
              </w:rPr>
              <w:t>Pine Knolls Neighborhood</w:t>
            </w:r>
            <w:r>
              <w:rPr>
                <w:color w:val="000000"/>
              </w:rPr>
              <w:br/>
              <w:t>Public Housing Neighborhood</w:t>
            </w:r>
            <w:r>
              <w:rPr>
                <w:color w:val="000000"/>
              </w:rPr>
              <w:br/>
              <w:t>Town-wide</w:t>
            </w:r>
          </w:p>
        </w:tc>
        <w:tc>
          <w:tcPr>
            <w:tcW w:w="0" w:type="auto"/>
            <w:tcBorders>
              <w:top w:val="single" w:sz="4" w:space="0" w:color="auto"/>
              <w:left w:val="single" w:sz="4" w:space="0" w:color="auto"/>
              <w:bottom w:val="single" w:sz="4" w:space="0" w:color="auto"/>
              <w:right w:val="single" w:sz="4" w:space="0" w:color="auto"/>
            </w:tcBorders>
          </w:tcPr>
          <w:p w14:paraId="09A90F4E" w14:textId="77777777" w:rsidR="00F33B4C" w:rsidRDefault="0034622C">
            <w:pPr>
              <w:spacing w:beforeAutospacing="1" w:afterAutospacing="1"/>
            </w:pPr>
            <w:r>
              <w:rPr>
                <w:color w:val="000000"/>
              </w:rPr>
              <w:t>Housing for Low and Moderate-Income Households</w:t>
            </w:r>
            <w:r>
              <w:rPr>
                <w:color w:val="000000"/>
              </w:rPr>
              <w:br/>
              <w:t>Community/Economic Development and Services</w:t>
            </w:r>
          </w:p>
        </w:tc>
        <w:tc>
          <w:tcPr>
            <w:tcW w:w="0" w:type="auto"/>
            <w:tcBorders>
              <w:top w:val="single" w:sz="4" w:space="0" w:color="auto"/>
              <w:left w:val="single" w:sz="4" w:space="0" w:color="auto"/>
              <w:bottom w:val="single" w:sz="4" w:space="0" w:color="auto"/>
              <w:right w:val="single" w:sz="4" w:space="0" w:color="auto"/>
            </w:tcBorders>
          </w:tcPr>
          <w:p w14:paraId="35BCDE88" w14:textId="77777777" w:rsidR="00F33B4C" w:rsidRDefault="0034622C">
            <w:pPr>
              <w:spacing w:beforeAutospacing="1" w:afterAutospacing="1"/>
              <w:jc w:val="right"/>
            </w:pPr>
            <w:r>
              <w:rPr>
                <w:color w:val="000000"/>
              </w:rPr>
              <w:t>CDBG: $800,000</w:t>
            </w:r>
          </w:p>
        </w:tc>
        <w:tc>
          <w:tcPr>
            <w:tcW w:w="0" w:type="auto"/>
            <w:tcBorders>
              <w:top w:val="single" w:sz="4" w:space="0" w:color="auto"/>
              <w:left w:val="single" w:sz="4" w:space="0" w:color="auto"/>
              <w:bottom w:val="single" w:sz="4" w:space="0" w:color="auto"/>
              <w:right w:val="single" w:sz="4" w:space="0" w:color="auto"/>
            </w:tcBorders>
          </w:tcPr>
          <w:p w14:paraId="29B1CDEA" w14:textId="77777777" w:rsidR="00F33B4C" w:rsidRDefault="0034622C">
            <w:pPr>
              <w:spacing w:beforeAutospacing="1" w:afterAutospacing="1"/>
            </w:pPr>
            <w:r>
              <w:rPr>
                <w:color w:val="000000"/>
              </w:rPr>
              <w:t>Housing Code Enforcement/Foreclosed Property Care:</w:t>
            </w:r>
            <w:r>
              <w:rPr>
                <w:color w:val="000000"/>
              </w:rPr>
              <w:br/>
              <w:t>59 Household Housing Unit</w:t>
            </w:r>
            <w:r>
              <w:rPr>
                <w:color w:val="000000"/>
              </w:rPr>
              <w:br/>
              <w:t xml:space="preserve"> </w:t>
            </w:r>
            <w:r>
              <w:rPr>
                <w:color w:val="000000"/>
              </w:rPr>
              <w:br/>
              <w:t>Other:</w:t>
            </w:r>
            <w:r>
              <w:rPr>
                <w:color w:val="000000"/>
              </w:rPr>
              <w:br/>
              <w:t>2</w:t>
            </w:r>
            <w:r>
              <w:rPr>
                <w:color w:val="000000"/>
              </w:rPr>
              <w:t>6 Other</w:t>
            </w:r>
          </w:p>
        </w:tc>
      </w:tr>
      <w:tr w:rsidR="00F33B4C" w14:paraId="42EE4B02" w14:textId="77777777">
        <w:trPr>
          <w:cantSplit/>
        </w:trPr>
        <w:tc>
          <w:tcPr>
            <w:tcW w:w="0" w:type="auto"/>
            <w:tcBorders>
              <w:top w:val="single" w:sz="4" w:space="0" w:color="auto"/>
              <w:left w:val="single" w:sz="4" w:space="0" w:color="auto"/>
              <w:bottom w:val="single" w:sz="4" w:space="0" w:color="auto"/>
              <w:right w:val="single" w:sz="4" w:space="0" w:color="auto"/>
            </w:tcBorders>
          </w:tcPr>
          <w:p w14:paraId="0BD4328D" w14:textId="77777777" w:rsidR="00F33B4C" w:rsidRDefault="0034622C">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14:paraId="66A40584" w14:textId="77777777" w:rsidR="00F33B4C" w:rsidRDefault="0034622C">
            <w:pPr>
              <w:spacing w:beforeAutospacing="1" w:afterAutospacing="1"/>
            </w:pPr>
            <w:r>
              <w:rPr>
                <w:color w:val="000000"/>
              </w:rPr>
              <w:t>Infrastructure</w:t>
            </w:r>
          </w:p>
        </w:tc>
        <w:tc>
          <w:tcPr>
            <w:tcW w:w="0" w:type="auto"/>
            <w:tcBorders>
              <w:top w:val="single" w:sz="4" w:space="0" w:color="auto"/>
              <w:left w:val="single" w:sz="4" w:space="0" w:color="auto"/>
              <w:bottom w:val="single" w:sz="4" w:space="0" w:color="auto"/>
              <w:right w:val="single" w:sz="4" w:space="0" w:color="auto"/>
            </w:tcBorders>
          </w:tcPr>
          <w:p w14:paraId="3D747EEE"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39365278"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74068F8C" w14:textId="77777777" w:rsidR="00F33B4C" w:rsidRDefault="0034622C">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3ABDD26A" w14:textId="77777777" w:rsidR="00F33B4C" w:rsidRDefault="0034622C">
            <w:pPr>
              <w:spacing w:beforeAutospacing="1" w:afterAutospacing="1"/>
            </w:pPr>
            <w:r>
              <w:rPr>
                <w:color w:val="000000"/>
              </w:rPr>
              <w:t>Northside Neighborhood</w:t>
            </w:r>
            <w:r>
              <w:rPr>
                <w:color w:val="000000"/>
              </w:rPr>
              <w:br/>
              <w:t>Pine Knolls Neighborhood</w:t>
            </w:r>
            <w:r>
              <w:rPr>
                <w:color w:val="000000"/>
              </w:rPr>
              <w:br/>
              <w:t>Public Housing Neighborhood</w:t>
            </w:r>
            <w:r>
              <w:rPr>
                <w:color w:val="000000"/>
              </w:rPr>
              <w:br/>
              <w:t>Town-wide</w:t>
            </w:r>
          </w:p>
        </w:tc>
        <w:tc>
          <w:tcPr>
            <w:tcW w:w="0" w:type="auto"/>
            <w:tcBorders>
              <w:top w:val="single" w:sz="4" w:space="0" w:color="auto"/>
              <w:left w:val="single" w:sz="4" w:space="0" w:color="auto"/>
              <w:bottom w:val="single" w:sz="4" w:space="0" w:color="auto"/>
              <w:right w:val="single" w:sz="4" w:space="0" w:color="auto"/>
            </w:tcBorders>
          </w:tcPr>
          <w:p w14:paraId="1F3DFD5C" w14:textId="77777777" w:rsidR="00F33B4C" w:rsidRDefault="0034622C">
            <w:pPr>
              <w:spacing w:beforeAutospacing="1" w:afterAutospacing="1"/>
            </w:pPr>
            <w:r>
              <w:rPr>
                <w:color w:val="000000"/>
              </w:rPr>
              <w:t>Community/Economic Development and Services</w:t>
            </w:r>
          </w:p>
        </w:tc>
        <w:tc>
          <w:tcPr>
            <w:tcW w:w="0" w:type="auto"/>
            <w:tcBorders>
              <w:top w:val="single" w:sz="4" w:space="0" w:color="auto"/>
              <w:left w:val="single" w:sz="4" w:space="0" w:color="auto"/>
              <w:bottom w:val="single" w:sz="4" w:space="0" w:color="auto"/>
              <w:right w:val="single" w:sz="4" w:space="0" w:color="auto"/>
            </w:tcBorders>
          </w:tcPr>
          <w:p w14:paraId="282D6586" w14:textId="77777777" w:rsidR="00F33B4C" w:rsidRDefault="0034622C">
            <w:pPr>
              <w:spacing w:beforeAutospacing="1" w:afterAutospacing="1"/>
              <w:jc w:val="right"/>
            </w:pPr>
            <w:r>
              <w:rPr>
                <w:color w:val="000000"/>
              </w:rPr>
              <w:t>CDBG: $0</w:t>
            </w:r>
          </w:p>
        </w:tc>
        <w:tc>
          <w:tcPr>
            <w:tcW w:w="0" w:type="auto"/>
            <w:tcBorders>
              <w:top w:val="single" w:sz="4" w:space="0" w:color="auto"/>
              <w:left w:val="single" w:sz="4" w:space="0" w:color="auto"/>
              <w:bottom w:val="single" w:sz="4" w:space="0" w:color="auto"/>
              <w:right w:val="single" w:sz="4" w:space="0" w:color="auto"/>
            </w:tcBorders>
          </w:tcPr>
          <w:p w14:paraId="709C9ADF" w14:textId="77777777" w:rsidR="00F33B4C" w:rsidRDefault="0034622C">
            <w:pPr>
              <w:spacing w:beforeAutospacing="1" w:afterAutospacing="1"/>
            </w:pPr>
            <w:r>
              <w:rPr>
                <w:color w:val="000000"/>
              </w:rPr>
              <w:t>Public Facility or Infrastructure Activities for Low/Moderate Income Housing Benefit:</w:t>
            </w:r>
            <w:r>
              <w:rPr>
                <w:color w:val="000000"/>
              </w:rPr>
              <w:br/>
              <w:t>0 Households Assisted</w:t>
            </w:r>
            <w:r>
              <w:rPr>
                <w:color w:val="000000"/>
              </w:rPr>
              <w:br/>
              <w:t xml:space="preserve"> </w:t>
            </w:r>
            <w:r>
              <w:rPr>
                <w:color w:val="000000"/>
              </w:rPr>
              <w:br/>
              <w:t>Other:</w:t>
            </w:r>
            <w:r>
              <w:rPr>
                <w:color w:val="000000"/>
              </w:rPr>
              <w:br/>
              <w:t>1 Other</w:t>
            </w:r>
          </w:p>
        </w:tc>
      </w:tr>
      <w:tr w:rsidR="00F33B4C" w14:paraId="0D65DF50" w14:textId="77777777">
        <w:trPr>
          <w:cantSplit/>
        </w:trPr>
        <w:tc>
          <w:tcPr>
            <w:tcW w:w="0" w:type="auto"/>
            <w:tcBorders>
              <w:top w:val="single" w:sz="4" w:space="0" w:color="auto"/>
              <w:left w:val="single" w:sz="4" w:space="0" w:color="auto"/>
              <w:bottom w:val="single" w:sz="4" w:space="0" w:color="auto"/>
              <w:right w:val="single" w:sz="4" w:space="0" w:color="auto"/>
            </w:tcBorders>
          </w:tcPr>
          <w:p w14:paraId="4AC05814" w14:textId="77777777" w:rsidR="00F33B4C" w:rsidRDefault="0034622C">
            <w:pPr>
              <w:spacing w:beforeAutospacing="1" w:afterAutospacing="1"/>
            </w:pPr>
            <w:r>
              <w:rPr>
                <w:b/>
                <w:color w:val="000000"/>
              </w:rPr>
              <w:lastRenderedPageBreak/>
              <w:t>6</w:t>
            </w:r>
          </w:p>
        </w:tc>
        <w:tc>
          <w:tcPr>
            <w:tcW w:w="0" w:type="auto"/>
            <w:tcBorders>
              <w:top w:val="single" w:sz="4" w:space="0" w:color="auto"/>
              <w:left w:val="single" w:sz="4" w:space="0" w:color="auto"/>
              <w:bottom w:val="single" w:sz="4" w:space="0" w:color="auto"/>
              <w:right w:val="single" w:sz="4" w:space="0" w:color="auto"/>
            </w:tcBorders>
          </w:tcPr>
          <w:p w14:paraId="4FFFD4A0" w14:textId="77777777" w:rsidR="00F33B4C" w:rsidRDefault="0034622C">
            <w:pPr>
              <w:spacing w:beforeAutospacing="1" w:afterAutospacing="1"/>
            </w:pPr>
            <w:r>
              <w:rPr>
                <w:color w:val="000000"/>
              </w:rPr>
              <w:t>Grant Administration</w:t>
            </w:r>
          </w:p>
        </w:tc>
        <w:tc>
          <w:tcPr>
            <w:tcW w:w="0" w:type="auto"/>
            <w:tcBorders>
              <w:top w:val="single" w:sz="4" w:space="0" w:color="auto"/>
              <w:left w:val="single" w:sz="4" w:space="0" w:color="auto"/>
              <w:bottom w:val="single" w:sz="4" w:space="0" w:color="auto"/>
              <w:right w:val="single" w:sz="4" w:space="0" w:color="auto"/>
            </w:tcBorders>
          </w:tcPr>
          <w:p w14:paraId="248CE467"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4C231AEF"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79CD22A8" w14:textId="77777777" w:rsidR="00F33B4C" w:rsidRDefault="0034622C">
            <w:pPr>
              <w:spacing w:beforeAutospacing="1" w:afterAutospacing="1"/>
            </w:pPr>
            <w:r>
              <w:rPr>
                <w:color w:val="000000"/>
              </w:rPr>
              <w:t>Affordable Housing</w:t>
            </w:r>
            <w:r>
              <w:rPr>
                <w:color w:val="000000"/>
              </w:rPr>
              <w:br/>
              <w:t>Public Housing</w:t>
            </w:r>
            <w:r>
              <w:rPr>
                <w:color w:val="000000"/>
              </w:rPr>
              <w:br/>
              <w:t>Homeless</w:t>
            </w:r>
            <w:r>
              <w:rPr>
                <w:color w:val="000000"/>
              </w:rPr>
              <w:br/>
              <w:t>Non-Homeless Special Needs</w:t>
            </w:r>
            <w:r>
              <w:rPr>
                <w:color w:val="000000"/>
              </w:rPr>
              <w:br/>
              <w:t>Non-Housing Community Devel</w:t>
            </w:r>
            <w:r>
              <w:rPr>
                <w:color w:val="000000"/>
              </w:rPr>
              <w:t>opment</w:t>
            </w:r>
          </w:p>
        </w:tc>
        <w:tc>
          <w:tcPr>
            <w:tcW w:w="0" w:type="auto"/>
            <w:tcBorders>
              <w:top w:val="single" w:sz="4" w:space="0" w:color="auto"/>
              <w:left w:val="single" w:sz="4" w:space="0" w:color="auto"/>
              <w:bottom w:val="single" w:sz="4" w:space="0" w:color="auto"/>
              <w:right w:val="single" w:sz="4" w:space="0" w:color="auto"/>
            </w:tcBorders>
          </w:tcPr>
          <w:p w14:paraId="4DB76D15" w14:textId="77777777" w:rsidR="00F33B4C" w:rsidRDefault="0034622C">
            <w:pPr>
              <w:spacing w:beforeAutospacing="1" w:afterAutospacing="1"/>
            </w:pPr>
            <w:r>
              <w:rPr>
                <w:color w:val="000000"/>
              </w:rPr>
              <w:t>Northside Neighborhood</w:t>
            </w:r>
            <w:r>
              <w:rPr>
                <w:color w:val="000000"/>
              </w:rPr>
              <w:br/>
              <w:t>Pine Knolls Neighborhood</w:t>
            </w:r>
            <w:r>
              <w:rPr>
                <w:color w:val="000000"/>
              </w:rPr>
              <w:br/>
              <w:t>Public Housing Neighborhood</w:t>
            </w:r>
            <w:r>
              <w:rPr>
                <w:color w:val="000000"/>
              </w:rPr>
              <w:br/>
              <w:t>Town-wide</w:t>
            </w:r>
          </w:p>
        </w:tc>
        <w:tc>
          <w:tcPr>
            <w:tcW w:w="0" w:type="auto"/>
            <w:tcBorders>
              <w:top w:val="single" w:sz="4" w:space="0" w:color="auto"/>
              <w:left w:val="single" w:sz="4" w:space="0" w:color="auto"/>
              <w:bottom w:val="single" w:sz="4" w:space="0" w:color="auto"/>
              <w:right w:val="single" w:sz="4" w:space="0" w:color="auto"/>
            </w:tcBorders>
          </w:tcPr>
          <w:p w14:paraId="10E0A7C2" w14:textId="77777777" w:rsidR="00F33B4C" w:rsidRDefault="0034622C">
            <w:pPr>
              <w:spacing w:beforeAutospacing="1" w:afterAutospacing="1"/>
            </w:pPr>
            <w:r>
              <w:rPr>
                <w:color w:val="000000"/>
              </w:rPr>
              <w:t>Housing for People Experiencing Homelessness</w:t>
            </w:r>
            <w:r>
              <w:rPr>
                <w:color w:val="000000"/>
              </w:rPr>
              <w:br/>
              <w:t>Housing for Low and Moderate-Income Households</w:t>
            </w:r>
            <w:r>
              <w:rPr>
                <w:color w:val="000000"/>
              </w:rPr>
              <w:br/>
              <w:t>Integrated Housing for People with Service Needs</w:t>
            </w:r>
            <w:r>
              <w:rPr>
                <w:color w:val="000000"/>
              </w:rPr>
              <w:br/>
              <w:t>Community/Economic Dev</w:t>
            </w:r>
            <w:r>
              <w:rPr>
                <w:color w:val="000000"/>
              </w:rPr>
              <w:t>elopment and Services</w:t>
            </w:r>
          </w:p>
        </w:tc>
        <w:tc>
          <w:tcPr>
            <w:tcW w:w="0" w:type="auto"/>
            <w:tcBorders>
              <w:top w:val="single" w:sz="4" w:space="0" w:color="auto"/>
              <w:left w:val="single" w:sz="4" w:space="0" w:color="auto"/>
              <w:bottom w:val="single" w:sz="4" w:space="0" w:color="auto"/>
              <w:right w:val="single" w:sz="4" w:space="0" w:color="auto"/>
            </w:tcBorders>
          </w:tcPr>
          <w:p w14:paraId="15906AE3" w14:textId="77777777" w:rsidR="00F33B4C" w:rsidRDefault="0034622C">
            <w:pPr>
              <w:spacing w:beforeAutospacing="1" w:afterAutospacing="1"/>
              <w:jc w:val="right"/>
            </w:pPr>
            <w:r>
              <w:rPr>
                <w:color w:val="000000"/>
              </w:rPr>
              <w:t>CDBG: $410,531</w:t>
            </w:r>
          </w:p>
        </w:tc>
        <w:tc>
          <w:tcPr>
            <w:tcW w:w="0" w:type="auto"/>
            <w:tcBorders>
              <w:top w:val="single" w:sz="4" w:space="0" w:color="auto"/>
              <w:left w:val="single" w:sz="4" w:space="0" w:color="auto"/>
              <w:bottom w:val="single" w:sz="4" w:space="0" w:color="auto"/>
              <w:right w:val="single" w:sz="4" w:space="0" w:color="auto"/>
            </w:tcBorders>
          </w:tcPr>
          <w:p w14:paraId="60613CC9" w14:textId="77777777" w:rsidR="00F33B4C" w:rsidRDefault="0034622C">
            <w:pPr>
              <w:spacing w:beforeAutospacing="1" w:afterAutospacing="1"/>
            </w:pPr>
            <w:r>
              <w:rPr>
                <w:color w:val="000000"/>
              </w:rPr>
              <w:t>Other:</w:t>
            </w:r>
            <w:r>
              <w:rPr>
                <w:color w:val="000000"/>
              </w:rPr>
              <w:br/>
              <w:t>1 Other</w:t>
            </w:r>
          </w:p>
        </w:tc>
      </w:tr>
      <w:tr w:rsidR="00F33B4C" w14:paraId="1E8AA28A" w14:textId="77777777">
        <w:trPr>
          <w:cantSplit/>
        </w:trPr>
        <w:tc>
          <w:tcPr>
            <w:tcW w:w="0" w:type="auto"/>
            <w:tcBorders>
              <w:top w:val="single" w:sz="4" w:space="0" w:color="auto"/>
              <w:left w:val="single" w:sz="4" w:space="0" w:color="auto"/>
              <w:bottom w:val="single" w:sz="4" w:space="0" w:color="auto"/>
              <w:right w:val="single" w:sz="4" w:space="0" w:color="auto"/>
            </w:tcBorders>
          </w:tcPr>
          <w:p w14:paraId="1834AFF2" w14:textId="77777777" w:rsidR="00F33B4C" w:rsidRDefault="0034622C">
            <w:pPr>
              <w:spacing w:beforeAutospacing="1" w:afterAutospacing="1"/>
            </w:pPr>
            <w:r>
              <w:rPr>
                <w:b/>
                <w:color w:val="000000"/>
              </w:rPr>
              <w:t>7</w:t>
            </w:r>
          </w:p>
        </w:tc>
        <w:tc>
          <w:tcPr>
            <w:tcW w:w="0" w:type="auto"/>
            <w:tcBorders>
              <w:top w:val="single" w:sz="4" w:space="0" w:color="auto"/>
              <w:left w:val="single" w:sz="4" w:space="0" w:color="auto"/>
              <w:bottom w:val="single" w:sz="4" w:space="0" w:color="auto"/>
              <w:right w:val="single" w:sz="4" w:space="0" w:color="auto"/>
            </w:tcBorders>
          </w:tcPr>
          <w:p w14:paraId="384E8D03" w14:textId="77777777" w:rsidR="00F33B4C" w:rsidRDefault="0034622C">
            <w:pPr>
              <w:spacing w:beforeAutospacing="1" w:afterAutospacing="1"/>
            </w:pP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tcPr>
          <w:p w14:paraId="38848B79"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4FE78390"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7FAF06A6" w14:textId="77777777" w:rsidR="00F33B4C" w:rsidRDefault="0034622C">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789EF840" w14:textId="77777777" w:rsidR="00F33B4C" w:rsidRDefault="0034622C">
            <w:pPr>
              <w:spacing w:beforeAutospacing="1" w:afterAutospacing="1"/>
            </w:pPr>
            <w:r>
              <w:rPr>
                <w:color w:val="000000"/>
              </w:rPr>
              <w:t>Town-wide</w:t>
            </w:r>
          </w:p>
        </w:tc>
        <w:tc>
          <w:tcPr>
            <w:tcW w:w="0" w:type="auto"/>
            <w:tcBorders>
              <w:top w:val="single" w:sz="4" w:space="0" w:color="auto"/>
              <w:left w:val="single" w:sz="4" w:space="0" w:color="auto"/>
              <w:bottom w:val="single" w:sz="4" w:space="0" w:color="auto"/>
              <w:right w:val="single" w:sz="4" w:space="0" w:color="auto"/>
            </w:tcBorders>
          </w:tcPr>
          <w:p w14:paraId="05A6A976" w14:textId="77777777" w:rsidR="00F33B4C" w:rsidRDefault="0034622C">
            <w:pPr>
              <w:spacing w:beforeAutospacing="1" w:afterAutospacing="1"/>
            </w:pPr>
            <w:r>
              <w:rPr>
                <w:color w:val="000000"/>
              </w:rPr>
              <w:t>Community/Economic Development and Services</w:t>
            </w:r>
          </w:p>
        </w:tc>
        <w:tc>
          <w:tcPr>
            <w:tcW w:w="0" w:type="auto"/>
            <w:tcBorders>
              <w:top w:val="single" w:sz="4" w:space="0" w:color="auto"/>
              <w:left w:val="single" w:sz="4" w:space="0" w:color="auto"/>
              <w:bottom w:val="single" w:sz="4" w:space="0" w:color="auto"/>
              <w:right w:val="single" w:sz="4" w:space="0" w:color="auto"/>
            </w:tcBorders>
          </w:tcPr>
          <w:p w14:paraId="65BFD13B" w14:textId="77777777" w:rsidR="00F33B4C" w:rsidRDefault="0034622C">
            <w:pPr>
              <w:spacing w:beforeAutospacing="1" w:afterAutospacing="1"/>
              <w:jc w:val="right"/>
            </w:pPr>
            <w:r>
              <w:rPr>
                <w:color w:val="000000"/>
              </w:rPr>
              <w:t>CDBG: $0</w:t>
            </w:r>
          </w:p>
        </w:tc>
        <w:tc>
          <w:tcPr>
            <w:tcW w:w="0" w:type="auto"/>
            <w:tcBorders>
              <w:top w:val="single" w:sz="4" w:space="0" w:color="auto"/>
              <w:left w:val="single" w:sz="4" w:space="0" w:color="auto"/>
              <w:bottom w:val="single" w:sz="4" w:space="0" w:color="auto"/>
              <w:right w:val="single" w:sz="4" w:space="0" w:color="auto"/>
            </w:tcBorders>
          </w:tcPr>
          <w:p w14:paraId="0ACABB93" w14:textId="77777777" w:rsidR="00F33B4C" w:rsidRDefault="0034622C">
            <w:pPr>
              <w:spacing w:beforeAutospacing="1" w:afterAutospacing="1"/>
            </w:pPr>
            <w:r>
              <w:rPr>
                <w:color w:val="000000"/>
              </w:rPr>
              <w:t>Other:</w:t>
            </w:r>
            <w:r>
              <w:rPr>
                <w:color w:val="000000"/>
              </w:rPr>
              <w:br/>
              <w:t>0 Other</w:t>
            </w:r>
          </w:p>
        </w:tc>
      </w:tr>
      <w:tr w:rsidR="00F33B4C" w14:paraId="35B37885" w14:textId="77777777">
        <w:trPr>
          <w:cantSplit/>
        </w:trPr>
        <w:tc>
          <w:tcPr>
            <w:tcW w:w="0" w:type="auto"/>
            <w:tcBorders>
              <w:top w:val="single" w:sz="4" w:space="0" w:color="auto"/>
              <w:left w:val="single" w:sz="4" w:space="0" w:color="auto"/>
              <w:bottom w:val="single" w:sz="4" w:space="0" w:color="auto"/>
              <w:right w:val="single" w:sz="4" w:space="0" w:color="auto"/>
            </w:tcBorders>
          </w:tcPr>
          <w:p w14:paraId="478A3B15" w14:textId="77777777" w:rsidR="00F33B4C" w:rsidRDefault="0034622C">
            <w:pPr>
              <w:spacing w:beforeAutospacing="1" w:afterAutospacing="1"/>
            </w:pPr>
            <w:r>
              <w:rPr>
                <w:b/>
                <w:color w:val="000000"/>
              </w:rPr>
              <w:t>8</w:t>
            </w:r>
          </w:p>
        </w:tc>
        <w:tc>
          <w:tcPr>
            <w:tcW w:w="0" w:type="auto"/>
            <w:tcBorders>
              <w:top w:val="single" w:sz="4" w:space="0" w:color="auto"/>
              <w:left w:val="single" w:sz="4" w:space="0" w:color="auto"/>
              <w:bottom w:val="single" w:sz="4" w:space="0" w:color="auto"/>
              <w:right w:val="single" w:sz="4" w:space="0" w:color="auto"/>
            </w:tcBorders>
          </w:tcPr>
          <w:p w14:paraId="1D098240" w14:textId="77777777" w:rsidR="00F33B4C" w:rsidRDefault="0034622C">
            <w:pPr>
              <w:spacing w:beforeAutospacing="1" w:afterAutospacing="1"/>
            </w:pPr>
            <w:r>
              <w:rPr>
                <w:color w:val="000000"/>
              </w:rPr>
              <w:t>Rental Assistance</w:t>
            </w:r>
          </w:p>
        </w:tc>
        <w:tc>
          <w:tcPr>
            <w:tcW w:w="0" w:type="auto"/>
            <w:tcBorders>
              <w:top w:val="single" w:sz="4" w:space="0" w:color="auto"/>
              <w:left w:val="single" w:sz="4" w:space="0" w:color="auto"/>
              <w:bottom w:val="single" w:sz="4" w:space="0" w:color="auto"/>
              <w:right w:val="single" w:sz="4" w:space="0" w:color="auto"/>
            </w:tcBorders>
          </w:tcPr>
          <w:p w14:paraId="10D6A120"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14F0143B"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5944D979" w14:textId="77777777" w:rsidR="00F33B4C" w:rsidRDefault="0034622C">
            <w:pPr>
              <w:spacing w:beforeAutospacing="1" w:afterAutospacing="1"/>
            </w:pPr>
            <w:r>
              <w:rPr>
                <w:color w:val="000000"/>
              </w:rPr>
              <w:t>Affordable Housing</w:t>
            </w:r>
            <w:r>
              <w:rPr>
                <w:color w:val="000000"/>
              </w:rPr>
              <w:br/>
              <w:t>Homeless</w:t>
            </w:r>
            <w:r>
              <w:rPr>
                <w:color w:val="000000"/>
              </w:rPr>
              <w:br/>
              <w:t>Non-Homeless Special Needs</w:t>
            </w:r>
          </w:p>
        </w:tc>
        <w:tc>
          <w:tcPr>
            <w:tcW w:w="0" w:type="auto"/>
            <w:tcBorders>
              <w:top w:val="single" w:sz="4" w:space="0" w:color="auto"/>
              <w:left w:val="single" w:sz="4" w:space="0" w:color="auto"/>
              <w:bottom w:val="single" w:sz="4" w:space="0" w:color="auto"/>
              <w:right w:val="single" w:sz="4" w:space="0" w:color="auto"/>
            </w:tcBorders>
          </w:tcPr>
          <w:p w14:paraId="4157E015" w14:textId="77777777" w:rsidR="00F33B4C" w:rsidRDefault="0034622C">
            <w:pPr>
              <w:spacing w:beforeAutospacing="1" w:afterAutospacing="1"/>
            </w:pPr>
            <w:r>
              <w:rPr>
                <w:color w:val="000000"/>
              </w:rPr>
              <w:t>Town-wide</w:t>
            </w:r>
          </w:p>
        </w:tc>
        <w:tc>
          <w:tcPr>
            <w:tcW w:w="0" w:type="auto"/>
            <w:tcBorders>
              <w:top w:val="single" w:sz="4" w:space="0" w:color="auto"/>
              <w:left w:val="single" w:sz="4" w:space="0" w:color="auto"/>
              <w:bottom w:val="single" w:sz="4" w:space="0" w:color="auto"/>
              <w:right w:val="single" w:sz="4" w:space="0" w:color="auto"/>
            </w:tcBorders>
          </w:tcPr>
          <w:p w14:paraId="633C5966" w14:textId="77777777" w:rsidR="00F33B4C" w:rsidRDefault="0034622C">
            <w:pPr>
              <w:spacing w:beforeAutospacing="1" w:afterAutospacing="1"/>
            </w:pPr>
            <w:r>
              <w:rPr>
                <w:color w:val="000000"/>
              </w:rPr>
              <w:t>Housing for People Experiencing Homelessness</w:t>
            </w:r>
            <w:r>
              <w:rPr>
                <w:color w:val="000000"/>
              </w:rPr>
              <w:br/>
              <w:t>Housing for Low and Moderate-Income Households</w:t>
            </w:r>
            <w:r>
              <w:rPr>
                <w:color w:val="000000"/>
              </w:rPr>
              <w:br/>
              <w:t>Integrated Housing for People with Service Needs</w:t>
            </w:r>
          </w:p>
        </w:tc>
        <w:tc>
          <w:tcPr>
            <w:tcW w:w="0" w:type="auto"/>
            <w:tcBorders>
              <w:top w:val="single" w:sz="4" w:space="0" w:color="auto"/>
              <w:left w:val="single" w:sz="4" w:space="0" w:color="auto"/>
              <w:bottom w:val="single" w:sz="4" w:space="0" w:color="auto"/>
              <w:right w:val="single" w:sz="4" w:space="0" w:color="auto"/>
            </w:tcBorders>
          </w:tcPr>
          <w:p w14:paraId="1D3E7ABE" w14:textId="77777777" w:rsidR="00F33B4C" w:rsidRDefault="0034622C">
            <w:pPr>
              <w:spacing w:beforeAutospacing="1" w:afterAutospacing="1"/>
              <w:jc w:val="right"/>
            </w:pPr>
            <w:r>
              <w:rPr>
                <w:color w:val="000000"/>
              </w:rPr>
              <w:t>CDBG-CV: $135,733</w:t>
            </w:r>
          </w:p>
        </w:tc>
        <w:tc>
          <w:tcPr>
            <w:tcW w:w="0" w:type="auto"/>
            <w:tcBorders>
              <w:top w:val="single" w:sz="4" w:space="0" w:color="auto"/>
              <w:left w:val="single" w:sz="4" w:space="0" w:color="auto"/>
              <w:bottom w:val="single" w:sz="4" w:space="0" w:color="auto"/>
              <w:right w:val="single" w:sz="4" w:space="0" w:color="auto"/>
            </w:tcBorders>
          </w:tcPr>
          <w:p w14:paraId="00F798F4" w14:textId="77777777" w:rsidR="00F33B4C" w:rsidRDefault="0034622C">
            <w:pPr>
              <w:spacing w:beforeAutospacing="1" w:afterAutospacing="1"/>
            </w:pPr>
            <w:r>
              <w:rPr>
                <w:color w:val="000000"/>
              </w:rPr>
              <w:t>Tenant-based rental assistance / Rapid Rehousing:</w:t>
            </w:r>
            <w:r>
              <w:rPr>
                <w:color w:val="000000"/>
              </w:rPr>
              <w:br/>
              <w:t>65 Households Assisted</w:t>
            </w:r>
          </w:p>
        </w:tc>
      </w:tr>
    </w:tbl>
    <w:p w14:paraId="412362C8"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Goals Summary</w:t>
      </w:r>
    </w:p>
    <w:p w14:paraId="05915725" w14:textId="77777777" w:rsidR="00F33B4C" w:rsidRDefault="00F33B4C">
      <w:pPr>
        <w:rPr>
          <w:b/>
          <w:sz w:val="24"/>
          <w:szCs w:val="24"/>
        </w:rPr>
      </w:pPr>
    </w:p>
    <w:p w14:paraId="33C8DAAB" w14:textId="77777777" w:rsidR="00F33B4C" w:rsidRDefault="0034622C">
      <w:pPr>
        <w:rPr>
          <w:b/>
          <w:sz w:val="24"/>
          <w:szCs w:val="24"/>
        </w:rPr>
      </w:pPr>
      <w:r>
        <w:rPr>
          <w:b/>
          <w:sz w:val="24"/>
          <w:szCs w:val="24"/>
        </w:rPr>
        <w:t>Goal Descriptions</w:t>
      </w:r>
    </w:p>
    <w:p w14:paraId="3B799CC0" w14:textId="77777777" w:rsidR="00F33B4C" w:rsidRDefault="00F33B4C">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654"/>
        <w:gridCol w:w="10968"/>
      </w:tblGrid>
      <w:tr w:rsidR="00F33B4C" w14:paraId="6B0EE4A0" w14:textId="77777777">
        <w:trPr>
          <w:cantSplit/>
        </w:trPr>
        <w:tc>
          <w:tcPr>
            <w:tcW w:w="0" w:type="auto"/>
            <w:vMerge w:val="restart"/>
          </w:tcPr>
          <w:p w14:paraId="437F484B" w14:textId="77777777" w:rsidR="00F33B4C" w:rsidRDefault="0034622C">
            <w:pPr>
              <w:keepNext/>
              <w:spacing w:before="100" w:after="0"/>
            </w:pPr>
            <w:r>
              <w:rPr>
                <w:b/>
                <w:color w:val="000000"/>
              </w:rPr>
              <w:t>1</w:t>
            </w:r>
          </w:p>
        </w:tc>
        <w:tc>
          <w:tcPr>
            <w:tcW w:w="0" w:type="auto"/>
          </w:tcPr>
          <w:p w14:paraId="05053739" w14:textId="77777777" w:rsidR="00F33B4C" w:rsidRDefault="0034622C">
            <w:pPr>
              <w:keepNext/>
              <w:spacing w:before="100" w:after="0"/>
              <w:rPr>
                <w:b/>
              </w:rPr>
            </w:pPr>
            <w:r>
              <w:rPr>
                <w:b/>
              </w:rPr>
              <w:t>Goal Name</w:t>
            </w:r>
          </w:p>
        </w:tc>
        <w:tc>
          <w:tcPr>
            <w:tcW w:w="0" w:type="auto"/>
          </w:tcPr>
          <w:p w14:paraId="34242E3F" w14:textId="77777777" w:rsidR="00F33B4C" w:rsidRDefault="0034622C">
            <w:pPr>
              <w:spacing w:before="100" w:after="0"/>
            </w:pPr>
            <w:r>
              <w:rPr>
                <w:color w:val="000000"/>
              </w:rPr>
              <w:t>Housing Rehabilitation/Preservation</w:t>
            </w:r>
          </w:p>
        </w:tc>
      </w:tr>
      <w:tr w:rsidR="00F33B4C" w14:paraId="2DC9AB11" w14:textId="77777777">
        <w:trPr>
          <w:cantSplit/>
        </w:trPr>
        <w:tc>
          <w:tcPr>
            <w:tcW w:w="0" w:type="auto"/>
            <w:vMerge/>
          </w:tcPr>
          <w:p w14:paraId="3565C1BE" w14:textId="77777777" w:rsidR="00F33B4C" w:rsidRDefault="00F33B4C"/>
        </w:tc>
        <w:tc>
          <w:tcPr>
            <w:tcW w:w="0" w:type="auto"/>
          </w:tcPr>
          <w:p w14:paraId="1BC653FE" w14:textId="77777777" w:rsidR="00F33B4C" w:rsidRDefault="0034622C">
            <w:pPr>
              <w:keepNext/>
              <w:spacing w:before="100" w:after="0"/>
              <w:rPr>
                <w:b/>
              </w:rPr>
            </w:pPr>
            <w:r>
              <w:rPr>
                <w:b/>
              </w:rPr>
              <w:t>Goal Description</w:t>
            </w:r>
          </w:p>
        </w:tc>
        <w:tc>
          <w:tcPr>
            <w:tcW w:w="0" w:type="auto"/>
          </w:tcPr>
          <w:p w14:paraId="2290F311" w14:textId="77777777" w:rsidR="00F33B4C" w:rsidRDefault="0034622C">
            <w:pPr>
              <w:spacing w:before="100" w:after="0"/>
            </w:pPr>
            <w:r>
              <w:rPr>
                <w:color w:val="000000"/>
              </w:rPr>
              <w:t>Repair and rehabilitation of existing rental and owned housing.</w:t>
            </w:r>
          </w:p>
        </w:tc>
      </w:tr>
      <w:tr w:rsidR="00F33B4C" w14:paraId="7CC14B5E" w14:textId="77777777">
        <w:trPr>
          <w:cantSplit/>
        </w:trPr>
        <w:tc>
          <w:tcPr>
            <w:tcW w:w="0" w:type="auto"/>
            <w:vMerge w:val="restart"/>
          </w:tcPr>
          <w:p w14:paraId="2CB4877D" w14:textId="77777777" w:rsidR="00F33B4C" w:rsidRDefault="0034622C">
            <w:pPr>
              <w:keepNext/>
              <w:spacing w:before="100" w:after="0"/>
            </w:pPr>
            <w:r>
              <w:rPr>
                <w:b/>
                <w:color w:val="000000"/>
              </w:rPr>
              <w:t>2</w:t>
            </w:r>
          </w:p>
        </w:tc>
        <w:tc>
          <w:tcPr>
            <w:tcW w:w="0" w:type="auto"/>
          </w:tcPr>
          <w:p w14:paraId="24BE97DC" w14:textId="77777777" w:rsidR="00F33B4C" w:rsidRDefault="0034622C">
            <w:pPr>
              <w:keepNext/>
              <w:spacing w:before="100" w:after="0"/>
              <w:rPr>
                <w:b/>
              </w:rPr>
            </w:pPr>
            <w:r>
              <w:rPr>
                <w:b/>
              </w:rPr>
              <w:t>Goal Name</w:t>
            </w:r>
          </w:p>
        </w:tc>
        <w:tc>
          <w:tcPr>
            <w:tcW w:w="0" w:type="auto"/>
          </w:tcPr>
          <w:p w14:paraId="3ED49768" w14:textId="77777777" w:rsidR="00F33B4C" w:rsidRDefault="0034622C">
            <w:pPr>
              <w:spacing w:before="100" w:after="0"/>
            </w:pPr>
            <w:r>
              <w:rPr>
                <w:color w:val="000000"/>
              </w:rPr>
              <w:t>Homeownership Assistance</w:t>
            </w:r>
          </w:p>
        </w:tc>
      </w:tr>
      <w:tr w:rsidR="00F33B4C" w14:paraId="0CD09D33" w14:textId="77777777">
        <w:trPr>
          <w:cantSplit/>
        </w:trPr>
        <w:tc>
          <w:tcPr>
            <w:tcW w:w="0" w:type="auto"/>
            <w:vMerge/>
          </w:tcPr>
          <w:p w14:paraId="1E754625" w14:textId="77777777" w:rsidR="00F33B4C" w:rsidRDefault="00F33B4C"/>
        </w:tc>
        <w:tc>
          <w:tcPr>
            <w:tcW w:w="0" w:type="auto"/>
          </w:tcPr>
          <w:p w14:paraId="1410A9A0" w14:textId="77777777" w:rsidR="00F33B4C" w:rsidRDefault="0034622C">
            <w:pPr>
              <w:keepNext/>
              <w:spacing w:before="100" w:after="0"/>
              <w:rPr>
                <w:b/>
              </w:rPr>
            </w:pPr>
            <w:r>
              <w:rPr>
                <w:b/>
              </w:rPr>
              <w:t>Goal Description</w:t>
            </w:r>
          </w:p>
        </w:tc>
        <w:tc>
          <w:tcPr>
            <w:tcW w:w="0" w:type="auto"/>
          </w:tcPr>
          <w:p w14:paraId="5E480ABB" w14:textId="77777777" w:rsidR="00F33B4C" w:rsidRDefault="0034622C">
            <w:pPr>
              <w:spacing w:before="100" w:after="0"/>
            </w:pPr>
            <w:r>
              <w:rPr>
                <w:color w:val="000000"/>
              </w:rPr>
              <w:t>Provide homeowner assistance to low-moderate income residents.</w:t>
            </w:r>
          </w:p>
        </w:tc>
      </w:tr>
      <w:tr w:rsidR="00F33B4C" w14:paraId="2078D467" w14:textId="77777777">
        <w:trPr>
          <w:cantSplit/>
        </w:trPr>
        <w:tc>
          <w:tcPr>
            <w:tcW w:w="0" w:type="auto"/>
            <w:vMerge w:val="restart"/>
          </w:tcPr>
          <w:p w14:paraId="3A2B6B45" w14:textId="77777777" w:rsidR="00F33B4C" w:rsidRDefault="0034622C">
            <w:pPr>
              <w:keepNext/>
              <w:spacing w:before="100" w:after="0"/>
            </w:pPr>
            <w:r>
              <w:rPr>
                <w:b/>
                <w:color w:val="000000"/>
              </w:rPr>
              <w:t>3</w:t>
            </w:r>
          </w:p>
        </w:tc>
        <w:tc>
          <w:tcPr>
            <w:tcW w:w="0" w:type="auto"/>
          </w:tcPr>
          <w:p w14:paraId="2EBF0352" w14:textId="77777777" w:rsidR="00F33B4C" w:rsidRDefault="0034622C">
            <w:pPr>
              <w:keepNext/>
              <w:spacing w:before="100" w:after="0"/>
              <w:rPr>
                <w:b/>
              </w:rPr>
            </w:pPr>
            <w:r>
              <w:rPr>
                <w:b/>
              </w:rPr>
              <w:t>Goal Name</w:t>
            </w:r>
          </w:p>
        </w:tc>
        <w:tc>
          <w:tcPr>
            <w:tcW w:w="0" w:type="auto"/>
          </w:tcPr>
          <w:p w14:paraId="70EF1EAD" w14:textId="77777777" w:rsidR="00F33B4C" w:rsidRDefault="0034622C">
            <w:pPr>
              <w:spacing w:before="100" w:after="0"/>
            </w:pPr>
            <w:r>
              <w:rPr>
                <w:color w:val="000000"/>
              </w:rPr>
              <w:t>Supportive and Youth Services</w:t>
            </w:r>
          </w:p>
        </w:tc>
      </w:tr>
      <w:tr w:rsidR="00F33B4C" w14:paraId="5A9E4C28" w14:textId="77777777">
        <w:trPr>
          <w:cantSplit/>
        </w:trPr>
        <w:tc>
          <w:tcPr>
            <w:tcW w:w="0" w:type="auto"/>
            <w:vMerge/>
          </w:tcPr>
          <w:p w14:paraId="56792924" w14:textId="77777777" w:rsidR="00F33B4C" w:rsidRDefault="00F33B4C"/>
        </w:tc>
        <w:tc>
          <w:tcPr>
            <w:tcW w:w="0" w:type="auto"/>
          </w:tcPr>
          <w:p w14:paraId="012C2CFD" w14:textId="77777777" w:rsidR="00F33B4C" w:rsidRDefault="0034622C">
            <w:pPr>
              <w:keepNext/>
              <w:spacing w:before="100" w:after="0"/>
              <w:rPr>
                <w:b/>
              </w:rPr>
            </w:pPr>
            <w:r>
              <w:rPr>
                <w:b/>
              </w:rPr>
              <w:t>Goal Description</w:t>
            </w:r>
          </w:p>
        </w:tc>
        <w:tc>
          <w:tcPr>
            <w:tcW w:w="0" w:type="auto"/>
          </w:tcPr>
          <w:p w14:paraId="16C69066" w14:textId="77777777" w:rsidR="00F33B4C" w:rsidRDefault="0034622C">
            <w:pPr>
              <w:spacing w:before="100" w:after="0"/>
            </w:pPr>
            <w:r>
              <w:rPr>
                <w:color w:val="000000"/>
              </w:rPr>
              <w:t>Services for people experiencing homelessness, other service needs, and youth.</w:t>
            </w:r>
          </w:p>
        </w:tc>
      </w:tr>
      <w:tr w:rsidR="00F33B4C" w14:paraId="319C9908" w14:textId="77777777">
        <w:trPr>
          <w:cantSplit/>
        </w:trPr>
        <w:tc>
          <w:tcPr>
            <w:tcW w:w="0" w:type="auto"/>
            <w:vMerge w:val="restart"/>
          </w:tcPr>
          <w:p w14:paraId="05DC7B3B" w14:textId="77777777" w:rsidR="00F33B4C" w:rsidRDefault="0034622C">
            <w:pPr>
              <w:keepNext/>
              <w:spacing w:before="100" w:after="0"/>
            </w:pPr>
            <w:r>
              <w:rPr>
                <w:b/>
                <w:color w:val="000000"/>
              </w:rPr>
              <w:t>4</w:t>
            </w:r>
          </w:p>
        </w:tc>
        <w:tc>
          <w:tcPr>
            <w:tcW w:w="0" w:type="auto"/>
          </w:tcPr>
          <w:p w14:paraId="76703662" w14:textId="77777777" w:rsidR="00F33B4C" w:rsidRDefault="0034622C">
            <w:pPr>
              <w:keepNext/>
              <w:spacing w:before="100" w:after="0"/>
              <w:rPr>
                <w:b/>
              </w:rPr>
            </w:pPr>
            <w:r>
              <w:rPr>
                <w:b/>
              </w:rPr>
              <w:t>Goal Name</w:t>
            </w:r>
          </w:p>
        </w:tc>
        <w:tc>
          <w:tcPr>
            <w:tcW w:w="0" w:type="auto"/>
          </w:tcPr>
          <w:p w14:paraId="49E35765" w14:textId="77777777" w:rsidR="00F33B4C" w:rsidRDefault="0034622C">
            <w:pPr>
              <w:spacing w:before="100" w:after="0"/>
            </w:pPr>
            <w:r>
              <w:rPr>
                <w:color w:val="000000"/>
              </w:rPr>
              <w:t>Code Enforcement and Neighborhood Revitalization</w:t>
            </w:r>
          </w:p>
        </w:tc>
      </w:tr>
      <w:tr w:rsidR="00F33B4C" w14:paraId="1BB4901D" w14:textId="77777777">
        <w:trPr>
          <w:cantSplit/>
        </w:trPr>
        <w:tc>
          <w:tcPr>
            <w:tcW w:w="0" w:type="auto"/>
            <w:vMerge/>
          </w:tcPr>
          <w:p w14:paraId="5FA78B7D" w14:textId="77777777" w:rsidR="00F33B4C" w:rsidRDefault="00F33B4C"/>
        </w:tc>
        <w:tc>
          <w:tcPr>
            <w:tcW w:w="0" w:type="auto"/>
          </w:tcPr>
          <w:p w14:paraId="399F3478" w14:textId="77777777" w:rsidR="00F33B4C" w:rsidRDefault="0034622C">
            <w:pPr>
              <w:keepNext/>
              <w:spacing w:before="100" w:after="0"/>
              <w:rPr>
                <w:b/>
              </w:rPr>
            </w:pPr>
            <w:r>
              <w:rPr>
                <w:b/>
              </w:rPr>
              <w:t>Goal Description</w:t>
            </w:r>
          </w:p>
        </w:tc>
        <w:tc>
          <w:tcPr>
            <w:tcW w:w="0" w:type="auto"/>
          </w:tcPr>
          <w:p w14:paraId="2BACB550" w14:textId="77777777" w:rsidR="00F33B4C" w:rsidRDefault="0034622C">
            <w:pPr>
              <w:spacing w:before="100" w:after="0"/>
            </w:pPr>
            <w:r>
              <w:rPr>
                <w:color w:val="000000"/>
              </w:rPr>
              <w:t>Code enforcement and neighborhood revitalization activities (e.g., acquisition or improvements o</w:t>
            </w:r>
            <w:r>
              <w:rPr>
                <w:color w:val="000000"/>
              </w:rPr>
              <w:t>f housing or non-housing public facilities).</w:t>
            </w:r>
          </w:p>
        </w:tc>
      </w:tr>
      <w:tr w:rsidR="00F33B4C" w14:paraId="4EEDA4DB" w14:textId="77777777">
        <w:trPr>
          <w:cantSplit/>
        </w:trPr>
        <w:tc>
          <w:tcPr>
            <w:tcW w:w="0" w:type="auto"/>
            <w:vMerge w:val="restart"/>
          </w:tcPr>
          <w:p w14:paraId="79095809" w14:textId="77777777" w:rsidR="00F33B4C" w:rsidRDefault="0034622C">
            <w:pPr>
              <w:keepNext/>
              <w:spacing w:before="100" w:after="0"/>
            </w:pPr>
            <w:r>
              <w:rPr>
                <w:b/>
                <w:color w:val="000000"/>
              </w:rPr>
              <w:t>5</w:t>
            </w:r>
          </w:p>
        </w:tc>
        <w:tc>
          <w:tcPr>
            <w:tcW w:w="0" w:type="auto"/>
          </w:tcPr>
          <w:p w14:paraId="7683579D" w14:textId="77777777" w:rsidR="00F33B4C" w:rsidRDefault="0034622C">
            <w:pPr>
              <w:keepNext/>
              <w:spacing w:before="100" w:after="0"/>
              <w:rPr>
                <w:b/>
              </w:rPr>
            </w:pPr>
            <w:r>
              <w:rPr>
                <w:b/>
              </w:rPr>
              <w:t>Goal Name</w:t>
            </w:r>
          </w:p>
        </w:tc>
        <w:tc>
          <w:tcPr>
            <w:tcW w:w="0" w:type="auto"/>
          </w:tcPr>
          <w:p w14:paraId="27C5161A" w14:textId="77777777" w:rsidR="00F33B4C" w:rsidRDefault="0034622C">
            <w:pPr>
              <w:spacing w:before="100" w:after="0"/>
            </w:pPr>
            <w:r>
              <w:rPr>
                <w:color w:val="000000"/>
              </w:rPr>
              <w:t>Infrastructure</w:t>
            </w:r>
          </w:p>
        </w:tc>
      </w:tr>
      <w:tr w:rsidR="00F33B4C" w14:paraId="6C61F400" w14:textId="77777777">
        <w:trPr>
          <w:cantSplit/>
        </w:trPr>
        <w:tc>
          <w:tcPr>
            <w:tcW w:w="0" w:type="auto"/>
            <w:vMerge/>
          </w:tcPr>
          <w:p w14:paraId="0DDA555B" w14:textId="77777777" w:rsidR="00F33B4C" w:rsidRDefault="00F33B4C"/>
        </w:tc>
        <w:tc>
          <w:tcPr>
            <w:tcW w:w="0" w:type="auto"/>
          </w:tcPr>
          <w:p w14:paraId="0C0937D6" w14:textId="77777777" w:rsidR="00F33B4C" w:rsidRDefault="0034622C">
            <w:pPr>
              <w:keepNext/>
              <w:spacing w:before="100" w:after="0"/>
              <w:rPr>
                <w:b/>
              </w:rPr>
            </w:pPr>
            <w:r>
              <w:rPr>
                <w:b/>
              </w:rPr>
              <w:t>Goal Description</w:t>
            </w:r>
          </w:p>
        </w:tc>
        <w:tc>
          <w:tcPr>
            <w:tcW w:w="0" w:type="auto"/>
          </w:tcPr>
          <w:p w14:paraId="58AFD3EC" w14:textId="77777777" w:rsidR="00F33B4C" w:rsidRDefault="0034622C">
            <w:pPr>
              <w:spacing w:before="100" w:after="0"/>
            </w:pPr>
            <w:r>
              <w:rPr>
                <w:color w:val="000000"/>
              </w:rPr>
              <w:t>Provide infrastructure improvements to benefit areas that are mostly occupied by low- and moderate-income households.</w:t>
            </w:r>
          </w:p>
        </w:tc>
      </w:tr>
      <w:tr w:rsidR="00F33B4C" w14:paraId="4858C53E" w14:textId="77777777">
        <w:trPr>
          <w:cantSplit/>
        </w:trPr>
        <w:tc>
          <w:tcPr>
            <w:tcW w:w="0" w:type="auto"/>
            <w:vMerge w:val="restart"/>
          </w:tcPr>
          <w:p w14:paraId="04DA9A17" w14:textId="77777777" w:rsidR="00F33B4C" w:rsidRDefault="0034622C">
            <w:pPr>
              <w:keepNext/>
              <w:spacing w:before="100" w:after="0"/>
            </w:pPr>
            <w:r>
              <w:rPr>
                <w:b/>
                <w:color w:val="000000"/>
              </w:rPr>
              <w:t>6</w:t>
            </w:r>
          </w:p>
        </w:tc>
        <w:tc>
          <w:tcPr>
            <w:tcW w:w="0" w:type="auto"/>
          </w:tcPr>
          <w:p w14:paraId="51562205" w14:textId="77777777" w:rsidR="00F33B4C" w:rsidRDefault="0034622C">
            <w:pPr>
              <w:keepNext/>
              <w:spacing w:before="100" w:after="0"/>
              <w:rPr>
                <w:b/>
              </w:rPr>
            </w:pPr>
            <w:r>
              <w:rPr>
                <w:b/>
              </w:rPr>
              <w:t>Goal Name</w:t>
            </w:r>
          </w:p>
        </w:tc>
        <w:tc>
          <w:tcPr>
            <w:tcW w:w="0" w:type="auto"/>
          </w:tcPr>
          <w:p w14:paraId="70640676" w14:textId="77777777" w:rsidR="00F33B4C" w:rsidRDefault="0034622C">
            <w:pPr>
              <w:spacing w:before="100" w:after="0"/>
            </w:pPr>
            <w:r>
              <w:rPr>
                <w:color w:val="000000"/>
              </w:rPr>
              <w:t>Grant Administration</w:t>
            </w:r>
          </w:p>
        </w:tc>
      </w:tr>
      <w:tr w:rsidR="00F33B4C" w14:paraId="1493D142" w14:textId="77777777">
        <w:trPr>
          <w:cantSplit/>
        </w:trPr>
        <w:tc>
          <w:tcPr>
            <w:tcW w:w="0" w:type="auto"/>
            <w:vMerge/>
          </w:tcPr>
          <w:p w14:paraId="1093B66A" w14:textId="77777777" w:rsidR="00F33B4C" w:rsidRDefault="00F33B4C"/>
        </w:tc>
        <w:tc>
          <w:tcPr>
            <w:tcW w:w="0" w:type="auto"/>
          </w:tcPr>
          <w:p w14:paraId="0DC9C0A6" w14:textId="77777777" w:rsidR="00F33B4C" w:rsidRDefault="0034622C">
            <w:pPr>
              <w:keepNext/>
              <w:spacing w:before="100" w:after="0"/>
              <w:rPr>
                <w:b/>
              </w:rPr>
            </w:pPr>
            <w:r>
              <w:rPr>
                <w:b/>
              </w:rPr>
              <w:t>Goal Description</w:t>
            </w:r>
          </w:p>
        </w:tc>
        <w:tc>
          <w:tcPr>
            <w:tcW w:w="0" w:type="auto"/>
          </w:tcPr>
          <w:p w14:paraId="0FF0665E" w14:textId="77777777" w:rsidR="00F33B4C" w:rsidRDefault="0034622C">
            <w:pPr>
              <w:spacing w:before="100" w:after="0"/>
            </w:pPr>
            <w:r>
              <w:rPr>
                <w:color w:val="000000"/>
              </w:rPr>
              <w:t>Administration, planning, and policy setting for CDBG funds.</w:t>
            </w:r>
          </w:p>
        </w:tc>
      </w:tr>
      <w:tr w:rsidR="00F33B4C" w14:paraId="796135F4" w14:textId="77777777">
        <w:trPr>
          <w:cantSplit/>
        </w:trPr>
        <w:tc>
          <w:tcPr>
            <w:tcW w:w="0" w:type="auto"/>
            <w:vMerge w:val="restart"/>
          </w:tcPr>
          <w:p w14:paraId="05CF91CB" w14:textId="77777777" w:rsidR="00F33B4C" w:rsidRDefault="0034622C">
            <w:pPr>
              <w:keepNext/>
              <w:spacing w:before="100" w:after="0"/>
            </w:pPr>
            <w:r>
              <w:rPr>
                <w:b/>
                <w:color w:val="000000"/>
              </w:rPr>
              <w:t>7</w:t>
            </w:r>
          </w:p>
        </w:tc>
        <w:tc>
          <w:tcPr>
            <w:tcW w:w="0" w:type="auto"/>
          </w:tcPr>
          <w:p w14:paraId="0718D0CC" w14:textId="77777777" w:rsidR="00F33B4C" w:rsidRDefault="0034622C">
            <w:pPr>
              <w:keepNext/>
              <w:spacing w:before="100" w:after="0"/>
              <w:rPr>
                <w:b/>
              </w:rPr>
            </w:pPr>
            <w:r>
              <w:rPr>
                <w:b/>
              </w:rPr>
              <w:t>Goal Name</w:t>
            </w:r>
          </w:p>
        </w:tc>
        <w:tc>
          <w:tcPr>
            <w:tcW w:w="0" w:type="auto"/>
          </w:tcPr>
          <w:p w14:paraId="5E0ED07D" w14:textId="77777777" w:rsidR="00F33B4C" w:rsidRDefault="0034622C">
            <w:pPr>
              <w:spacing w:before="100" w:after="0"/>
            </w:pPr>
            <w:r>
              <w:rPr>
                <w:color w:val="000000"/>
              </w:rPr>
              <w:t>Economic Development</w:t>
            </w:r>
          </w:p>
        </w:tc>
      </w:tr>
      <w:tr w:rsidR="00F33B4C" w14:paraId="4B027D20" w14:textId="77777777">
        <w:trPr>
          <w:cantSplit/>
        </w:trPr>
        <w:tc>
          <w:tcPr>
            <w:tcW w:w="0" w:type="auto"/>
            <w:vMerge/>
          </w:tcPr>
          <w:p w14:paraId="215FDD16" w14:textId="77777777" w:rsidR="00F33B4C" w:rsidRDefault="00F33B4C"/>
        </w:tc>
        <w:tc>
          <w:tcPr>
            <w:tcW w:w="0" w:type="auto"/>
          </w:tcPr>
          <w:p w14:paraId="75B149D0" w14:textId="77777777" w:rsidR="00F33B4C" w:rsidRDefault="0034622C">
            <w:pPr>
              <w:keepNext/>
              <w:spacing w:before="100" w:after="0"/>
              <w:rPr>
                <w:b/>
              </w:rPr>
            </w:pPr>
            <w:r>
              <w:rPr>
                <w:b/>
              </w:rPr>
              <w:t>Goal Description</w:t>
            </w:r>
          </w:p>
        </w:tc>
        <w:tc>
          <w:tcPr>
            <w:tcW w:w="0" w:type="auto"/>
          </w:tcPr>
          <w:p w14:paraId="2D69B2F0" w14:textId="77777777" w:rsidR="00F33B4C" w:rsidRDefault="0034622C">
            <w:pPr>
              <w:spacing w:before="100" w:after="0"/>
            </w:pPr>
            <w:r>
              <w:rPr>
                <w:color w:val="000000"/>
              </w:rPr>
              <w:t>Provide services and opportunities for the economic betterment of low to moderate income families.</w:t>
            </w:r>
          </w:p>
        </w:tc>
      </w:tr>
      <w:tr w:rsidR="00F33B4C" w14:paraId="22D21EBF" w14:textId="77777777">
        <w:trPr>
          <w:cantSplit/>
        </w:trPr>
        <w:tc>
          <w:tcPr>
            <w:tcW w:w="0" w:type="auto"/>
            <w:vMerge w:val="restart"/>
          </w:tcPr>
          <w:p w14:paraId="39870998" w14:textId="77777777" w:rsidR="00F33B4C" w:rsidRDefault="0034622C">
            <w:pPr>
              <w:keepNext/>
              <w:spacing w:before="100" w:after="0"/>
            </w:pPr>
            <w:r>
              <w:rPr>
                <w:b/>
                <w:color w:val="000000"/>
              </w:rPr>
              <w:lastRenderedPageBreak/>
              <w:t>8</w:t>
            </w:r>
          </w:p>
        </w:tc>
        <w:tc>
          <w:tcPr>
            <w:tcW w:w="0" w:type="auto"/>
          </w:tcPr>
          <w:p w14:paraId="0C87E550" w14:textId="77777777" w:rsidR="00F33B4C" w:rsidRDefault="0034622C">
            <w:pPr>
              <w:keepNext/>
              <w:spacing w:before="100" w:after="0"/>
              <w:rPr>
                <w:b/>
              </w:rPr>
            </w:pPr>
            <w:r>
              <w:rPr>
                <w:b/>
              </w:rPr>
              <w:t>Goal Name</w:t>
            </w:r>
          </w:p>
        </w:tc>
        <w:tc>
          <w:tcPr>
            <w:tcW w:w="0" w:type="auto"/>
          </w:tcPr>
          <w:p w14:paraId="5474E06A" w14:textId="77777777" w:rsidR="00F33B4C" w:rsidRDefault="0034622C">
            <w:pPr>
              <w:spacing w:before="100" w:after="0"/>
            </w:pPr>
            <w:r>
              <w:rPr>
                <w:color w:val="000000"/>
              </w:rPr>
              <w:t>Rental Assistance</w:t>
            </w:r>
          </w:p>
        </w:tc>
      </w:tr>
      <w:tr w:rsidR="00F33B4C" w14:paraId="7B030E1C" w14:textId="77777777">
        <w:trPr>
          <w:cantSplit/>
        </w:trPr>
        <w:tc>
          <w:tcPr>
            <w:tcW w:w="0" w:type="auto"/>
            <w:vMerge/>
          </w:tcPr>
          <w:p w14:paraId="71F24FDD" w14:textId="77777777" w:rsidR="00F33B4C" w:rsidRDefault="00F33B4C"/>
        </w:tc>
        <w:tc>
          <w:tcPr>
            <w:tcW w:w="0" w:type="auto"/>
          </w:tcPr>
          <w:p w14:paraId="77EEC040" w14:textId="77777777" w:rsidR="00F33B4C" w:rsidRDefault="0034622C">
            <w:pPr>
              <w:keepNext/>
              <w:spacing w:before="100" w:after="0"/>
              <w:rPr>
                <w:b/>
              </w:rPr>
            </w:pPr>
            <w:r>
              <w:rPr>
                <w:b/>
              </w:rPr>
              <w:t>Goal Description</w:t>
            </w:r>
          </w:p>
        </w:tc>
        <w:tc>
          <w:tcPr>
            <w:tcW w:w="0" w:type="auto"/>
          </w:tcPr>
          <w:p w14:paraId="1D5257E8" w14:textId="77777777" w:rsidR="00F33B4C" w:rsidRDefault="0034622C">
            <w:pPr>
              <w:spacing w:before="100" w:after="0"/>
            </w:pPr>
            <w:r>
              <w:rPr>
                <w:color w:val="000000"/>
              </w:rPr>
              <w:t>Rental assistance for low-income families.</w:t>
            </w:r>
          </w:p>
        </w:tc>
      </w:tr>
    </w:tbl>
    <w:p w14:paraId="3F41362B" w14:textId="77777777" w:rsidR="00F33B4C" w:rsidRDefault="0034622C">
      <w:pPr>
        <w:rPr>
          <w:b/>
          <w:sz w:val="24"/>
          <w:szCs w:val="24"/>
        </w:rPr>
      </w:pPr>
      <w:r>
        <w:rPr>
          <w:b/>
          <w:sz w:val="24"/>
          <w:szCs w:val="24"/>
        </w:rPr>
        <w:t xml:space="preserve">Estimate the number of extremely low-income, </w:t>
      </w:r>
      <w:r>
        <w:rPr>
          <w:b/>
          <w:sz w:val="24"/>
          <w:szCs w:val="24"/>
        </w:rPr>
        <w:t>low-income, and moderate-income families to whom the jurisdiction will provide affordable housing as defined by HOME 91.315(b)(2)</w:t>
      </w:r>
    </w:p>
    <w:p w14:paraId="43C7DBF9" w14:textId="77777777" w:rsidR="00F33B4C" w:rsidRDefault="0034622C">
      <w:pPr>
        <w:spacing w:beforeAutospacing="1" w:afterAutospacing="1"/>
        <w:rPr>
          <w:szCs w:val="24"/>
        </w:rPr>
      </w:pPr>
      <w:r>
        <w:t>The Orange County HOME Consortium estimates that over the five-year period of this Consolidated Plan, more than 500 low- to mo</w:t>
      </w:r>
      <w:r>
        <w:t>derate-income households will benefit from HOME and CDBG funds. Of these, we estimate that about 215 will be assisted with securing or maintaining affordable housing.</w:t>
      </w:r>
    </w:p>
    <w:p w14:paraId="654EBCD1" w14:textId="77777777" w:rsidR="00F33B4C" w:rsidRDefault="00F33B4C">
      <w:pPr>
        <w:rPr>
          <w:rFonts w:cs="Arial"/>
        </w:rPr>
      </w:pPr>
    </w:p>
    <w:p w14:paraId="18AE8435" w14:textId="77777777" w:rsidR="00F33B4C" w:rsidRDefault="00F33B4C">
      <w:pPr>
        <w:pStyle w:val="Heading2"/>
        <w:pageBreakBefore/>
        <w:rPr>
          <w:rFonts w:ascii="Calibri" w:hAnsi="Calibri"/>
          <w:i w:val="0"/>
        </w:rPr>
        <w:sectPr w:rsidR="00F33B4C">
          <w:pgSz w:w="15840" w:h="12240" w:orient="landscape" w:code="1"/>
          <w:pgMar w:top="1440" w:right="1440" w:bottom="1440" w:left="1440" w:header="720" w:footer="720" w:gutter="0"/>
          <w:cols w:space="720"/>
          <w:docGrid w:linePitch="360"/>
        </w:sectPr>
      </w:pPr>
    </w:p>
    <w:p w14:paraId="7A129667" w14:textId="77777777" w:rsidR="00F33B4C" w:rsidRDefault="00F33B4C">
      <w:pPr>
        <w:rPr>
          <w:sz w:val="24"/>
          <w:szCs w:val="24"/>
        </w:rPr>
      </w:pPr>
    </w:p>
    <w:p w14:paraId="3620F39E" w14:textId="77777777" w:rsidR="00F33B4C" w:rsidRDefault="0034622C">
      <w:pPr>
        <w:pStyle w:val="Heading2"/>
        <w:pageBreakBefore/>
        <w:rPr>
          <w:rFonts w:ascii="Calibri" w:hAnsi="Calibri"/>
          <w:i w:val="0"/>
        </w:rPr>
      </w:pPr>
      <w:r>
        <w:rPr>
          <w:rFonts w:ascii="Calibri" w:hAnsi="Calibri"/>
          <w:i w:val="0"/>
        </w:rPr>
        <w:lastRenderedPageBreak/>
        <w:t>SP-65 Lead-based Paint Hazards - 91.415, 91.215(</w:t>
      </w:r>
      <w:proofErr w:type="spellStart"/>
      <w:r>
        <w:rPr>
          <w:rFonts w:ascii="Calibri" w:hAnsi="Calibri"/>
          <w:i w:val="0"/>
        </w:rPr>
        <w:t>i</w:t>
      </w:r>
      <w:proofErr w:type="spellEnd"/>
      <w:r>
        <w:rPr>
          <w:rFonts w:ascii="Calibri" w:hAnsi="Calibri"/>
          <w:i w:val="0"/>
        </w:rPr>
        <w:t>)</w:t>
      </w:r>
    </w:p>
    <w:p w14:paraId="292EB42A" w14:textId="77777777" w:rsidR="00F33B4C" w:rsidRDefault="0034622C">
      <w:pPr>
        <w:rPr>
          <w:b/>
          <w:sz w:val="24"/>
          <w:szCs w:val="24"/>
        </w:rPr>
      </w:pPr>
      <w:r>
        <w:rPr>
          <w:b/>
          <w:sz w:val="24"/>
          <w:szCs w:val="24"/>
        </w:rPr>
        <w:t>Actions to address LBP h</w:t>
      </w:r>
      <w:r>
        <w:rPr>
          <w:b/>
          <w:sz w:val="24"/>
          <w:szCs w:val="24"/>
        </w:rPr>
        <w:t>azards and increase access to housing without LBP hazards</w:t>
      </w:r>
    </w:p>
    <w:p w14:paraId="7FC278D5" w14:textId="77777777" w:rsidR="00F33B4C" w:rsidRDefault="0034622C">
      <w:pPr>
        <w:spacing w:beforeAutospacing="1" w:afterAutospacing="1"/>
        <w:rPr>
          <w:rFonts w:cs="Arial"/>
        </w:rPr>
      </w:pPr>
      <w:r>
        <w:rPr>
          <w:rFonts w:cs="Arial"/>
        </w:rPr>
        <w:t>The hazards associated with Lead-Based Paint (LBP) are greater concern for low-income families who live in dilapidated housing and who often do not have the financial resources to make their homes l</w:t>
      </w:r>
      <w:r>
        <w:rPr>
          <w:rFonts w:cs="Arial"/>
        </w:rPr>
        <w:t>ead-safe. To address this concern the County has developed the following strategy for reducing LBP hazards. The objective is to increase the number of homes that are made lead-safe and reduce the number of child lead poisoning cases in Orange County throug</w:t>
      </w:r>
      <w:r>
        <w:rPr>
          <w:rFonts w:cs="Arial"/>
        </w:rPr>
        <w:t>h a program that addresses all types of environmental hazards in low-income housing. The County will ensure compliance with environmental regulations by conducting the following activities:</w:t>
      </w:r>
    </w:p>
    <w:p w14:paraId="62A291D1" w14:textId="77777777" w:rsidR="00F33B4C" w:rsidRDefault="0034622C">
      <w:pPr>
        <w:numPr>
          <w:ilvl w:val="0"/>
          <w:numId w:val="3"/>
        </w:numPr>
        <w:spacing w:beforeAutospacing="1" w:afterAutospacing="1"/>
        <w:rPr>
          <w:rFonts w:cs="Arial"/>
        </w:rPr>
      </w:pPr>
      <w:r>
        <w:rPr>
          <w:rFonts w:cs="Arial"/>
        </w:rPr>
        <w:t>Ensuring that the construction staff is knowledgeable about the re</w:t>
      </w:r>
      <w:r>
        <w:rPr>
          <w:rFonts w:cs="Arial"/>
        </w:rPr>
        <w:t>quirements concerning LBP as it pertains to all federal housing programs</w:t>
      </w:r>
    </w:p>
    <w:p w14:paraId="11C0E44F" w14:textId="77777777" w:rsidR="00F33B4C" w:rsidRDefault="0034622C">
      <w:pPr>
        <w:numPr>
          <w:ilvl w:val="0"/>
          <w:numId w:val="3"/>
        </w:numPr>
        <w:spacing w:beforeAutospacing="1" w:afterAutospacing="1"/>
        <w:rPr>
          <w:rFonts w:cs="Arial"/>
        </w:rPr>
      </w:pPr>
      <w:r>
        <w:rPr>
          <w:rFonts w:cs="Arial"/>
        </w:rPr>
        <w:t>Distributing information on LBP hazards to all households that participate in the County’s housing programs</w:t>
      </w:r>
    </w:p>
    <w:p w14:paraId="300354F6" w14:textId="77777777" w:rsidR="00F33B4C" w:rsidRDefault="0034622C">
      <w:pPr>
        <w:numPr>
          <w:ilvl w:val="0"/>
          <w:numId w:val="3"/>
        </w:numPr>
        <w:spacing w:beforeAutospacing="1" w:afterAutospacing="1"/>
        <w:rPr>
          <w:rFonts w:cs="Arial"/>
        </w:rPr>
      </w:pPr>
      <w:r>
        <w:rPr>
          <w:rFonts w:cs="Arial"/>
        </w:rPr>
        <w:t>Conducting LBP inspections and assessments as necessary</w:t>
      </w:r>
    </w:p>
    <w:p w14:paraId="0ADF25EE" w14:textId="77777777" w:rsidR="00F33B4C" w:rsidRDefault="0034622C">
      <w:pPr>
        <w:numPr>
          <w:ilvl w:val="0"/>
          <w:numId w:val="3"/>
        </w:numPr>
        <w:spacing w:beforeAutospacing="1" w:afterAutospacing="1"/>
        <w:rPr>
          <w:rFonts w:cs="Arial"/>
        </w:rPr>
      </w:pPr>
      <w:r>
        <w:rPr>
          <w:rFonts w:cs="Arial"/>
        </w:rPr>
        <w:t>Implementing enviro</w:t>
      </w:r>
      <w:r>
        <w:rPr>
          <w:rFonts w:cs="Arial"/>
        </w:rPr>
        <w:t>nmental control or abatement measures (LBP and asbestos) as required in all federally funded projects</w:t>
      </w:r>
    </w:p>
    <w:p w14:paraId="2DBED6A8" w14:textId="77777777" w:rsidR="00F33B4C" w:rsidRDefault="0034622C">
      <w:pPr>
        <w:spacing w:beforeAutospacing="1" w:afterAutospacing="1"/>
        <w:rPr>
          <w:rFonts w:cs="Arial"/>
        </w:rPr>
      </w:pPr>
      <w:r>
        <w:rPr>
          <w:rFonts w:cs="Arial"/>
        </w:rPr>
        <w:t>This strategy will allow the Town of Chapel Hill to: be in full compliance with all applicable LBP regulations; control or reduce, to the extent feasible,</w:t>
      </w:r>
      <w:r>
        <w:rPr>
          <w:rFonts w:cs="Arial"/>
        </w:rPr>
        <w:t xml:space="preserve"> all LBP hazards in housing rehabilitated with federal funds; and reduce the number of incidences of elevated blood lead levels in children.</w:t>
      </w:r>
    </w:p>
    <w:p w14:paraId="0D3DB18B" w14:textId="77777777" w:rsidR="00F33B4C" w:rsidRDefault="0034622C">
      <w:pPr>
        <w:rPr>
          <w:b/>
          <w:sz w:val="24"/>
          <w:szCs w:val="24"/>
        </w:rPr>
      </w:pPr>
      <w:r>
        <w:rPr>
          <w:b/>
          <w:sz w:val="24"/>
          <w:szCs w:val="24"/>
        </w:rPr>
        <w:t>How are the actions listed above integrated into housing policies and procedures?</w:t>
      </w:r>
    </w:p>
    <w:p w14:paraId="12D0D20D" w14:textId="77777777" w:rsidR="00F33B4C" w:rsidRDefault="0034622C">
      <w:pPr>
        <w:spacing w:beforeAutospacing="1" w:afterAutospacing="1"/>
        <w:rPr>
          <w:rFonts w:cs="Arial"/>
        </w:rPr>
      </w:pPr>
      <w:r>
        <w:rPr>
          <w:rFonts w:cs="Arial"/>
        </w:rPr>
        <w:t>In Chapel Hill, evaluations (risk</w:t>
      </w:r>
      <w:r>
        <w:rPr>
          <w:rFonts w:cs="Arial"/>
        </w:rPr>
        <w:t xml:space="preserve"> assessments) of lead-based paint in housing units will be conducted on a case-by-case basis and lead abatement will be prescribed as needed for dwellings targeted for rehabilitation. In addition, all assisted housing tenants will be informed of the hazard</w:t>
      </w:r>
      <w:r>
        <w:rPr>
          <w:rFonts w:cs="Arial"/>
        </w:rPr>
        <w:t>s of lead-based paint. The Orange County Health Department will provide ongoing consultation to local housing staff.</w:t>
      </w:r>
    </w:p>
    <w:p w14:paraId="70170B2C" w14:textId="77777777" w:rsidR="00F33B4C" w:rsidRDefault="0034622C">
      <w:pPr>
        <w:spacing w:beforeAutospacing="1" w:afterAutospacing="1"/>
        <w:rPr>
          <w:rFonts w:cs="Arial"/>
        </w:rPr>
      </w:pPr>
      <w:r>
        <w:rPr>
          <w:rFonts w:cs="Arial"/>
          <w:b/>
        </w:rPr>
        <w:t> </w:t>
      </w:r>
    </w:p>
    <w:p w14:paraId="3F1477A4" w14:textId="77777777" w:rsidR="00F33B4C" w:rsidRDefault="00F33B4C">
      <w:pPr>
        <w:keepNext/>
        <w:widowControl w:val="0"/>
        <w:rPr>
          <w:b/>
          <w:sz w:val="24"/>
          <w:szCs w:val="24"/>
        </w:rPr>
      </w:pPr>
    </w:p>
    <w:p w14:paraId="0F3EB4B5" w14:textId="77777777" w:rsidR="00F33B4C" w:rsidRDefault="00F33B4C">
      <w:pPr>
        <w:keepNext/>
        <w:widowControl w:val="0"/>
        <w:rPr>
          <w:b/>
          <w:sz w:val="24"/>
          <w:szCs w:val="24"/>
        </w:rPr>
      </w:pPr>
    </w:p>
    <w:p w14:paraId="73A74D55" w14:textId="77777777" w:rsidR="00F33B4C" w:rsidRDefault="00F33B4C">
      <w:pPr>
        <w:keepNext/>
        <w:widowControl w:val="0"/>
        <w:rPr>
          <w:b/>
          <w:sz w:val="24"/>
          <w:szCs w:val="24"/>
        </w:rPr>
      </w:pPr>
    </w:p>
    <w:p w14:paraId="744E9DF4" w14:textId="77777777" w:rsidR="00F33B4C" w:rsidRDefault="00F33B4C">
      <w:pPr>
        <w:keepNext/>
        <w:widowControl w:val="0"/>
        <w:rPr>
          <w:b/>
          <w:sz w:val="24"/>
          <w:szCs w:val="24"/>
        </w:rPr>
      </w:pPr>
    </w:p>
    <w:p w14:paraId="070E7F06" w14:textId="77777777" w:rsidR="00F33B4C" w:rsidRDefault="00F33B4C">
      <w:pPr>
        <w:keepNext/>
        <w:widowControl w:val="0"/>
        <w:rPr>
          <w:b/>
          <w:sz w:val="24"/>
          <w:szCs w:val="24"/>
        </w:rPr>
      </w:pPr>
    </w:p>
    <w:p w14:paraId="522BB383" w14:textId="77777777" w:rsidR="00F33B4C" w:rsidRDefault="0034622C">
      <w:pPr>
        <w:pStyle w:val="Heading2"/>
        <w:pageBreakBefore/>
        <w:rPr>
          <w:rFonts w:ascii="Calibri" w:hAnsi="Calibri"/>
          <w:i w:val="0"/>
        </w:rPr>
      </w:pPr>
      <w:r>
        <w:rPr>
          <w:rFonts w:ascii="Calibri" w:hAnsi="Calibri"/>
          <w:i w:val="0"/>
        </w:rPr>
        <w:lastRenderedPageBreak/>
        <w:t>SP-70 Anti-Poverty Strategy - 91.415, 91.215(j)</w:t>
      </w:r>
    </w:p>
    <w:p w14:paraId="71929A7A" w14:textId="77777777" w:rsidR="00F33B4C" w:rsidRDefault="0034622C">
      <w:pPr>
        <w:rPr>
          <w:b/>
          <w:sz w:val="24"/>
          <w:szCs w:val="24"/>
        </w:rPr>
      </w:pPr>
      <w:r>
        <w:rPr>
          <w:b/>
          <w:sz w:val="24"/>
          <w:szCs w:val="24"/>
        </w:rPr>
        <w:t xml:space="preserve">Jurisdiction Goals, Programs and Policies for reducing the number of </w:t>
      </w:r>
      <w:r>
        <w:rPr>
          <w:b/>
          <w:sz w:val="24"/>
          <w:szCs w:val="24"/>
        </w:rPr>
        <w:t>Poverty-Level Families</w:t>
      </w:r>
    </w:p>
    <w:p w14:paraId="203D3E1F" w14:textId="77777777" w:rsidR="00F33B4C" w:rsidRDefault="0034622C">
      <w:pPr>
        <w:spacing w:beforeAutospacing="1" w:afterAutospacing="1"/>
        <w:rPr>
          <w:rFonts w:cs="Arial"/>
          <w:szCs w:val="26"/>
        </w:rPr>
      </w:pPr>
      <w:r>
        <w:rPr>
          <w:rFonts w:cs="Arial"/>
        </w:rPr>
        <w:t>In addition to housing problems, persons living in poverty often have other social service needs.  Many of those living below the poverty level are children who would benefit from special programs to address their educational, recrea</w:t>
      </w:r>
      <w:r>
        <w:rPr>
          <w:rFonts w:cs="Arial"/>
        </w:rPr>
        <w:t>tional and self-esteem issues. The sheer number and variety of problems faced by people living in poverty often have a tendency to overwhelm even the most capable and determined people, creating a phenomenon of cyclical, generational poverty.</w:t>
      </w:r>
    </w:p>
    <w:p w14:paraId="6884F237" w14:textId="77777777" w:rsidR="00F33B4C" w:rsidRDefault="0034622C">
      <w:pPr>
        <w:rPr>
          <w:b/>
          <w:sz w:val="24"/>
          <w:szCs w:val="24"/>
        </w:rPr>
      </w:pPr>
      <w:r>
        <w:rPr>
          <w:b/>
          <w:sz w:val="24"/>
          <w:szCs w:val="24"/>
        </w:rPr>
        <w:t>How are the J</w:t>
      </w:r>
      <w:r>
        <w:rPr>
          <w:b/>
          <w:sz w:val="24"/>
          <w:szCs w:val="24"/>
        </w:rPr>
        <w:t xml:space="preserve">urisdiction poverty reducing goals, programs, and policies coordinated with this affordable housing </w:t>
      </w:r>
      <w:proofErr w:type="gramStart"/>
      <w:r>
        <w:rPr>
          <w:b/>
          <w:sz w:val="24"/>
          <w:szCs w:val="24"/>
        </w:rPr>
        <w:t>plan</w:t>
      </w:r>
      <w:proofErr w:type="gramEnd"/>
    </w:p>
    <w:p w14:paraId="4F4D28B5" w14:textId="77777777" w:rsidR="00F33B4C" w:rsidRDefault="0034622C">
      <w:pPr>
        <w:spacing w:beforeAutospacing="1" w:afterAutospacing="1"/>
        <w:rPr>
          <w:rFonts w:cs="Arial"/>
        </w:rPr>
      </w:pPr>
      <w:r>
        <w:rPr>
          <w:rFonts w:cs="Arial"/>
        </w:rPr>
        <w:t>The high costs of housing in Orange County and the lack of safe, affordable rental housing continue to be major challenges for low-income families. Ren</w:t>
      </w:r>
      <w:r>
        <w:rPr>
          <w:rFonts w:cs="Arial"/>
        </w:rPr>
        <w:t>tal households face serious challenges with high cost, inadequate supply, and competition with university students for limited housing stock.</w:t>
      </w:r>
    </w:p>
    <w:p w14:paraId="5E1F83D7" w14:textId="77777777" w:rsidR="00F33B4C" w:rsidRDefault="0034622C">
      <w:pPr>
        <w:spacing w:beforeAutospacing="1" w:afterAutospacing="1"/>
        <w:rPr>
          <w:rFonts w:cs="Arial"/>
        </w:rPr>
      </w:pPr>
      <w:r>
        <w:rPr>
          <w:rFonts w:cs="Arial"/>
        </w:rPr>
        <w:t xml:space="preserve">Orange County and the Town of Chapel Hill have targeted significant CDBG and HOME resources within the low-income </w:t>
      </w:r>
      <w:r>
        <w:rPr>
          <w:rFonts w:cs="Arial"/>
        </w:rPr>
        <w:t>areas to execute their anti-poverty strategy. These resources will act as catalysts to invite additional public and private investment of capital and services; increase the quantity and quality of affordable housing; and help low to moderate-income residen</w:t>
      </w:r>
      <w:r>
        <w:rPr>
          <w:rFonts w:cs="Arial"/>
        </w:rPr>
        <w:t>ts acquire needed information, knowledge and skills to improve their employment opportunities.</w:t>
      </w:r>
    </w:p>
    <w:p w14:paraId="7A11B202" w14:textId="77777777" w:rsidR="00F33B4C" w:rsidRDefault="0034622C">
      <w:pPr>
        <w:spacing w:beforeAutospacing="1" w:afterAutospacing="1"/>
        <w:rPr>
          <w:rFonts w:cs="Arial"/>
        </w:rPr>
      </w:pPr>
      <w:r>
        <w:rPr>
          <w:rFonts w:cs="Arial"/>
        </w:rPr>
        <w:t>Eliminating many of the physical signs of poverty is a key element in the anti-poverty strategy. The housing, public housing and community revitalization initiat</w:t>
      </w:r>
      <w:r>
        <w:rPr>
          <w:rFonts w:cs="Arial"/>
        </w:rPr>
        <w:t>ives work toward fulfilling this goal. The County and Town will direct significant resources toward the creation of affordable housing and coordinating the efforts of local nonprofit and for-profit providers. Decent, safe, and affordable housing is the fou</w:t>
      </w:r>
      <w:r>
        <w:rPr>
          <w:rFonts w:cs="Arial"/>
        </w:rPr>
        <w:t>ndation for achieving self-sufficiency.</w:t>
      </w:r>
    </w:p>
    <w:p w14:paraId="13E6EDF1" w14:textId="77777777" w:rsidR="00F33B4C" w:rsidRDefault="0034622C">
      <w:pPr>
        <w:pStyle w:val="Heading2"/>
        <w:pageBreakBefore/>
        <w:rPr>
          <w:rFonts w:ascii="Calibri" w:hAnsi="Calibri"/>
          <w:i w:val="0"/>
        </w:rPr>
      </w:pPr>
      <w:r>
        <w:rPr>
          <w:rFonts w:ascii="Calibri" w:hAnsi="Calibri"/>
          <w:i w:val="0"/>
        </w:rPr>
        <w:lastRenderedPageBreak/>
        <w:t>SP-80 Monitoring - 91.230</w:t>
      </w:r>
    </w:p>
    <w:p w14:paraId="1D42E9BB" w14:textId="77777777" w:rsidR="00F33B4C" w:rsidRDefault="0034622C">
      <w:pPr>
        <w:rPr>
          <w:b/>
          <w:sz w:val="24"/>
          <w:szCs w:val="24"/>
        </w:rPr>
      </w:pPr>
      <w:r>
        <w:rPr>
          <w:b/>
          <w:sz w:val="24"/>
          <w:szCs w:val="24"/>
        </w:rPr>
        <w:t>Describe the standards and procedures that the jurisdiction will use to monitor activities carried out in furtherance of the plan and will use to ensure long-term compliance with requirement</w:t>
      </w:r>
      <w:r>
        <w:rPr>
          <w:b/>
          <w:sz w:val="24"/>
          <w:szCs w:val="24"/>
        </w:rPr>
        <w:t>s of the programs involved, including minority business outreach and the comprehensive planning requirements</w:t>
      </w:r>
    </w:p>
    <w:p w14:paraId="2B0D60BC" w14:textId="77777777" w:rsidR="00F33B4C" w:rsidRDefault="0034622C">
      <w:pPr>
        <w:spacing w:beforeAutospacing="1" w:afterAutospacing="1"/>
        <w:rPr>
          <w:rFonts w:cs="Arial"/>
        </w:rPr>
      </w:pPr>
      <w:r>
        <w:rPr>
          <w:rFonts w:cs="Arial"/>
        </w:rPr>
        <w:t>To ensure that each recipient of HOME, CDBG, and other federal funds operates in compliance with applicable federal laws and regulations, Orange Co</w:t>
      </w:r>
      <w:r>
        <w:rPr>
          <w:rFonts w:cs="Arial"/>
        </w:rPr>
        <w:t>unty and the Town of Chapel Hill will continue to implement a monitoring strategy that closely reviews subrecipient activities and provides extensive technical assistance to prevent future compliance issues. For projects funded by both CDBG and HOME funds,</w:t>
      </w:r>
      <w:r>
        <w:rPr>
          <w:rFonts w:cs="Arial"/>
        </w:rPr>
        <w:t xml:space="preserve"> Town staff and County staff jointly conduct monitoring visits.</w:t>
      </w:r>
    </w:p>
    <w:p w14:paraId="3B44CFCF" w14:textId="77777777" w:rsidR="00F33B4C" w:rsidRDefault="0034622C">
      <w:pPr>
        <w:spacing w:beforeAutospacing="1" w:afterAutospacing="1"/>
        <w:rPr>
          <w:rFonts w:cs="Arial"/>
        </w:rPr>
      </w:pPr>
      <w:r>
        <w:rPr>
          <w:rFonts w:cs="Arial"/>
        </w:rPr>
        <w:t>The Town of Chapel Hill will implement a risk analysis matrix for monitoring all appropriate CDBG subrecipients for each Fiscal Year (FY). This risk analysis closely mirrors the Community Plan</w:t>
      </w:r>
      <w:r>
        <w:rPr>
          <w:rFonts w:cs="Arial"/>
        </w:rPr>
        <w:t xml:space="preserve">ning Development (CPD) Notice 04-01, Issued February 2, </w:t>
      </w:r>
      <w:proofErr w:type="gramStart"/>
      <w:r>
        <w:rPr>
          <w:rFonts w:cs="Arial"/>
        </w:rPr>
        <w:t>2004</w:t>
      </w:r>
      <w:proofErr w:type="gramEnd"/>
      <w:r>
        <w:rPr>
          <w:rFonts w:cs="Arial"/>
        </w:rPr>
        <w:t xml:space="preserve"> and CPD Notice 02-11, which delineates the relevant factors to monitor for determining the risk level for the Consortium or subrecipients. Once projects have been approved and subrecipients have </w:t>
      </w:r>
      <w:r>
        <w:rPr>
          <w:rFonts w:cs="Arial"/>
        </w:rPr>
        <w:t>been issued subrecipient agreements, the staff will use a scorecard to conduct a risk analysis of each project that considers project complexity, funding types and amounts, and recipient capacity (to include quality of documentation and past compliance pro</w:t>
      </w:r>
      <w:r>
        <w:rPr>
          <w:rFonts w:cs="Arial"/>
        </w:rPr>
        <w:t>blems).</w:t>
      </w:r>
    </w:p>
    <w:p w14:paraId="59E504ED" w14:textId="77777777" w:rsidR="00F33B4C" w:rsidRDefault="0034622C">
      <w:pPr>
        <w:spacing w:beforeAutospacing="1" w:afterAutospacing="1"/>
        <w:rPr>
          <w:rFonts w:cs="Arial"/>
        </w:rPr>
      </w:pPr>
      <w:r>
        <w:rPr>
          <w:rFonts w:cs="Arial"/>
        </w:rPr>
        <w:t>Each subrecipient is graded and its score is listed in one (1) of three categories: low risk: 0-30 points; moderate risk: 31-50 points; and high risk: 51-100 points. Based on the scoring for each subrecipient, the Consortium determines its annual m</w:t>
      </w:r>
      <w:r>
        <w:rPr>
          <w:rFonts w:cs="Arial"/>
        </w:rPr>
        <w:t>onitoring schedule based on the number of moderate and high risk subrecipients. As a general rule, the staff will monitor on-site all moderate and high risk subrecipients on an annual basis, typically at the midway point of the Fiscal Year. Conversely, the</w:t>
      </w:r>
      <w:r>
        <w:rPr>
          <w:rFonts w:cs="Arial"/>
        </w:rPr>
        <w:t xml:space="preserve"> </w:t>
      </w:r>
      <w:proofErr w:type="gramStart"/>
      <w:r>
        <w:rPr>
          <w:rFonts w:cs="Arial"/>
        </w:rPr>
        <w:t>low-risk</w:t>
      </w:r>
      <w:proofErr w:type="gramEnd"/>
      <w:r>
        <w:rPr>
          <w:rFonts w:cs="Arial"/>
        </w:rPr>
        <w:t xml:space="preserve"> subrecipients are monitored on-site every other Fiscal Year during the same timeframe, and desk reviews are conducted throughout the year.</w:t>
      </w:r>
    </w:p>
    <w:p w14:paraId="41FAD1F0" w14:textId="77777777" w:rsidR="00F33B4C" w:rsidRDefault="0034622C">
      <w:pPr>
        <w:spacing w:beforeAutospacing="1" w:afterAutospacing="1"/>
        <w:rPr>
          <w:rFonts w:cs="Arial"/>
        </w:rPr>
      </w:pPr>
      <w:r>
        <w:rPr>
          <w:rFonts w:cs="Arial"/>
        </w:rPr>
        <w:t>The Consortium will use these scores to determine its annual monitoring schedule. As a general rule, the st</w:t>
      </w:r>
      <w:r>
        <w:rPr>
          <w:rFonts w:cs="Arial"/>
        </w:rPr>
        <w:t>aff will annually conduct on-site monitoring for all high risk subrecipients. Conversely, moderate and low risk subrecipients will be monitored on-site every other Program Year, and desk reviews will be conducted throughout the year. To facilitate desk rev</w:t>
      </w:r>
      <w:r>
        <w:rPr>
          <w:rFonts w:cs="Arial"/>
        </w:rPr>
        <w:t>iews of subrecipients who are not monitored on-site, subrecipients will be required to submit regular reports that describe the progress of their programs, including rates of expenditure. Final reports include a summary of the program’s accomplishments—inc</w:t>
      </w:r>
      <w:r>
        <w:rPr>
          <w:rFonts w:cs="Arial"/>
        </w:rPr>
        <w:t>luding the actual number of beneficiaries—and a description of how funds were used. In certain situations, such as rental housing development, annual reports may be required after the project is completed for the duration of the affordability period.</w:t>
      </w:r>
    </w:p>
    <w:p w14:paraId="4E54B5DC" w14:textId="77777777" w:rsidR="00F33B4C" w:rsidRDefault="00F33B4C">
      <w:pPr>
        <w:rPr>
          <w:rFonts w:cs="Arial"/>
        </w:rPr>
        <w:sectPr w:rsidR="00F33B4C">
          <w:pgSz w:w="12240" w:h="15840" w:code="1"/>
          <w:pgMar w:top="1440" w:right="1440" w:bottom="1440" w:left="1440" w:header="720" w:footer="720" w:gutter="0"/>
          <w:cols w:space="720"/>
          <w:docGrid w:linePitch="360"/>
        </w:sectPr>
      </w:pPr>
    </w:p>
    <w:p w14:paraId="22D19250" w14:textId="77777777" w:rsidR="00F33B4C" w:rsidRDefault="0034622C">
      <w:pPr>
        <w:pStyle w:val="Heading1"/>
        <w:jc w:val="center"/>
        <w:rPr>
          <w:rFonts w:ascii="Calibri" w:hAnsi="Calibri"/>
          <w:color w:val="auto"/>
          <w:sz w:val="32"/>
          <w:szCs w:val="32"/>
        </w:rPr>
      </w:pPr>
      <w:r>
        <w:rPr>
          <w:rFonts w:ascii="Calibri" w:hAnsi="Calibri"/>
          <w:color w:val="auto"/>
          <w:sz w:val="32"/>
          <w:szCs w:val="32"/>
        </w:rPr>
        <w:lastRenderedPageBreak/>
        <w:t>Expected Resources</w:t>
      </w:r>
    </w:p>
    <w:p w14:paraId="5CE6D549" w14:textId="77777777" w:rsidR="00F33B4C" w:rsidRDefault="00F33B4C">
      <w:pPr>
        <w:rPr>
          <w:b/>
          <w:sz w:val="28"/>
          <w:szCs w:val="28"/>
        </w:rPr>
      </w:pPr>
    </w:p>
    <w:p w14:paraId="1E9143A3" w14:textId="77777777" w:rsidR="00F33B4C" w:rsidRDefault="0034622C">
      <w:pPr>
        <w:pStyle w:val="Heading2"/>
        <w:rPr>
          <w:rFonts w:ascii="Calibri" w:hAnsi="Calibri"/>
          <w:i w:val="0"/>
        </w:rPr>
      </w:pPr>
      <w:r>
        <w:rPr>
          <w:rFonts w:ascii="Calibri" w:hAnsi="Calibri"/>
          <w:i w:val="0"/>
        </w:rPr>
        <w:lastRenderedPageBreak/>
        <w:t>AP-15 Expected Resources - 91.420(b), 91.220(c</w:t>
      </w:r>
      <w:proofErr w:type="gramStart"/>
      <w:r>
        <w:rPr>
          <w:rFonts w:ascii="Calibri" w:hAnsi="Calibri"/>
          <w:i w:val="0"/>
        </w:rPr>
        <w:t>)(</w:t>
      </w:r>
      <w:proofErr w:type="gramEnd"/>
      <w:r>
        <w:rPr>
          <w:rFonts w:ascii="Calibri" w:hAnsi="Calibri"/>
          <w:i w:val="0"/>
        </w:rPr>
        <w:t>1,2)</w:t>
      </w:r>
    </w:p>
    <w:p w14:paraId="45DC9031" w14:textId="77777777" w:rsidR="00F33B4C" w:rsidRDefault="0034622C">
      <w:pPr>
        <w:keepNext/>
        <w:widowControl w:val="0"/>
        <w:spacing w:line="204" w:lineRule="auto"/>
        <w:rPr>
          <w:b/>
          <w:sz w:val="28"/>
          <w:szCs w:val="28"/>
        </w:rPr>
      </w:pPr>
      <w:r>
        <w:rPr>
          <w:b/>
          <w:sz w:val="24"/>
          <w:szCs w:val="24"/>
        </w:rPr>
        <w:t>Introduction</w:t>
      </w:r>
    </w:p>
    <w:p w14:paraId="399488AF" w14:textId="77777777" w:rsidR="00F33B4C" w:rsidRDefault="0034622C">
      <w:pPr>
        <w:keepNext/>
        <w:widowControl w:val="0"/>
        <w:spacing w:beforeAutospacing="1" w:afterAutospacing="1"/>
        <w:rPr>
          <w:b/>
          <w:sz w:val="24"/>
          <w:szCs w:val="24"/>
        </w:rPr>
      </w:pPr>
      <w:r>
        <w:t xml:space="preserve">The Town of Chapel Hill originally anticipated receiving $417,655 in CDBG funds for FFY 2020 and $7,339 in Program Income, but the Town was notified of an updated award </w:t>
      </w:r>
      <w:r>
        <w:t xml:space="preserve">amount of $417,591 in November 2020 as recognized in this Amended 2020 Annual Action Plan approved by Town Council on January 27, 2021. The Town also anticipates receiving $245,693 in CDBG-CV Round 1 funds and $290,902 in CDBG-CV Round 3 funds.  The total </w:t>
      </w:r>
      <w:r>
        <w:t>amount of funding planned for in the Amended 2020 Annual Action Plan is $961,525.</w:t>
      </w:r>
    </w:p>
    <w:p w14:paraId="124C7619" w14:textId="77777777" w:rsidR="00F33B4C" w:rsidRDefault="00F33B4C">
      <w:pPr>
        <w:keepNext/>
        <w:widowControl w:val="0"/>
        <w:spacing w:beforeAutospacing="1" w:afterAutospacing="1"/>
        <w:rPr>
          <w:b/>
          <w:sz w:val="24"/>
          <w:szCs w:val="24"/>
        </w:rPr>
      </w:pPr>
    </w:p>
    <w:p w14:paraId="1A5B4C5D" w14:textId="77777777" w:rsidR="00F33B4C" w:rsidRDefault="0034622C">
      <w:pPr>
        <w:keepNext/>
        <w:widowControl w:val="0"/>
        <w:spacing w:beforeAutospacing="1" w:afterAutospacing="1"/>
        <w:rPr>
          <w:b/>
          <w:sz w:val="24"/>
          <w:szCs w:val="24"/>
        </w:rPr>
      </w:pPr>
      <w:r>
        <w:t>The following represents the Town’s anticipated resources for future years:</w:t>
      </w:r>
    </w:p>
    <w:p w14:paraId="3B8D56DD" w14:textId="77777777" w:rsidR="00F33B4C" w:rsidRDefault="0034622C">
      <w:pPr>
        <w:keepNext/>
        <w:widowControl w:val="0"/>
        <w:numPr>
          <w:ilvl w:val="0"/>
          <w:numId w:val="3"/>
        </w:numPr>
        <w:spacing w:beforeAutospacing="1" w:afterAutospacing="1"/>
        <w:rPr>
          <w:b/>
          <w:sz w:val="24"/>
          <w:szCs w:val="24"/>
        </w:rPr>
      </w:pPr>
      <w:r>
        <w:t>FFY 2020 = $417,591 CDBG Funds + $7,339 Program Income</w:t>
      </w:r>
    </w:p>
    <w:p w14:paraId="384A3646" w14:textId="77777777" w:rsidR="00F33B4C" w:rsidRDefault="0034622C">
      <w:pPr>
        <w:keepNext/>
        <w:widowControl w:val="0"/>
        <w:numPr>
          <w:ilvl w:val="0"/>
          <w:numId w:val="3"/>
        </w:numPr>
        <w:spacing w:beforeAutospacing="1" w:afterAutospacing="1"/>
        <w:rPr>
          <w:b/>
          <w:sz w:val="24"/>
          <w:szCs w:val="24"/>
        </w:rPr>
      </w:pPr>
      <w:r>
        <w:t>FFY 2021 = $400,000 CDBG Funds + $7,000 Program Income</w:t>
      </w:r>
    </w:p>
    <w:p w14:paraId="1210FB0B" w14:textId="77777777" w:rsidR="00F33B4C" w:rsidRDefault="0034622C">
      <w:pPr>
        <w:keepNext/>
        <w:widowControl w:val="0"/>
        <w:numPr>
          <w:ilvl w:val="0"/>
          <w:numId w:val="3"/>
        </w:numPr>
        <w:spacing w:beforeAutospacing="1" w:afterAutospacing="1"/>
        <w:rPr>
          <w:b/>
          <w:sz w:val="24"/>
          <w:szCs w:val="24"/>
        </w:rPr>
      </w:pPr>
      <w:r>
        <w:t>FFY 2022 = $400,000 CDBG Funds + $7,000 Program Income</w:t>
      </w:r>
    </w:p>
    <w:p w14:paraId="307B7FC8" w14:textId="77777777" w:rsidR="00F33B4C" w:rsidRDefault="0034622C">
      <w:pPr>
        <w:keepNext/>
        <w:widowControl w:val="0"/>
        <w:numPr>
          <w:ilvl w:val="0"/>
          <w:numId w:val="3"/>
        </w:numPr>
        <w:spacing w:beforeAutospacing="1" w:afterAutospacing="1"/>
        <w:rPr>
          <w:b/>
          <w:sz w:val="24"/>
          <w:szCs w:val="24"/>
        </w:rPr>
      </w:pPr>
      <w:r>
        <w:t>FFY 2023 = $400,000 CDBG Funds + $7,000 Program Income</w:t>
      </w:r>
    </w:p>
    <w:p w14:paraId="0CE1EAA2" w14:textId="77777777" w:rsidR="00F33B4C" w:rsidRDefault="0034622C">
      <w:pPr>
        <w:keepNext/>
        <w:widowControl w:val="0"/>
        <w:numPr>
          <w:ilvl w:val="0"/>
          <w:numId w:val="3"/>
        </w:numPr>
        <w:spacing w:beforeAutospacing="1" w:afterAutospacing="1"/>
        <w:rPr>
          <w:b/>
          <w:sz w:val="24"/>
          <w:szCs w:val="24"/>
        </w:rPr>
      </w:pPr>
      <w:r>
        <w:t>FFY 2024 = $400,000 CDBG Funds + $7,</w:t>
      </w:r>
      <w:r>
        <w:t>000 Program Income</w:t>
      </w:r>
    </w:p>
    <w:p w14:paraId="51F30D8F" w14:textId="77777777" w:rsidR="00F33B4C" w:rsidRDefault="0034622C">
      <w:pPr>
        <w:keepNext/>
        <w:widowControl w:val="0"/>
        <w:numPr>
          <w:ilvl w:val="0"/>
          <w:numId w:val="3"/>
        </w:numPr>
        <w:spacing w:beforeAutospacing="1" w:afterAutospacing="1"/>
        <w:rPr>
          <w:b/>
          <w:sz w:val="24"/>
          <w:szCs w:val="24"/>
        </w:rPr>
      </w:pPr>
      <w:r>
        <w:t>Total = $1,774,851 CDBG Funds + $35,339 Program Income = $2,052,994</w:t>
      </w:r>
    </w:p>
    <w:p w14:paraId="745C1671" w14:textId="77777777" w:rsidR="00F33B4C" w:rsidRDefault="0034622C">
      <w:pPr>
        <w:keepNext/>
        <w:widowControl w:val="0"/>
        <w:spacing w:beforeAutospacing="1" w:afterAutospacing="1"/>
        <w:rPr>
          <w:b/>
          <w:sz w:val="24"/>
          <w:szCs w:val="24"/>
        </w:rPr>
      </w:pPr>
      <w:r>
        <w:t>The accomplishments of these projects/activities will be reported in the FFY 2020 Consolidated Annual Performance and Evaluation Report (CAPER).</w:t>
      </w:r>
    </w:p>
    <w:p w14:paraId="0BD5D1AF" w14:textId="77777777" w:rsidR="00F33B4C" w:rsidRDefault="0034622C">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959"/>
        <w:gridCol w:w="1650"/>
        <w:gridCol w:w="1128"/>
        <w:gridCol w:w="980"/>
        <w:gridCol w:w="1137"/>
        <w:gridCol w:w="961"/>
        <w:gridCol w:w="1147"/>
        <w:gridCol w:w="3926"/>
      </w:tblGrid>
      <w:tr w:rsidR="00F33B4C" w14:paraId="7FE2299F" w14:textId="77777777">
        <w:trPr>
          <w:cantSplit/>
          <w:tblHeader/>
        </w:trPr>
        <w:tc>
          <w:tcPr>
            <w:tcW w:w="1793" w:type="dxa"/>
            <w:vMerge w:val="restart"/>
          </w:tcPr>
          <w:p w14:paraId="24D9D7F4" w14:textId="77777777" w:rsidR="00F33B4C" w:rsidRDefault="0034622C">
            <w:pPr>
              <w:keepNext/>
              <w:widowControl w:val="0"/>
              <w:spacing w:after="0" w:line="240" w:lineRule="auto"/>
              <w:jc w:val="center"/>
              <w:rPr>
                <w:b/>
                <w:sz w:val="24"/>
                <w:szCs w:val="24"/>
              </w:rPr>
            </w:pPr>
            <w:r>
              <w:rPr>
                <w:b/>
                <w:sz w:val="20"/>
                <w:szCs w:val="20"/>
              </w:rPr>
              <w:t>Pr</w:t>
            </w:r>
            <w:r>
              <w:rPr>
                <w:b/>
                <w:sz w:val="20"/>
                <w:szCs w:val="20"/>
              </w:rPr>
              <w:t>ogram</w:t>
            </w:r>
          </w:p>
        </w:tc>
        <w:tc>
          <w:tcPr>
            <w:tcW w:w="820" w:type="dxa"/>
            <w:vMerge w:val="restart"/>
          </w:tcPr>
          <w:p w14:paraId="543E7A04" w14:textId="77777777" w:rsidR="00F33B4C" w:rsidRDefault="0034622C">
            <w:pPr>
              <w:keepNext/>
              <w:widowControl w:val="0"/>
              <w:spacing w:after="0" w:line="240" w:lineRule="auto"/>
              <w:jc w:val="center"/>
              <w:rPr>
                <w:b/>
                <w:sz w:val="24"/>
                <w:szCs w:val="24"/>
              </w:rPr>
            </w:pPr>
            <w:r>
              <w:rPr>
                <w:b/>
                <w:sz w:val="20"/>
                <w:szCs w:val="20"/>
              </w:rPr>
              <w:t>Source of Funds</w:t>
            </w:r>
          </w:p>
        </w:tc>
        <w:tc>
          <w:tcPr>
            <w:tcW w:w="1936" w:type="dxa"/>
            <w:vMerge w:val="restart"/>
          </w:tcPr>
          <w:p w14:paraId="7BDBC524" w14:textId="77777777" w:rsidR="00F33B4C" w:rsidRDefault="0034622C">
            <w:pPr>
              <w:keepNext/>
              <w:widowControl w:val="0"/>
              <w:spacing w:after="0" w:line="240" w:lineRule="auto"/>
              <w:jc w:val="center"/>
              <w:rPr>
                <w:b/>
                <w:sz w:val="24"/>
                <w:szCs w:val="24"/>
              </w:rPr>
            </w:pPr>
            <w:r>
              <w:rPr>
                <w:b/>
                <w:sz w:val="20"/>
                <w:szCs w:val="20"/>
              </w:rPr>
              <w:t>Uses of Funds</w:t>
            </w:r>
          </w:p>
        </w:tc>
        <w:tc>
          <w:tcPr>
            <w:tcW w:w="4804" w:type="dxa"/>
            <w:gridSpan w:val="4"/>
          </w:tcPr>
          <w:p w14:paraId="3926E02D" w14:textId="77777777" w:rsidR="00F33B4C" w:rsidRDefault="0034622C">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2372FFFB" w14:textId="77777777" w:rsidR="00F33B4C" w:rsidRDefault="0034622C">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14:paraId="0DD30DAA" w14:textId="77777777" w:rsidR="00F33B4C" w:rsidRDefault="0034622C">
            <w:pPr>
              <w:keepNext/>
              <w:widowControl w:val="0"/>
              <w:spacing w:after="0" w:line="240" w:lineRule="auto"/>
              <w:jc w:val="center"/>
              <w:rPr>
                <w:b/>
                <w:sz w:val="24"/>
                <w:szCs w:val="24"/>
              </w:rPr>
            </w:pPr>
            <w:r>
              <w:rPr>
                <w:b/>
                <w:sz w:val="20"/>
                <w:szCs w:val="20"/>
              </w:rPr>
              <w:t>$</w:t>
            </w:r>
          </w:p>
        </w:tc>
        <w:tc>
          <w:tcPr>
            <w:tcW w:w="2448" w:type="dxa"/>
            <w:vMerge w:val="restart"/>
          </w:tcPr>
          <w:p w14:paraId="74BFDF30" w14:textId="77777777" w:rsidR="00F33B4C" w:rsidRDefault="0034622C">
            <w:pPr>
              <w:keepNext/>
              <w:widowControl w:val="0"/>
              <w:spacing w:after="0" w:line="240" w:lineRule="auto"/>
              <w:jc w:val="center"/>
              <w:rPr>
                <w:b/>
                <w:sz w:val="24"/>
                <w:szCs w:val="24"/>
              </w:rPr>
            </w:pPr>
            <w:r>
              <w:rPr>
                <w:b/>
                <w:sz w:val="20"/>
                <w:szCs w:val="20"/>
              </w:rPr>
              <w:t>Narrative Description</w:t>
            </w:r>
          </w:p>
        </w:tc>
      </w:tr>
      <w:tr w:rsidR="00F33B4C" w14:paraId="6473B5E4" w14:textId="77777777">
        <w:trPr>
          <w:cantSplit/>
          <w:tblHeader/>
        </w:trPr>
        <w:tc>
          <w:tcPr>
            <w:tcW w:w="1793" w:type="dxa"/>
            <w:vMerge/>
          </w:tcPr>
          <w:p w14:paraId="2263BC43" w14:textId="77777777" w:rsidR="00F33B4C" w:rsidRDefault="00F33B4C">
            <w:pPr>
              <w:keepNext/>
              <w:widowControl w:val="0"/>
              <w:spacing w:after="0" w:line="240" w:lineRule="auto"/>
              <w:jc w:val="center"/>
              <w:rPr>
                <w:b/>
                <w:sz w:val="24"/>
                <w:szCs w:val="24"/>
              </w:rPr>
            </w:pPr>
          </w:p>
        </w:tc>
        <w:tc>
          <w:tcPr>
            <w:tcW w:w="820" w:type="dxa"/>
            <w:vMerge/>
          </w:tcPr>
          <w:p w14:paraId="673A27C9" w14:textId="77777777" w:rsidR="00F33B4C" w:rsidRDefault="00F33B4C">
            <w:pPr>
              <w:keepNext/>
              <w:widowControl w:val="0"/>
              <w:spacing w:after="0" w:line="240" w:lineRule="auto"/>
              <w:jc w:val="center"/>
              <w:rPr>
                <w:b/>
                <w:sz w:val="24"/>
                <w:szCs w:val="24"/>
              </w:rPr>
            </w:pPr>
          </w:p>
        </w:tc>
        <w:tc>
          <w:tcPr>
            <w:tcW w:w="1936" w:type="dxa"/>
            <w:vMerge/>
          </w:tcPr>
          <w:p w14:paraId="3D1534DE" w14:textId="77777777" w:rsidR="00F33B4C" w:rsidRDefault="00F33B4C">
            <w:pPr>
              <w:keepNext/>
              <w:widowControl w:val="0"/>
              <w:spacing w:after="0" w:line="240" w:lineRule="auto"/>
              <w:jc w:val="center"/>
              <w:rPr>
                <w:b/>
                <w:sz w:val="24"/>
                <w:szCs w:val="24"/>
              </w:rPr>
            </w:pPr>
          </w:p>
        </w:tc>
        <w:tc>
          <w:tcPr>
            <w:tcW w:w="1204" w:type="dxa"/>
          </w:tcPr>
          <w:p w14:paraId="719A033C" w14:textId="77777777" w:rsidR="00F33B4C" w:rsidRDefault="0034622C">
            <w:pPr>
              <w:keepNext/>
              <w:widowControl w:val="0"/>
              <w:spacing w:after="0" w:line="240" w:lineRule="auto"/>
              <w:jc w:val="center"/>
              <w:rPr>
                <w:b/>
                <w:sz w:val="24"/>
                <w:szCs w:val="24"/>
              </w:rPr>
            </w:pPr>
            <w:r>
              <w:rPr>
                <w:b/>
                <w:sz w:val="20"/>
                <w:szCs w:val="20"/>
              </w:rPr>
              <w:t>Annual Allocation: $</w:t>
            </w:r>
          </w:p>
        </w:tc>
        <w:tc>
          <w:tcPr>
            <w:tcW w:w="1260" w:type="dxa"/>
          </w:tcPr>
          <w:p w14:paraId="3C7B05CA" w14:textId="77777777" w:rsidR="00F33B4C" w:rsidRDefault="0034622C">
            <w:pPr>
              <w:keepNext/>
              <w:widowControl w:val="0"/>
              <w:spacing w:after="0" w:line="240" w:lineRule="auto"/>
              <w:jc w:val="center"/>
              <w:rPr>
                <w:b/>
                <w:sz w:val="24"/>
                <w:szCs w:val="24"/>
              </w:rPr>
            </w:pPr>
            <w:r>
              <w:rPr>
                <w:b/>
                <w:sz w:val="20"/>
                <w:szCs w:val="20"/>
              </w:rPr>
              <w:t>Program Income: $</w:t>
            </w:r>
          </w:p>
        </w:tc>
        <w:tc>
          <w:tcPr>
            <w:tcW w:w="1260" w:type="dxa"/>
          </w:tcPr>
          <w:p w14:paraId="5699ECED" w14:textId="77777777" w:rsidR="00F33B4C" w:rsidRDefault="0034622C">
            <w:pPr>
              <w:keepNext/>
              <w:widowControl w:val="0"/>
              <w:spacing w:after="0" w:line="240" w:lineRule="auto"/>
              <w:jc w:val="center"/>
              <w:rPr>
                <w:b/>
                <w:sz w:val="24"/>
                <w:szCs w:val="24"/>
              </w:rPr>
            </w:pPr>
            <w:r>
              <w:rPr>
                <w:b/>
                <w:sz w:val="20"/>
                <w:szCs w:val="20"/>
              </w:rPr>
              <w:t>Prior Year Resources: $</w:t>
            </w:r>
          </w:p>
        </w:tc>
        <w:tc>
          <w:tcPr>
            <w:tcW w:w="1080" w:type="dxa"/>
          </w:tcPr>
          <w:p w14:paraId="6A231211" w14:textId="77777777" w:rsidR="00F33B4C" w:rsidRDefault="0034622C">
            <w:pPr>
              <w:keepNext/>
              <w:widowControl w:val="0"/>
              <w:spacing w:after="0" w:line="240" w:lineRule="auto"/>
              <w:jc w:val="center"/>
              <w:rPr>
                <w:b/>
                <w:sz w:val="20"/>
                <w:szCs w:val="20"/>
              </w:rPr>
            </w:pPr>
            <w:r>
              <w:rPr>
                <w:b/>
                <w:sz w:val="20"/>
                <w:szCs w:val="20"/>
              </w:rPr>
              <w:t>Total:</w:t>
            </w:r>
          </w:p>
          <w:p w14:paraId="5E790B70" w14:textId="77777777" w:rsidR="00F33B4C" w:rsidRDefault="0034622C">
            <w:pPr>
              <w:keepNext/>
              <w:widowControl w:val="0"/>
              <w:spacing w:after="0" w:line="240" w:lineRule="auto"/>
              <w:jc w:val="center"/>
              <w:rPr>
                <w:b/>
                <w:sz w:val="24"/>
                <w:szCs w:val="24"/>
              </w:rPr>
            </w:pPr>
            <w:r>
              <w:rPr>
                <w:b/>
                <w:sz w:val="20"/>
                <w:szCs w:val="20"/>
              </w:rPr>
              <w:t>$</w:t>
            </w:r>
          </w:p>
        </w:tc>
        <w:tc>
          <w:tcPr>
            <w:tcW w:w="1260" w:type="dxa"/>
            <w:vMerge/>
          </w:tcPr>
          <w:p w14:paraId="64B8ABCA" w14:textId="77777777" w:rsidR="00F33B4C" w:rsidRDefault="00F33B4C">
            <w:pPr>
              <w:keepNext/>
              <w:widowControl w:val="0"/>
              <w:spacing w:after="0" w:line="240" w:lineRule="auto"/>
              <w:jc w:val="center"/>
              <w:rPr>
                <w:b/>
                <w:sz w:val="24"/>
                <w:szCs w:val="24"/>
              </w:rPr>
            </w:pPr>
          </w:p>
        </w:tc>
        <w:tc>
          <w:tcPr>
            <w:tcW w:w="2448" w:type="dxa"/>
            <w:vMerge/>
          </w:tcPr>
          <w:p w14:paraId="1BA35800" w14:textId="77777777" w:rsidR="00F33B4C" w:rsidRDefault="00F33B4C">
            <w:pPr>
              <w:keepNext/>
              <w:widowControl w:val="0"/>
              <w:spacing w:after="0" w:line="240" w:lineRule="auto"/>
              <w:jc w:val="center"/>
              <w:rPr>
                <w:b/>
                <w:sz w:val="24"/>
                <w:szCs w:val="24"/>
              </w:rPr>
            </w:pPr>
          </w:p>
        </w:tc>
      </w:tr>
      <w:tr w:rsidR="00F33B4C" w14:paraId="1E0D0803" w14:textId="77777777">
        <w:trPr>
          <w:cantSplit/>
        </w:trPr>
        <w:tc>
          <w:tcPr>
            <w:tcW w:w="0" w:type="auto"/>
          </w:tcPr>
          <w:p w14:paraId="4615C704" w14:textId="77777777" w:rsidR="00F33B4C" w:rsidRDefault="0034622C">
            <w:pPr>
              <w:spacing w:beforeAutospacing="1" w:afterAutospacing="1"/>
            </w:pPr>
            <w:r>
              <w:rPr>
                <w:color w:val="000000"/>
              </w:rPr>
              <w:lastRenderedPageBreak/>
              <w:t>CDBG</w:t>
            </w:r>
          </w:p>
        </w:tc>
        <w:tc>
          <w:tcPr>
            <w:tcW w:w="0" w:type="auto"/>
          </w:tcPr>
          <w:p w14:paraId="4C80C077" w14:textId="77777777" w:rsidR="00F33B4C" w:rsidRDefault="0034622C">
            <w:pPr>
              <w:spacing w:beforeAutospacing="1" w:afterAutospacing="1"/>
            </w:pPr>
            <w:r>
              <w:rPr>
                <w:color w:val="000000"/>
              </w:rPr>
              <w:t>public - federal</w:t>
            </w:r>
          </w:p>
        </w:tc>
        <w:tc>
          <w:tcPr>
            <w:tcW w:w="0" w:type="auto"/>
          </w:tcPr>
          <w:p w14:paraId="0264712C" w14:textId="77777777" w:rsidR="00F33B4C" w:rsidRDefault="0034622C">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62565397" w14:textId="77777777" w:rsidR="00F33B4C" w:rsidRDefault="0034622C">
            <w:pPr>
              <w:spacing w:beforeAutospacing="1" w:afterAutospacing="1"/>
              <w:jc w:val="right"/>
            </w:pPr>
            <w:r>
              <w:rPr>
                <w:color w:val="000000"/>
              </w:rPr>
              <w:t>417,591</w:t>
            </w:r>
          </w:p>
        </w:tc>
        <w:tc>
          <w:tcPr>
            <w:tcW w:w="0" w:type="auto"/>
            <w:vAlign w:val="bottom"/>
          </w:tcPr>
          <w:p w14:paraId="24D1A0F3" w14:textId="77777777" w:rsidR="00F33B4C" w:rsidRDefault="0034622C">
            <w:pPr>
              <w:spacing w:beforeAutospacing="1" w:afterAutospacing="1"/>
              <w:jc w:val="right"/>
            </w:pPr>
            <w:r>
              <w:rPr>
                <w:color w:val="000000"/>
              </w:rPr>
              <w:t>7,339</w:t>
            </w:r>
          </w:p>
        </w:tc>
        <w:tc>
          <w:tcPr>
            <w:tcW w:w="0" w:type="auto"/>
            <w:vAlign w:val="bottom"/>
          </w:tcPr>
          <w:p w14:paraId="191853A3" w14:textId="77777777" w:rsidR="00F33B4C" w:rsidRDefault="0034622C">
            <w:pPr>
              <w:spacing w:beforeAutospacing="1" w:afterAutospacing="1"/>
              <w:jc w:val="right"/>
            </w:pPr>
            <w:r>
              <w:rPr>
                <w:color w:val="000000"/>
              </w:rPr>
              <w:t>0</w:t>
            </w:r>
          </w:p>
        </w:tc>
        <w:tc>
          <w:tcPr>
            <w:tcW w:w="0" w:type="auto"/>
            <w:vAlign w:val="bottom"/>
          </w:tcPr>
          <w:p w14:paraId="554D4105" w14:textId="77777777" w:rsidR="00F33B4C" w:rsidRDefault="0034622C">
            <w:pPr>
              <w:spacing w:beforeAutospacing="1" w:afterAutospacing="1"/>
              <w:jc w:val="right"/>
            </w:pPr>
            <w:r>
              <w:rPr>
                <w:color w:val="000000"/>
              </w:rPr>
              <w:t>424,930</w:t>
            </w:r>
          </w:p>
        </w:tc>
        <w:tc>
          <w:tcPr>
            <w:tcW w:w="0" w:type="auto"/>
            <w:vAlign w:val="bottom"/>
          </w:tcPr>
          <w:p w14:paraId="0FC44E7C" w14:textId="77777777" w:rsidR="00F33B4C" w:rsidRDefault="0034622C">
            <w:pPr>
              <w:spacing w:beforeAutospacing="1" w:afterAutospacing="1"/>
              <w:jc w:val="right"/>
            </w:pPr>
            <w:r>
              <w:rPr>
                <w:color w:val="000000"/>
              </w:rPr>
              <w:t>1,628,000</w:t>
            </w:r>
          </w:p>
        </w:tc>
        <w:tc>
          <w:tcPr>
            <w:tcW w:w="0" w:type="auto"/>
          </w:tcPr>
          <w:p w14:paraId="7903B393" w14:textId="77777777" w:rsidR="00F33B4C" w:rsidRDefault="0034622C">
            <w:pPr>
              <w:spacing w:beforeAutospacing="1" w:afterAutospacing="1"/>
            </w:pPr>
            <w:r>
              <w:rPr>
                <w:color w:val="000000"/>
              </w:rPr>
              <w:t>Five years of funding at about the current funding level each year.</w:t>
            </w:r>
          </w:p>
        </w:tc>
      </w:tr>
      <w:tr w:rsidR="00F33B4C" w14:paraId="4E37F731" w14:textId="77777777">
        <w:trPr>
          <w:cantSplit/>
        </w:trPr>
        <w:tc>
          <w:tcPr>
            <w:tcW w:w="0" w:type="auto"/>
          </w:tcPr>
          <w:p w14:paraId="74F92D6F" w14:textId="77777777" w:rsidR="00F33B4C" w:rsidRDefault="0034622C">
            <w:pPr>
              <w:spacing w:beforeAutospacing="1" w:afterAutospacing="1"/>
            </w:pPr>
            <w:r>
              <w:rPr>
                <w:color w:val="000000"/>
              </w:rPr>
              <w:t>Other</w:t>
            </w:r>
          </w:p>
        </w:tc>
        <w:tc>
          <w:tcPr>
            <w:tcW w:w="0" w:type="auto"/>
          </w:tcPr>
          <w:p w14:paraId="1650ED11" w14:textId="77777777" w:rsidR="00F33B4C" w:rsidRDefault="0034622C">
            <w:pPr>
              <w:spacing w:beforeAutospacing="1" w:afterAutospacing="1"/>
            </w:pPr>
            <w:r>
              <w:rPr>
                <w:color w:val="000000"/>
              </w:rPr>
              <w:t>public - federal</w:t>
            </w:r>
          </w:p>
        </w:tc>
        <w:tc>
          <w:tcPr>
            <w:tcW w:w="0" w:type="auto"/>
          </w:tcPr>
          <w:p w14:paraId="39A374D3" w14:textId="77777777" w:rsidR="00F33B4C" w:rsidRDefault="0034622C">
            <w:pPr>
              <w:spacing w:beforeAutospacing="1" w:afterAutospacing="1"/>
            </w:pPr>
            <w:r>
              <w:rPr>
                <w:color w:val="000000"/>
              </w:rPr>
              <w:t>Public Services</w:t>
            </w:r>
          </w:p>
        </w:tc>
        <w:tc>
          <w:tcPr>
            <w:tcW w:w="0" w:type="auto"/>
            <w:vAlign w:val="bottom"/>
          </w:tcPr>
          <w:p w14:paraId="4EC59FB6" w14:textId="77777777" w:rsidR="00F33B4C" w:rsidRDefault="0034622C">
            <w:pPr>
              <w:spacing w:beforeAutospacing="1" w:afterAutospacing="1"/>
              <w:jc w:val="right"/>
            </w:pPr>
            <w:r>
              <w:rPr>
                <w:color w:val="000000"/>
              </w:rPr>
              <w:t>536,595</w:t>
            </w:r>
          </w:p>
        </w:tc>
        <w:tc>
          <w:tcPr>
            <w:tcW w:w="0" w:type="auto"/>
            <w:vAlign w:val="bottom"/>
          </w:tcPr>
          <w:p w14:paraId="0E8CF9E3" w14:textId="77777777" w:rsidR="00F33B4C" w:rsidRDefault="0034622C">
            <w:pPr>
              <w:spacing w:beforeAutospacing="1" w:afterAutospacing="1"/>
              <w:jc w:val="right"/>
            </w:pPr>
            <w:r>
              <w:rPr>
                <w:color w:val="000000"/>
              </w:rPr>
              <w:t>0</w:t>
            </w:r>
          </w:p>
        </w:tc>
        <w:tc>
          <w:tcPr>
            <w:tcW w:w="0" w:type="auto"/>
            <w:vAlign w:val="bottom"/>
          </w:tcPr>
          <w:p w14:paraId="515B3B1A" w14:textId="77777777" w:rsidR="00F33B4C" w:rsidRDefault="0034622C">
            <w:pPr>
              <w:spacing w:beforeAutospacing="1" w:afterAutospacing="1"/>
              <w:jc w:val="right"/>
            </w:pPr>
            <w:r>
              <w:rPr>
                <w:color w:val="000000"/>
              </w:rPr>
              <w:t>0</w:t>
            </w:r>
          </w:p>
        </w:tc>
        <w:tc>
          <w:tcPr>
            <w:tcW w:w="0" w:type="auto"/>
            <w:vAlign w:val="bottom"/>
          </w:tcPr>
          <w:p w14:paraId="33F732C8" w14:textId="77777777" w:rsidR="00F33B4C" w:rsidRDefault="0034622C">
            <w:pPr>
              <w:spacing w:beforeAutospacing="1" w:afterAutospacing="1"/>
              <w:jc w:val="right"/>
            </w:pPr>
            <w:r>
              <w:rPr>
                <w:color w:val="000000"/>
              </w:rPr>
              <w:t>536,595</w:t>
            </w:r>
          </w:p>
        </w:tc>
        <w:tc>
          <w:tcPr>
            <w:tcW w:w="0" w:type="auto"/>
            <w:vAlign w:val="bottom"/>
          </w:tcPr>
          <w:p w14:paraId="2D63F06F" w14:textId="77777777" w:rsidR="00F33B4C" w:rsidRDefault="0034622C">
            <w:pPr>
              <w:spacing w:beforeAutospacing="1" w:afterAutospacing="1"/>
              <w:jc w:val="right"/>
            </w:pPr>
            <w:r>
              <w:rPr>
                <w:color w:val="000000"/>
              </w:rPr>
              <w:t>0</w:t>
            </w:r>
          </w:p>
        </w:tc>
        <w:tc>
          <w:tcPr>
            <w:tcW w:w="0" w:type="auto"/>
          </w:tcPr>
          <w:p w14:paraId="6E0B9AA1" w14:textId="77777777" w:rsidR="00F33B4C" w:rsidRDefault="0034622C">
            <w:pPr>
              <w:spacing w:beforeAutospacing="1" w:afterAutospacing="1"/>
            </w:pPr>
            <w:r>
              <w:rPr>
                <w:color w:val="000000"/>
              </w:rPr>
              <w:t>CDBG-CV Round 3 funds are incorporated into the Amended Action Plan for 2020 to include overhead for emergency food distribution and remote learning scholastic support and childcare assistance.</w:t>
            </w:r>
          </w:p>
        </w:tc>
      </w:tr>
    </w:tbl>
    <w:p w14:paraId="5412F16F"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w:instrText>
      </w:r>
      <w:r>
        <w:rPr>
          <w:rFonts w:asciiTheme="minorHAnsi" w:hAnsiTheme="minorHAnsi"/>
        </w:rPr>
        <w:instrText xml:space="preserve">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Expected Resources – Priority Table</w:t>
      </w:r>
    </w:p>
    <w:p w14:paraId="75C518F8" w14:textId="77777777" w:rsidR="00F33B4C" w:rsidRDefault="00F33B4C">
      <w:pPr>
        <w:spacing w:after="0" w:line="240" w:lineRule="auto"/>
        <w:rPr>
          <w:b/>
          <w:sz w:val="24"/>
          <w:szCs w:val="24"/>
        </w:rPr>
      </w:pPr>
    </w:p>
    <w:p w14:paraId="255BE6A5" w14:textId="77777777" w:rsidR="00F33B4C" w:rsidRDefault="0034622C">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14:paraId="51AC07DB" w14:textId="77777777" w:rsidR="00F33B4C" w:rsidRDefault="0034622C">
      <w:pPr>
        <w:widowControl w:val="0"/>
        <w:spacing w:beforeAutospacing="1" w:afterAutospacing="1"/>
        <w:rPr>
          <w:szCs w:val="24"/>
        </w:rPr>
      </w:pPr>
      <w:r>
        <w:t xml:space="preserve">The Town of Chapel Hill uses its CDBG funds in conjunction with local funds and funds granted from other entities, such as nonprofit and philanthropy organizations, to support housing and community development efforts.  Using local funds, the Town Council </w:t>
      </w:r>
      <w:r>
        <w:t>established the Affordable Housing Development Reserve, a dedicated annual affordable housing fund, in the amount of $688,000.  In 2018 Chapel Hill voters passed a $10 million Affordable Housing Bond to support affordable housing efforts. Five million of t</w:t>
      </w:r>
      <w:r>
        <w:t>he Affordable Housing Bond is budgeted for use in 2020-2021.</w:t>
      </w:r>
    </w:p>
    <w:p w14:paraId="4FB63413" w14:textId="77777777" w:rsidR="00F33B4C" w:rsidRDefault="0034622C">
      <w:pPr>
        <w:widowControl w:val="0"/>
        <w:spacing w:beforeAutospacing="1" w:afterAutospacing="1"/>
        <w:rPr>
          <w:szCs w:val="24"/>
        </w:rPr>
      </w:pPr>
      <w:r>
        <w:lastRenderedPageBreak/>
        <w:t>CDBG does not require a local match.  The Town will use local Affordable Housing Funds to provide 41% of the local match required by the Consortium for HOME funds; the remaining local match amoun</w:t>
      </w:r>
      <w:r>
        <w:t>t will be provided by the other three jurisdictions of the Consortium.</w:t>
      </w:r>
    </w:p>
    <w:p w14:paraId="1BF89CBD" w14:textId="77777777" w:rsidR="00F33B4C" w:rsidRDefault="00F33B4C">
      <w:pPr>
        <w:keepNext/>
        <w:widowControl w:val="0"/>
        <w:rPr>
          <w:b/>
          <w:sz w:val="24"/>
          <w:szCs w:val="24"/>
        </w:rPr>
        <w:sectPr w:rsidR="00F33B4C">
          <w:headerReference w:type="even" r:id="rId19"/>
          <w:headerReference w:type="default" r:id="rId20"/>
          <w:footerReference w:type="even" r:id="rId21"/>
          <w:headerReference w:type="first" r:id="rId22"/>
          <w:footerReference w:type="first" r:id="rId23"/>
          <w:pgSz w:w="15840" w:h="12240" w:orient="landscape" w:code="1"/>
          <w:pgMar w:top="1440" w:right="1440" w:bottom="1440" w:left="1440" w:header="720" w:footer="720" w:gutter="0"/>
          <w:cols w:space="720"/>
          <w:docGrid w:linePitch="360"/>
        </w:sectPr>
      </w:pPr>
    </w:p>
    <w:p w14:paraId="2BA1BE5A" w14:textId="77777777" w:rsidR="00F33B4C" w:rsidRDefault="0034622C">
      <w:pPr>
        <w:keepNext/>
        <w:widowControl w:val="0"/>
        <w:rPr>
          <w:b/>
          <w:sz w:val="24"/>
          <w:szCs w:val="24"/>
        </w:rPr>
      </w:pPr>
      <w:r>
        <w:rPr>
          <w:b/>
          <w:sz w:val="24"/>
          <w:szCs w:val="24"/>
        </w:rPr>
        <w:lastRenderedPageBreak/>
        <w:t xml:space="preserve">If appropriate, describe </w:t>
      </w:r>
      <w:proofErr w:type="spellStart"/>
      <w:r>
        <w:rPr>
          <w:b/>
          <w:sz w:val="24"/>
          <w:szCs w:val="24"/>
        </w:rPr>
        <w:t>publically</w:t>
      </w:r>
      <w:proofErr w:type="spellEnd"/>
      <w:r>
        <w:rPr>
          <w:b/>
          <w:sz w:val="24"/>
          <w:szCs w:val="24"/>
        </w:rPr>
        <w:t xml:space="preserve"> owned land or property located within the jurisdiction that may be used to address the needs identified in the plan</w:t>
      </w:r>
    </w:p>
    <w:p w14:paraId="7710454E" w14:textId="77777777" w:rsidR="00F33B4C" w:rsidRDefault="0034622C">
      <w:pPr>
        <w:keepNext/>
        <w:widowControl w:val="0"/>
        <w:spacing w:beforeAutospacing="1" w:afterAutospacing="1"/>
        <w:rPr>
          <w:szCs w:val="24"/>
        </w:rPr>
      </w:pPr>
      <w:r>
        <w:t>The Town of</w:t>
      </w:r>
      <w:r>
        <w:t xml:space="preserve"> Chapel Hill conducted a thorough analysis of surplus land that has led to the dedication or prioritization of four parcels of land for affordable housing development.  One of those parcels received rezoning approval for the development of approximately 12</w:t>
      </w:r>
      <w:r>
        <w:t>0 affordable homes in May 2020, and the Town has submitted another concept plan for the development of 50 affordable rental apartments. The Town also owns 336 units of affordable housing through its public housing communities. The Town actively collaborate</w:t>
      </w:r>
      <w:r>
        <w:t>s with private and public entities to assist in acquiring property for projects that address the needs identified in this plan. For example, Chapel Hill is a member of the Northside Neighborhood Initiative, a land bank in historically Black neighborhoods i</w:t>
      </w:r>
      <w:r>
        <w:t>n Chapel Hill and Carrboro that is funded in part by the University of North Carolina, the Center for Community Self-Help, the Towns of Chapel Hill and Carrboro, and the Oak Foundation.</w:t>
      </w:r>
    </w:p>
    <w:p w14:paraId="463FAD88" w14:textId="77777777" w:rsidR="00F33B4C" w:rsidRDefault="0034622C">
      <w:pPr>
        <w:rPr>
          <w:b/>
          <w:sz w:val="24"/>
          <w:szCs w:val="24"/>
        </w:rPr>
      </w:pPr>
      <w:r>
        <w:rPr>
          <w:b/>
          <w:sz w:val="24"/>
          <w:szCs w:val="24"/>
        </w:rPr>
        <w:t>Discussion</w:t>
      </w:r>
    </w:p>
    <w:p w14:paraId="13F11F56" w14:textId="77777777" w:rsidR="00F33B4C" w:rsidRDefault="0034622C">
      <w:pPr>
        <w:spacing w:beforeAutospacing="1" w:afterAutospacing="1"/>
      </w:pPr>
      <w:r>
        <w:t>Although there are limited resources available to address t</w:t>
      </w:r>
      <w:r>
        <w:t>he needs identified in the Consolidated Plan, the Town and the Consortium member jurisdictions are continuously collaborating to maximize what resources are available and develop new ones.</w:t>
      </w:r>
    </w:p>
    <w:p w14:paraId="244BF36C" w14:textId="77777777" w:rsidR="00F33B4C" w:rsidRDefault="00F33B4C">
      <w:pPr>
        <w:pStyle w:val="Heading1"/>
        <w:pageBreakBefore/>
        <w:jc w:val="center"/>
        <w:rPr>
          <w:rFonts w:ascii="Calibri" w:hAnsi="Calibri"/>
          <w:color w:val="auto"/>
          <w:sz w:val="32"/>
          <w:szCs w:val="32"/>
        </w:rPr>
        <w:sectPr w:rsidR="00F33B4C">
          <w:pgSz w:w="12240" w:h="15840" w:code="1"/>
          <w:pgMar w:top="1440" w:right="1440" w:bottom="1440" w:left="1440" w:header="720" w:footer="720" w:gutter="0"/>
          <w:cols w:space="720"/>
          <w:docGrid w:linePitch="360"/>
        </w:sectPr>
      </w:pPr>
    </w:p>
    <w:p w14:paraId="10C62D29" w14:textId="77777777" w:rsidR="00F33B4C" w:rsidRDefault="0034622C">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1DBF36D8" w14:textId="77777777" w:rsidR="00F33B4C" w:rsidRDefault="0034622C">
      <w:pPr>
        <w:rPr>
          <w:b/>
          <w:sz w:val="28"/>
          <w:szCs w:val="28"/>
        </w:rPr>
      </w:pPr>
      <w:r>
        <w:rPr>
          <w:b/>
          <w:sz w:val="28"/>
          <w:szCs w:val="28"/>
        </w:rPr>
        <w:t xml:space="preserve">AP-20 Annual Goals and </w:t>
      </w:r>
      <w:r>
        <w:rPr>
          <w:b/>
          <w:sz w:val="28"/>
          <w:szCs w:val="28"/>
        </w:rPr>
        <w:t>Objectives - 91.420, 91.220(c)(</w:t>
      </w:r>
      <w:proofErr w:type="gramStart"/>
      <w:r>
        <w:rPr>
          <w:b/>
          <w:sz w:val="28"/>
          <w:szCs w:val="28"/>
        </w:rPr>
        <w:t>3)&amp;</w:t>
      </w:r>
      <w:proofErr w:type="gramEnd"/>
      <w:r>
        <w:rPr>
          <w:b/>
          <w:sz w:val="28"/>
          <w:szCs w:val="28"/>
        </w:rPr>
        <w:t>(e)</w:t>
      </w:r>
    </w:p>
    <w:p w14:paraId="4BA7B1BE" w14:textId="77777777" w:rsidR="00F33B4C" w:rsidRDefault="0034622C">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2744"/>
        <w:gridCol w:w="663"/>
        <w:gridCol w:w="663"/>
        <w:gridCol w:w="1599"/>
        <w:gridCol w:w="1611"/>
        <w:gridCol w:w="2404"/>
        <w:gridCol w:w="1148"/>
        <w:gridCol w:w="2220"/>
      </w:tblGrid>
      <w:tr w:rsidR="00F33B4C" w14:paraId="7DFD3029" w14:textId="77777777">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14:paraId="7B5AA57B" w14:textId="77777777" w:rsidR="00F33B4C" w:rsidRDefault="0034622C">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14:paraId="5F8B4942" w14:textId="77777777" w:rsidR="00F33B4C" w:rsidRDefault="0034622C">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14:paraId="7D864044" w14:textId="77777777" w:rsidR="00F33B4C" w:rsidRDefault="0034622C">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14:paraId="225C61FF" w14:textId="77777777" w:rsidR="00F33B4C" w:rsidRDefault="0034622C">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14:paraId="4D283FB0" w14:textId="77777777" w:rsidR="00F33B4C" w:rsidRDefault="0034622C">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14:paraId="1C202ACA" w14:textId="77777777" w:rsidR="00F33B4C" w:rsidRDefault="0034622C">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14:paraId="191657C9" w14:textId="77777777" w:rsidR="00F33B4C" w:rsidRDefault="0034622C">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14:paraId="093269AD" w14:textId="77777777" w:rsidR="00F33B4C" w:rsidRDefault="0034622C">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14:paraId="6E0CD967" w14:textId="77777777" w:rsidR="00F33B4C" w:rsidRDefault="0034622C">
            <w:pPr>
              <w:keepNext/>
              <w:widowControl w:val="0"/>
              <w:spacing w:after="0" w:line="240" w:lineRule="auto"/>
              <w:jc w:val="center"/>
              <w:rPr>
                <w:b/>
                <w:sz w:val="20"/>
                <w:szCs w:val="20"/>
              </w:rPr>
            </w:pPr>
            <w:r>
              <w:rPr>
                <w:b/>
                <w:sz w:val="20"/>
                <w:szCs w:val="20"/>
              </w:rPr>
              <w:t>Goal Outcome Indicator</w:t>
            </w:r>
          </w:p>
        </w:tc>
      </w:tr>
      <w:tr w:rsidR="00F33B4C" w14:paraId="31865E34" w14:textId="77777777">
        <w:trPr>
          <w:cantSplit/>
        </w:trPr>
        <w:tc>
          <w:tcPr>
            <w:tcW w:w="0" w:type="auto"/>
            <w:tcBorders>
              <w:top w:val="single" w:sz="4" w:space="0" w:color="auto"/>
              <w:left w:val="single" w:sz="4" w:space="0" w:color="auto"/>
              <w:bottom w:val="single" w:sz="4" w:space="0" w:color="auto"/>
              <w:right w:val="single" w:sz="4" w:space="0" w:color="auto"/>
            </w:tcBorders>
          </w:tcPr>
          <w:p w14:paraId="752D9CE3" w14:textId="77777777" w:rsidR="00F33B4C" w:rsidRDefault="0034622C">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14:paraId="71E8A460" w14:textId="77777777" w:rsidR="00F33B4C" w:rsidRDefault="0034622C">
            <w:pPr>
              <w:spacing w:beforeAutospacing="1" w:afterAutospacing="1"/>
            </w:pPr>
            <w:r>
              <w:rPr>
                <w:color w:val="000000"/>
              </w:rPr>
              <w:t>Housing Rehabilitation/Preservation</w:t>
            </w:r>
          </w:p>
        </w:tc>
        <w:tc>
          <w:tcPr>
            <w:tcW w:w="0" w:type="auto"/>
            <w:tcBorders>
              <w:top w:val="single" w:sz="4" w:space="0" w:color="auto"/>
              <w:left w:val="single" w:sz="4" w:space="0" w:color="auto"/>
              <w:bottom w:val="single" w:sz="4" w:space="0" w:color="auto"/>
              <w:right w:val="single" w:sz="4" w:space="0" w:color="auto"/>
            </w:tcBorders>
          </w:tcPr>
          <w:p w14:paraId="04F6F715"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11718C04"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4C152F72" w14:textId="77777777" w:rsidR="00F33B4C" w:rsidRDefault="0034622C">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14:paraId="63CA18E1" w14:textId="77777777" w:rsidR="00F33B4C" w:rsidRDefault="0034622C">
            <w:pPr>
              <w:spacing w:beforeAutospacing="1" w:afterAutospacing="1"/>
            </w:pPr>
            <w:r>
              <w:rPr>
                <w:color w:val="000000"/>
              </w:rPr>
              <w:t>Northside Neighborhood</w:t>
            </w:r>
            <w:r>
              <w:rPr>
                <w:color w:val="000000"/>
              </w:rPr>
              <w:br/>
              <w:t>Pine Knolls Neighborhood</w:t>
            </w:r>
            <w:r>
              <w:rPr>
                <w:color w:val="000000"/>
              </w:rPr>
              <w:br/>
              <w:t>Public Housing Neighborhood</w:t>
            </w:r>
            <w:r>
              <w:rPr>
                <w:color w:val="000000"/>
              </w:rPr>
              <w:br/>
              <w:t>Town-wide</w:t>
            </w:r>
          </w:p>
        </w:tc>
        <w:tc>
          <w:tcPr>
            <w:tcW w:w="0" w:type="auto"/>
            <w:tcBorders>
              <w:top w:val="single" w:sz="4" w:space="0" w:color="auto"/>
              <w:left w:val="single" w:sz="4" w:space="0" w:color="auto"/>
              <w:bottom w:val="single" w:sz="4" w:space="0" w:color="auto"/>
              <w:right w:val="single" w:sz="4" w:space="0" w:color="auto"/>
            </w:tcBorders>
          </w:tcPr>
          <w:p w14:paraId="5B29623A" w14:textId="77777777" w:rsidR="00F33B4C" w:rsidRDefault="0034622C">
            <w:pPr>
              <w:spacing w:beforeAutospacing="1" w:afterAutospacing="1"/>
            </w:pPr>
            <w:r>
              <w:rPr>
                <w:color w:val="000000"/>
              </w:rPr>
              <w:t>Housing for Low and Moderate-Income Households</w:t>
            </w:r>
          </w:p>
        </w:tc>
        <w:tc>
          <w:tcPr>
            <w:tcW w:w="0" w:type="auto"/>
            <w:tcBorders>
              <w:top w:val="single" w:sz="4" w:space="0" w:color="auto"/>
              <w:left w:val="single" w:sz="4" w:space="0" w:color="auto"/>
              <w:bottom w:val="single" w:sz="4" w:space="0" w:color="auto"/>
              <w:right w:val="single" w:sz="4" w:space="0" w:color="auto"/>
            </w:tcBorders>
          </w:tcPr>
          <w:p w14:paraId="5DAA39E3" w14:textId="77777777" w:rsidR="00F33B4C" w:rsidRDefault="0034622C">
            <w:pPr>
              <w:spacing w:beforeAutospacing="1" w:afterAutospacing="1"/>
              <w:jc w:val="right"/>
            </w:pPr>
            <w:r>
              <w:rPr>
                <w:color w:val="000000"/>
              </w:rPr>
              <w:t>CDBG: $51,000</w:t>
            </w:r>
          </w:p>
        </w:tc>
        <w:tc>
          <w:tcPr>
            <w:tcW w:w="0" w:type="auto"/>
            <w:tcBorders>
              <w:top w:val="single" w:sz="4" w:space="0" w:color="auto"/>
              <w:left w:val="single" w:sz="4" w:space="0" w:color="auto"/>
              <w:bottom w:val="single" w:sz="4" w:space="0" w:color="auto"/>
              <w:right w:val="single" w:sz="4" w:space="0" w:color="auto"/>
            </w:tcBorders>
          </w:tcPr>
          <w:p w14:paraId="667BAC1A" w14:textId="77777777" w:rsidR="00F33B4C" w:rsidRDefault="0034622C">
            <w:pPr>
              <w:spacing w:beforeAutospacing="1" w:afterAutospacing="1"/>
            </w:pPr>
            <w:r>
              <w:rPr>
                <w:color w:val="000000"/>
              </w:rPr>
              <w:t>Homeowner Housing Rehabilitated: 3 Household Housing Unit</w:t>
            </w:r>
          </w:p>
        </w:tc>
      </w:tr>
      <w:tr w:rsidR="00F33B4C" w14:paraId="1D2E2E8D" w14:textId="77777777">
        <w:trPr>
          <w:cantSplit/>
        </w:trPr>
        <w:tc>
          <w:tcPr>
            <w:tcW w:w="0" w:type="auto"/>
            <w:tcBorders>
              <w:top w:val="single" w:sz="4" w:space="0" w:color="auto"/>
              <w:left w:val="single" w:sz="4" w:space="0" w:color="auto"/>
              <w:bottom w:val="single" w:sz="4" w:space="0" w:color="auto"/>
              <w:right w:val="single" w:sz="4" w:space="0" w:color="auto"/>
            </w:tcBorders>
          </w:tcPr>
          <w:p w14:paraId="0AD8B4EE" w14:textId="77777777" w:rsidR="00F33B4C" w:rsidRDefault="0034622C">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14:paraId="36A1BF3D" w14:textId="77777777" w:rsidR="00F33B4C" w:rsidRDefault="0034622C">
            <w:pPr>
              <w:spacing w:beforeAutospacing="1" w:afterAutospacing="1"/>
            </w:pPr>
            <w:r>
              <w:rPr>
                <w:color w:val="000000"/>
              </w:rPr>
              <w:t>Homeownership Assistance</w:t>
            </w:r>
          </w:p>
        </w:tc>
        <w:tc>
          <w:tcPr>
            <w:tcW w:w="0" w:type="auto"/>
            <w:tcBorders>
              <w:top w:val="single" w:sz="4" w:space="0" w:color="auto"/>
              <w:left w:val="single" w:sz="4" w:space="0" w:color="auto"/>
              <w:bottom w:val="single" w:sz="4" w:space="0" w:color="auto"/>
              <w:right w:val="single" w:sz="4" w:space="0" w:color="auto"/>
            </w:tcBorders>
          </w:tcPr>
          <w:p w14:paraId="76326A83"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072D1E40"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68EE3E10" w14:textId="77777777" w:rsidR="00F33B4C" w:rsidRDefault="0034622C">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14:paraId="16CFCA3A" w14:textId="77777777" w:rsidR="00F33B4C" w:rsidRDefault="0034622C">
            <w:pPr>
              <w:spacing w:beforeAutospacing="1" w:afterAutospacing="1"/>
            </w:pPr>
            <w:r>
              <w:rPr>
                <w:color w:val="000000"/>
              </w:rPr>
              <w:t>Town-wide</w:t>
            </w:r>
          </w:p>
        </w:tc>
        <w:tc>
          <w:tcPr>
            <w:tcW w:w="0" w:type="auto"/>
            <w:tcBorders>
              <w:top w:val="single" w:sz="4" w:space="0" w:color="auto"/>
              <w:left w:val="single" w:sz="4" w:space="0" w:color="auto"/>
              <w:bottom w:val="single" w:sz="4" w:space="0" w:color="auto"/>
              <w:right w:val="single" w:sz="4" w:space="0" w:color="auto"/>
            </w:tcBorders>
          </w:tcPr>
          <w:p w14:paraId="3C8DC174" w14:textId="77777777" w:rsidR="00F33B4C" w:rsidRDefault="0034622C">
            <w:pPr>
              <w:spacing w:beforeAutospacing="1" w:afterAutospacing="1"/>
            </w:pPr>
            <w:r>
              <w:rPr>
                <w:color w:val="000000"/>
              </w:rPr>
              <w:t>Housing for Low and Moderate-Income Households</w:t>
            </w:r>
            <w:r>
              <w:rPr>
                <w:color w:val="000000"/>
              </w:rPr>
              <w:br/>
              <w:t>Integrated Housing for People with Service Needs</w:t>
            </w:r>
          </w:p>
        </w:tc>
        <w:tc>
          <w:tcPr>
            <w:tcW w:w="0" w:type="auto"/>
            <w:tcBorders>
              <w:top w:val="single" w:sz="4" w:space="0" w:color="auto"/>
              <w:left w:val="single" w:sz="4" w:space="0" w:color="auto"/>
              <w:bottom w:val="single" w:sz="4" w:space="0" w:color="auto"/>
              <w:right w:val="single" w:sz="4" w:space="0" w:color="auto"/>
            </w:tcBorders>
          </w:tcPr>
          <w:p w14:paraId="25434354" w14:textId="77777777" w:rsidR="00F33B4C" w:rsidRDefault="0034622C">
            <w:pPr>
              <w:spacing w:beforeAutospacing="1" w:afterAutospacing="1"/>
              <w:jc w:val="right"/>
            </w:pPr>
            <w:r>
              <w:rPr>
                <w:color w:val="000000"/>
              </w:rPr>
              <w:t>CDBG: $30,000</w:t>
            </w:r>
          </w:p>
        </w:tc>
        <w:tc>
          <w:tcPr>
            <w:tcW w:w="0" w:type="auto"/>
            <w:tcBorders>
              <w:top w:val="single" w:sz="4" w:space="0" w:color="auto"/>
              <w:left w:val="single" w:sz="4" w:space="0" w:color="auto"/>
              <w:bottom w:val="single" w:sz="4" w:space="0" w:color="auto"/>
              <w:right w:val="single" w:sz="4" w:space="0" w:color="auto"/>
            </w:tcBorders>
          </w:tcPr>
          <w:p w14:paraId="207AAC3C" w14:textId="77777777" w:rsidR="00F33B4C" w:rsidRDefault="0034622C">
            <w:pPr>
              <w:spacing w:beforeAutospacing="1" w:afterAutospacing="1"/>
            </w:pPr>
            <w:r>
              <w:rPr>
                <w:color w:val="000000"/>
              </w:rPr>
              <w:t>Direct Financial Assistance to Homebuyers: 3 Households Assisted</w:t>
            </w:r>
          </w:p>
        </w:tc>
      </w:tr>
      <w:tr w:rsidR="00F33B4C" w14:paraId="2F8637A7" w14:textId="77777777">
        <w:trPr>
          <w:cantSplit/>
        </w:trPr>
        <w:tc>
          <w:tcPr>
            <w:tcW w:w="0" w:type="auto"/>
            <w:tcBorders>
              <w:top w:val="single" w:sz="4" w:space="0" w:color="auto"/>
              <w:left w:val="single" w:sz="4" w:space="0" w:color="auto"/>
              <w:bottom w:val="single" w:sz="4" w:space="0" w:color="auto"/>
              <w:right w:val="single" w:sz="4" w:space="0" w:color="auto"/>
            </w:tcBorders>
          </w:tcPr>
          <w:p w14:paraId="0FBC85E8" w14:textId="77777777" w:rsidR="00F33B4C" w:rsidRDefault="0034622C">
            <w:pPr>
              <w:spacing w:beforeAutospacing="1" w:afterAutospacing="1"/>
            </w:pPr>
            <w:r>
              <w:rPr>
                <w:b/>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tcPr>
          <w:p w14:paraId="4E69CEFA" w14:textId="77777777" w:rsidR="00F33B4C" w:rsidRDefault="0034622C">
            <w:pPr>
              <w:spacing w:beforeAutospacing="1" w:afterAutospacing="1"/>
            </w:pPr>
            <w:r>
              <w:rPr>
                <w:color w:val="000000"/>
              </w:rPr>
              <w:t>Supportive and Youth Services</w:t>
            </w:r>
          </w:p>
        </w:tc>
        <w:tc>
          <w:tcPr>
            <w:tcW w:w="0" w:type="auto"/>
            <w:tcBorders>
              <w:top w:val="single" w:sz="4" w:space="0" w:color="auto"/>
              <w:left w:val="single" w:sz="4" w:space="0" w:color="auto"/>
              <w:bottom w:val="single" w:sz="4" w:space="0" w:color="auto"/>
              <w:right w:val="single" w:sz="4" w:space="0" w:color="auto"/>
            </w:tcBorders>
          </w:tcPr>
          <w:p w14:paraId="4C36216A"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53ACBC1E"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24B9B839" w14:textId="77777777" w:rsidR="00F33B4C" w:rsidRDefault="0034622C">
            <w:pPr>
              <w:spacing w:beforeAutospacing="1" w:afterAutospacing="1"/>
            </w:pPr>
            <w:r>
              <w:rPr>
                <w:color w:val="000000"/>
              </w:rPr>
              <w:t>Affordable Housing</w:t>
            </w:r>
            <w:r>
              <w:rPr>
                <w:color w:val="000000"/>
              </w:rPr>
              <w:br/>
              <w:t>Homeless</w:t>
            </w:r>
            <w:r>
              <w:rPr>
                <w:color w:val="000000"/>
              </w:rPr>
              <w:br/>
              <w:t>Non-Homeless Special Needs</w:t>
            </w:r>
            <w:r>
              <w:rPr>
                <w:color w:val="000000"/>
              </w:rPr>
              <w:b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03DD16B6" w14:textId="77777777" w:rsidR="00F33B4C" w:rsidRDefault="0034622C">
            <w:pPr>
              <w:spacing w:beforeAutospacing="1" w:afterAutospacing="1"/>
            </w:pPr>
            <w:r>
              <w:rPr>
                <w:color w:val="000000"/>
              </w:rPr>
              <w:t>Town-wide</w:t>
            </w:r>
          </w:p>
        </w:tc>
        <w:tc>
          <w:tcPr>
            <w:tcW w:w="0" w:type="auto"/>
            <w:tcBorders>
              <w:top w:val="single" w:sz="4" w:space="0" w:color="auto"/>
              <w:left w:val="single" w:sz="4" w:space="0" w:color="auto"/>
              <w:bottom w:val="single" w:sz="4" w:space="0" w:color="auto"/>
              <w:right w:val="single" w:sz="4" w:space="0" w:color="auto"/>
            </w:tcBorders>
          </w:tcPr>
          <w:p w14:paraId="53BCF9D7" w14:textId="77777777" w:rsidR="00F33B4C" w:rsidRDefault="0034622C">
            <w:pPr>
              <w:spacing w:beforeAutospacing="1" w:afterAutospacing="1"/>
            </w:pPr>
            <w:r>
              <w:rPr>
                <w:color w:val="000000"/>
              </w:rPr>
              <w:t>Housing for People Experiencing Homelessness</w:t>
            </w:r>
            <w:r>
              <w:rPr>
                <w:color w:val="000000"/>
              </w:rPr>
              <w:br/>
              <w:t>Hous</w:t>
            </w:r>
            <w:r>
              <w:rPr>
                <w:color w:val="000000"/>
              </w:rPr>
              <w:t>ing for Low and Moderate-Income Households</w:t>
            </w:r>
            <w:r>
              <w:rPr>
                <w:color w:val="000000"/>
              </w:rPr>
              <w:br/>
              <w:t>Community/Economic Development and Services</w:t>
            </w:r>
          </w:p>
        </w:tc>
        <w:tc>
          <w:tcPr>
            <w:tcW w:w="0" w:type="auto"/>
            <w:tcBorders>
              <w:top w:val="single" w:sz="4" w:space="0" w:color="auto"/>
              <w:left w:val="single" w:sz="4" w:space="0" w:color="auto"/>
              <w:bottom w:val="single" w:sz="4" w:space="0" w:color="auto"/>
              <w:right w:val="single" w:sz="4" w:space="0" w:color="auto"/>
            </w:tcBorders>
          </w:tcPr>
          <w:p w14:paraId="13C99004" w14:textId="77777777" w:rsidR="00F33B4C" w:rsidRDefault="0034622C">
            <w:pPr>
              <w:spacing w:beforeAutospacing="1" w:afterAutospacing="1"/>
              <w:jc w:val="right"/>
            </w:pPr>
            <w:r>
              <w:rPr>
                <w:color w:val="000000"/>
              </w:rPr>
              <w:t>CDBG: $75,000</w:t>
            </w:r>
            <w:r>
              <w:rPr>
                <w:color w:val="000000"/>
              </w:rPr>
              <w:br/>
              <w:t>CDBG-CV: $400,862</w:t>
            </w:r>
          </w:p>
        </w:tc>
        <w:tc>
          <w:tcPr>
            <w:tcW w:w="0" w:type="auto"/>
            <w:tcBorders>
              <w:top w:val="single" w:sz="4" w:space="0" w:color="auto"/>
              <w:left w:val="single" w:sz="4" w:space="0" w:color="auto"/>
              <w:bottom w:val="single" w:sz="4" w:space="0" w:color="auto"/>
              <w:right w:val="single" w:sz="4" w:space="0" w:color="auto"/>
            </w:tcBorders>
          </w:tcPr>
          <w:p w14:paraId="36A693F0" w14:textId="77777777" w:rsidR="00F33B4C" w:rsidRDefault="0034622C">
            <w:pPr>
              <w:spacing w:beforeAutospacing="1" w:afterAutospacing="1"/>
            </w:pPr>
            <w:r>
              <w:rPr>
                <w:color w:val="000000"/>
              </w:rPr>
              <w:t>Public Facility or Infrastructure Activities other than Low/Moderate Income Housing Benefit: 250 Persons Assisted</w:t>
            </w:r>
            <w:r>
              <w:rPr>
                <w:color w:val="000000"/>
              </w:rPr>
              <w:br/>
              <w:t>Public service activities for Low/Moderate Income Housing Benefit: 200 Households Assisted</w:t>
            </w:r>
          </w:p>
        </w:tc>
      </w:tr>
      <w:tr w:rsidR="00F33B4C" w14:paraId="49A7050C" w14:textId="77777777">
        <w:trPr>
          <w:cantSplit/>
        </w:trPr>
        <w:tc>
          <w:tcPr>
            <w:tcW w:w="0" w:type="auto"/>
            <w:tcBorders>
              <w:top w:val="single" w:sz="4" w:space="0" w:color="auto"/>
              <w:left w:val="single" w:sz="4" w:space="0" w:color="auto"/>
              <w:bottom w:val="single" w:sz="4" w:space="0" w:color="auto"/>
              <w:right w:val="single" w:sz="4" w:space="0" w:color="auto"/>
            </w:tcBorders>
          </w:tcPr>
          <w:p w14:paraId="4B11D6DC" w14:textId="77777777" w:rsidR="00F33B4C" w:rsidRDefault="0034622C">
            <w:pPr>
              <w:spacing w:beforeAutospacing="1" w:afterAutospacing="1"/>
            </w:pPr>
            <w:r>
              <w:rPr>
                <w:b/>
                <w:color w:val="000000"/>
              </w:rPr>
              <w:t>4</w:t>
            </w:r>
          </w:p>
        </w:tc>
        <w:tc>
          <w:tcPr>
            <w:tcW w:w="0" w:type="auto"/>
            <w:tcBorders>
              <w:top w:val="single" w:sz="4" w:space="0" w:color="auto"/>
              <w:left w:val="single" w:sz="4" w:space="0" w:color="auto"/>
              <w:bottom w:val="single" w:sz="4" w:space="0" w:color="auto"/>
              <w:right w:val="single" w:sz="4" w:space="0" w:color="auto"/>
            </w:tcBorders>
          </w:tcPr>
          <w:p w14:paraId="066CA3EC" w14:textId="77777777" w:rsidR="00F33B4C" w:rsidRDefault="0034622C">
            <w:pPr>
              <w:spacing w:beforeAutospacing="1" w:afterAutospacing="1"/>
            </w:pPr>
            <w:r>
              <w:rPr>
                <w:color w:val="000000"/>
              </w:rPr>
              <w:t>Grant Administration</w:t>
            </w:r>
          </w:p>
        </w:tc>
        <w:tc>
          <w:tcPr>
            <w:tcW w:w="0" w:type="auto"/>
            <w:tcBorders>
              <w:top w:val="single" w:sz="4" w:space="0" w:color="auto"/>
              <w:left w:val="single" w:sz="4" w:space="0" w:color="auto"/>
              <w:bottom w:val="single" w:sz="4" w:space="0" w:color="auto"/>
              <w:right w:val="single" w:sz="4" w:space="0" w:color="auto"/>
            </w:tcBorders>
          </w:tcPr>
          <w:p w14:paraId="10D93ABA"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78AEA891"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5F85A8F4" w14:textId="77777777" w:rsidR="00F33B4C" w:rsidRDefault="0034622C">
            <w:pPr>
              <w:spacing w:beforeAutospacing="1" w:afterAutospacing="1"/>
            </w:pPr>
            <w:r>
              <w:rPr>
                <w:color w:val="000000"/>
              </w:rPr>
              <w:t>Affordable Housing</w:t>
            </w:r>
            <w:r>
              <w:rPr>
                <w:color w:val="000000"/>
              </w:rPr>
              <w:br/>
              <w:t>Public Housing</w:t>
            </w:r>
            <w:r>
              <w:rPr>
                <w:color w:val="000000"/>
              </w:rPr>
              <w:br/>
              <w:t>Homeless</w:t>
            </w:r>
            <w:r>
              <w:rPr>
                <w:color w:val="000000"/>
              </w:rPr>
              <w:br/>
              <w:t>Non-Homeless Special Needs</w:t>
            </w:r>
            <w:r>
              <w:rPr>
                <w:color w:val="000000"/>
              </w:rPr>
              <w:b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25AF703C" w14:textId="77777777" w:rsidR="00F33B4C" w:rsidRDefault="0034622C">
            <w:pPr>
              <w:spacing w:beforeAutospacing="1" w:afterAutospacing="1"/>
            </w:pPr>
            <w:r>
              <w:rPr>
                <w:color w:val="000000"/>
              </w:rPr>
              <w:t>Town-wide</w:t>
            </w:r>
          </w:p>
        </w:tc>
        <w:tc>
          <w:tcPr>
            <w:tcW w:w="0" w:type="auto"/>
            <w:tcBorders>
              <w:top w:val="single" w:sz="4" w:space="0" w:color="auto"/>
              <w:left w:val="single" w:sz="4" w:space="0" w:color="auto"/>
              <w:bottom w:val="single" w:sz="4" w:space="0" w:color="auto"/>
              <w:right w:val="single" w:sz="4" w:space="0" w:color="auto"/>
            </w:tcBorders>
          </w:tcPr>
          <w:p w14:paraId="56716E3C" w14:textId="77777777" w:rsidR="00F33B4C" w:rsidRDefault="0034622C">
            <w:pPr>
              <w:spacing w:beforeAutospacing="1" w:afterAutospacing="1"/>
            </w:pPr>
            <w:r>
              <w:rPr>
                <w:color w:val="000000"/>
              </w:rPr>
              <w:t>Housing for People Experiencing Homelessness</w:t>
            </w:r>
            <w:r>
              <w:rPr>
                <w:color w:val="000000"/>
              </w:rPr>
              <w:br/>
              <w:t>Housing for Low and Moderate-Income Households</w:t>
            </w:r>
            <w:r>
              <w:rPr>
                <w:color w:val="000000"/>
              </w:rPr>
              <w:br/>
              <w:t>Integrated Housing for People with Service Needs</w:t>
            </w:r>
            <w:r>
              <w:rPr>
                <w:color w:val="000000"/>
              </w:rPr>
              <w:br/>
              <w:t>C</w:t>
            </w:r>
            <w:r>
              <w:rPr>
                <w:color w:val="000000"/>
              </w:rPr>
              <w:t>ommunity/Economic Development and Services</w:t>
            </w:r>
          </w:p>
        </w:tc>
        <w:tc>
          <w:tcPr>
            <w:tcW w:w="0" w:type="auto"/>
            <w:tcBorders>
              <w:top w:val="single" w:sz="4" w:space="0" w:color="auto"/>
              <w:left w:val="single" w:sz="4" w:space="0" w:color="auto"/>
              <w:bottom w:val="single" w:sz="4" w:space="0" w:color="auto"/>
              <w:right w:val="single" w:sz="4" w:space="0" w:color="auto"/>
            </w:tcBorders>
          </w:tcPr>
          <w:p w14:paraId="589ED5BA" w14:textId="77777777" w:rsidR="00F33B4C" w:rsidRDefault="0034622C">
            <w:pPr>
              <w:spacing w:beforeAutospacing="1" w:afterAutospacing="1"/>
              <w:jc w:val="right"/>
            </w:pPr>
            <w:r>
              <w:rPr>
                <w:color w:val="000000"/>
              </w:rPr>
              <w:t>CDBG: $83,531</w:t>
            </w:r>
          </w:p>
        </w:tc>
        <w:tc>
          <w:tcPr>
            <w:tcW w:w="0" w:type="auto"/>
            <w:tcBorders>
              <w:top w:val="single" w:sz="4" w:space="0" w:color="auto"/>
              <w:left w:val="single" w:sz="4" w:space="0" w:color="auto"/>
              <w:bottom w:val="single" w:sz="4" w:space="0" w:color="auto"/>
              <w:right w:val="single" w:sz="4" w:space="0" w:color="auto"/>
            </w:tcBorders>
          </w:tcPr>
          <w:p w14:paraId="607A29EB" w14:textId="77777777" w:rsidR="00F33B4C" w:rsidRDefault="0034622C">
            <w:pPr>
              <w:spacing w:beforeAutospacing="1" w:afterAutospacing="1"/>
            </w:pPr>
            <w:r>
              <w:rPr>
                <w:color w:val="000000"/>
              </w:rPr>
              <w:t>Other: 1 Other</w:t>
            </w:r>
          </w:p>
        </w:tc>
      </w:tr>
      <w:tr w:rsidR="00F33B4C" w14:paraId="185FCF89" w14:textId="77777777">
        <w:trPr>
          <w:cantSplit/>
        </w:trPr>
        <w:tc>
          <w:tcPr>
            <w:tcW w:w="0" w:type="auto"/>
            <w:tcBorders>
              <w:top w:val="single" w:sz="4" w:space="0" w:color="auto"/>
              <w:left w:val="single" w:sz="4" w:space="0" w:color="auto"/>
              <w:bottom w:val="single" w:sz="4" w:space="0" w:color="auto"/>
              <w:right w:val="single" w:sz="4" w:space="0" w:color="auto"/>
            </w:tcBorders>
          </w:tcPr>
          <w:p w14:paraId="27796DAF" w14:textId="77777777" w:rsidR="00F33B4C" w:rsidRDefault="0034622C">
            <w:pPr>
              <w:spacing w:beforeAutospacing="1" w:afterAutospacing="1"/>
            </w:pPr>
            <w:r>
              <w:rPr>
                <w:b/>
                <w:color w:val="000000"/>
              </w:rPr>
              <w:lastRenderedPageBreak/>
              <w:t>5</w:t>
            </w:r>
          </w:p>
        </w:tc>
        <w:tc>
          <w:tcPr>
            <w:tcW w:w="0" w:type="auto"/>
            <w:tcBorders>
              <w:top w:val="single" w:sz="4" w:space="0" w:color="auto"/>
              <w:left w:val="single" w:sz="4" w:space="0" w:color="auto"/>
              <w:bottom w:val="single" w:sz="4" w:space="0" w:color="auto"/>
              <w:right w:val="single" w:sz="4" w:space="0" w:color="auto"/>
            </w:tcBorders>
          </w:tcPr>
          <w:p w14:paraId="7871A19F" w14:textId="77777777" w:rsidR="00F33B4C" w:rsidRDefault="0034622C">
            <w:pPr>
              <w:spacing w:beforeAutospacing="1" w:afterAutospacing="1"/>
            </w:pPr>
            <w:r>
              <w:rPr>
                <w:color w:val="000000"/>
              </w:rPr>
              <w:t>Rental Assistance</w:t>
            </w:r>
          </w:p>
        </w:tc>
        <w:tc>
          <w:tcPr>
            <w:tcW w:w="0" w:type="auto"/>
            <w:tcBorders>
              <w:top w:val="single" w:sz="4" w:space="0" w:color="auto"/>
              <w:left w:val="single" w:sz="4" w:space="0" w:color="auto"/>
              <w:bottom w:val="single" w:sz="4" w:space="0" w:color="auto"/>
              <w:right w:val="single" w:sz="4" w:space="0" w:color="auto"/>
            </w:tcBorders>
          </w:tcPr>
          <w:p w14:paraId="3A5242CE" w14:textId="77777777" w:rsidR="00F33B4C" w:rsidRDefault="0034622C">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14:paraId="00D99E00" w14:textId="77777777" w:rsidR="00F33B4C" w:rsidRDefault="0034622C">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14:paraId="378F0C37" w14:textId="77777777" w:rsidR="00F33B4C" w:rsidRDefault="0034622C">
            <w:pPr>
              <w:spacing w:beforeAutospacing="1" w:afterAutospacing="1"/>
            </w:pPr>
            <w:r>
              <w:rPr>
                <w:color w:val="000000"/>
              </w:rPr>
              <w:t>Affordable Housing</w:t>
            </w:r>
            <w:r>
              <w:rPr>
                <w:color w:val="000000"/>
              </w:rPr>
              <w:br/>
              <w:t>Homeless</w:t>
            </w:r>
            <w:r>
              <w:rPr>
                <w:color w:val="000000"/>
              </w:rPr>
              <w:br/>
              <w:t>Non-Homeless Special Needs</w:t>
            </w:r>
          </w:p>
        </w:tc>
        <w:tc>
          <w:tcPr>
            <w:tcW w:w="0" w:type="auto"/>
            <w:tcBorders>
              <w:top w:val="single" w:sz="4" w:space="0" w:color="auto"/>
              <w:left w:val="single" w:sz="4" w:space="0" w:color="auto"/>
              <w:bottom w:val="single" w:sz="4" w:space="0" w:color="auto"/>
              <w:right w:val="single" w:sz="4" w:space="0" w:color="auto"/>
            </w:tcBorders>
          </w:tcPr>
          <w:p w14:paraId="05D465E3" w14:textId="77777777" w:rsidR="00F33B4C" w:rsidRDefault="0034622C">
            <w:pPr>
              <w:spacing w:beforeAutospacing="1" w:afterAutospacing="1"/>
            </w:pPr>
            <w:r>
              <w:rPr>
                <w:color w:val="000000"/>
              </w:rPr>
              <w:t>Town-wide</w:t>
            </w:r>
          </w:p>
        </w:tc>
        <w:tc>
          <w:tcPr>
            <w:tcW w:w="0" w:type="auto"/>
            <w:tcBorders>
              <w:top w:val="single" w:sz="4" w:space="0" w:color="auto"/>
              <w:left w:val="single" w:sz="4" w:space="0" w:color="auto"/>
              <w:bottom w:val="single" w:sz="4" w:space="0" w:color="auto"/>
              <w:right w:val="single" w:sz="4" w:space="0" w:color="auto"/>
            </w:tcBorders>
          </w:tcPr>
          <w:p w14:paraId="4055747B" w14:textId="77777777" w:rsidR="00F33B4C" w:rsidRDefault="0034622C">
            <w:pPr>
              <w:spacing w:beforeAutospacing="1" w:afterAutospacing="1"/>
            </w:pPr>
            <w:r>
              <w:rPr>
                <w:color w:val="000000"/>
              </w:rPr>
              <w:t>Housing for People Experiencing Homelessness</w:t>
            </w:r>
            <w:r>
              <w:rPr>
                <w:color w:val="000000"/>
              </w:rPr>
              <w:br/>
            </w:r>
            <w:r>
              <w:rPr>
                <w:color w:val="000000"/>
              </w:rPr>
              <w:t>Housing for Low and Moderate-Income Households</w:t>
            </w:r>
            <w:r>
              <w:rPr>
                <w:color w:val="000000"/>
              </w:rPr>
              <w:br/>
              <w:t>Integrated Housing for People with Service Needs</w:t>
            </w:r>
          </w:p>
        </w:tc>
        <w:tc>
          <w:tcPr>
            <w:tcW w:w="0" w:type="auto"/>
            <w:tcBorders>
              <w:top w:val="single" w:sz="4" w:space="0" w:color="auto"/>
              <w:left w:val="single" w:sz="4" w:space="0" w:color="auto"/>
              <w:bottom w:val="single" w:sz="4" w:space="0" w:color="auto"/>
              <w:right w:val="single" w:sz="4" w:space="0" w:color="auto"/>
            </w:tcBorders>
          </w:tcPr>
          <w:p w14:paraId="2962634F" w14:textId="77777777" w:rsidR="00F33B4C" w:rsidRDefault="0034622C">
            <w:pPr>
              <w:spacing w:beforeAutospacing="1" w:afterAutospacing="1"/>
              <w:jc w:val="right"/>
            </w:pPr>
            <w:r>
              <w:rPr>
                <w:color w:val="000000"/>
              </w:rPr>
              <w:t>CDBG: $185,399</w:t>
            </w:r>
            <w:r>
              <w:rPr>
                <w:color w:val="000000"/>
              </w:rPr>
              <w:br/>
              <w:t>CDBG-CV: $135,733</w:t>
            </w:r>
          </w:p>
        </w:tc>
        <w:tc>
          <w:tcPr>
            <w:tcW w:w="0" w:type="auto"/>
            <w:tcBorders>
              <w:top w:val="single" w:sz="4" w:space="0" w:color="auto"/>
              <w:left w:val="single" w:sz="4" w:space="0" w:color="auto"/>
              <w:bottom w:val="single" w:sz="4" w:space="0" w:color="auto"/>
              <w:right w:val="single" w:sz="4" w:space="0" w:color="auto"/>
            </w:tcBorders>
          </w:tcPr>
          <w:p w14:paraId="3E889242" w14:textId="77777777" w:rsidR="00F33B4C" w:rsidRDefault="0034622C">
            <w:pPr>
              <w:spacing w:beforeAutospacing="1" w:afterAutospacing="1"/>
            </w:pPr>
            <w:r>
              <w:rPr>
                <w:color w:val="000000"/>
              </w:rPr>
              <w:t>Tenant-based rental assistance / Rapid Rehousing: 300 Households Assisted</w:t>
            </w:r>
          </w:p>
        </w:tc>
      </w:tr>
    </w:tbl>
    <w:p w14:paraId="2EA98147" w14:textId="77777777" w:rsidR="00F33B4C" w:rsidRDefault="0034622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Goals Summary</w:t>
      </w:r>
    </w:p>
    <w:p w14:paraId="37D157B6" w14:textId="77777777" w:rsidR="00F33B4C" w:rsidRDefault="00F33B4C"/>
    <w:p w14:paraId="751EAF90" w14:textId="77777777" w:rsidR="00F33B4C" w:rsidRDefault="0034622C">
      <w:pPr>
        <w:rPr>
          <w:b/>
          <w:sz w:val="24"/>
          <w:szCs w:val="24"/>
        </w:rPr>
      </w:pPr>
      <w:r>
        <w:rPr>
          <w:b/>
          <w:sz w:val="24"/>
          <w:szCs w:val="24"/>
        </w:rPr>
        <w:t>Go</w:t>
      </w:r>
      <w:r>
        <w:rPr>
          <w:b/>
          <w:sz w:val="24"/>
          <w:szCs w:val="24"/>
        </w:rPr>
        <w:t>al Descriptions</w:t>
      </w:r>
    </w:p>
    <w:p w14:paraId="35422E56" w14:textId="77777777" w:rsidR="00F33B4C" w:rsidRDefault="00F33B4C">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734"/>
        <w:gridCol w:w="6899"/>
      </w:tblGrid>
      <w:tr w:rsidR="00F33B4C" w14:paraId="2D81DC73" w14:textId="77777777">
        <w:trPr>
          <w:cantSplit/>
        </w:trPr>
        <w:tc>
          <w:tcPr>
            <w:tcW w:w="0" w:type="auto"/>
            <w:vMerge w:val="restart"/>
          </w:tcPr>
          <w:p w14:paraId="46F85902" w14:textId="77777777" w:rsidR="00F33B4C" w:rsidRDefault="0034622C">
            <w:pPr>
              <w:keepNext/>
              <w:spacing w:before="100" w:after="0"/>
            </w:pPr>
            <w:r>
              <w:rPr>
                <w:b/>
                <w:color w:val="000000"/>
              </w:rPr>
              <w:t>1</w:t>
            </w:r>
          </w:p>
        </w:tc>
        <w:tc>
          <w:tcPr>
            <w:tcW w:w="0" w:type="auto"/>
          </w:tcPr>
          <w:p w14:paraId="407B6B4E" w14:textId="77777777" w:rsidR="00F33B4C" w:rsidRDefault="0034622C">
            <w:pPr>
              <w:keepNext/>
              <w:spacing w:before="100" w:after="0"/>
              <w:rPr>
                <w:b/>
              </w:rPr>
            </w:pPr>
            <w:r>
              <w:rPr>
                <w:b/>
              </w:rPr>
              <w:t>Goal Name</w:t>
            </w:r>
          </w:p>
        </w:tc>
        <w:tc>
          <w:tcPr>
            <w:tcW w:w="0" w:type="auto"/>
          </w:tcPr>
          <w:p w14:paraId="59D07769" w14:textId="77777777" w:rsidR="00F33B4C" w:rsidRDefault="0034622C">
            <w:pPr>
              <w:spacing w:before="100" w:after="0"/>
            </w:pPr>
            <w:r>
              <w:rPr>
                <w:color w:val="000000"/>
              </w:rPr>
              <w:t>Housing Rehabilitation/Preservation</w:t>
            </w:r>
          </w:p>
        </w:tc>
      </w:tr>
      <w:tr w:rsidR="00F33B4C" w14:paraId="360607E4" w14:textId="77777777">
        <w:trPr>
          <w:cantSplit/>
        </w:trPr>
        <w:tc>
          <w:tcPr>
            <w:tcW w:w="0" w:type="auto"/>
            <w:vMerge/>
          </w:tcPr>
          <w:p w14:paraId="69F2F16E" w14:textId="77777777" w:rsidR="00F33B4C" w:rsidRDefault="00F33B4C"/>
        </w:tc>
        <w:tc>
          <w:tcPr>
            <w:tcW w:w="0" w:type="auto"/>
          </w:tcPr>
          <w:p w14:paraId="2824F802" w14:textId="77777777" w:rsidR="00F33B4C" w:rsidRDefault="0034622C">
            <w:pPr>
              <w:keepNext/>
              <w:spacing w:before="100" w:after="0"/>
              <w:rPr>
                <w:b/>
              </w:rPr>
            </w:pPr>
            <w:r>
              <w:rPr>
                <w:b/>
              </w:rPr>
              <w:t>Goal Description</w:t>
            </w:r>
          </w:p>
        </w:tc>
        <w:tc>
          <w:tcPr>
            <w:tcW w:w="0" w:type="auto"/>
          </w:tcPr>
          <w:p w14:paraId="2D4B1F8C" w14:textId="77777777" w:rsidR="00F33B4C" w:rsidRDefault="0034622C">
            <w:pPr>
              <w:spacing w:before="100" w:after="0"/>
            </w:pPr>
            <w:r>
              <w:rPr>
                <w:color w:val="000000"/>
              </w:rPr>
              <w:t xml:space="preserve"> </w:t>
            </w:r>
          </w:p>
        </w:tc>
      </w:tr>
      <w:tr w:rsidR="00F33B4C" w14:paraId="502529FA" w14:textId="77777777">
        <w:trPr>
          <w:cantSplit/>
        </w:trPr>
        <w:tc>
          <w:tcPr>
            <w:tcW w:w="0" w:type="auto"/>
            <w:vMerge w:val="restart"/>
          </w:tcPr>
          <w:p w14:paraId="20697AFD" w14:textId="77777777" w:rsidR="00F33B4C" w:rsidRDefault="0034622C">
            <w:pPr>
              <w:keepNext/>
              <w:spacing w:before="100" w:after="0"/>
            </w:pPr>
            <w:r>
              <w:rPr>
                <w:b/>
                <w:color w:val="000000"/>
              </w:rPr>
              <w:t>2</w:t>
            </w:r>
          </w:p>
        </w:tc>
        <w:tc>
          <w:tcPr>
            <w:tcW w:w="0" w:type="auto"/>
          </w:tcPr>
          <w:p w14:paraId="09A0087E" w14:textId="77777777" w:rsidR="00F33B4C" w:rsidRDefault="0034622C">
            <w:pPr>
              <w:keepNext/>
              <w:spacing w:before="100" w:after="0"/>
              <w:rPr>
                <w:b/>
              </w:rPr>
            </w:pPr>
            <w:r>
              <w:rPr>
                <w:b/>
              </w:rPr>
              <w:t>Goal Name</w:t>
            </w:r>
          </w:p>
        </w:tc>
        <w:tc>
          <w:tcPr>
            <w:tcW w:w="0" w:type="auto"/>
          </w:tcPr>
          <w:p w14:paraId="5B726F50" w14:textId="77777777" w:rsidR="00F33B4C" w:rsidRDefault="0034622C">
            <w:pPr>
              <w:spacing w:before="100" w:after="0"/>
            </w:pPr>
            <w:r>
              <w:rPr>
                <w:color w:val="000000"/>
              </w:rPr>
              <w:t>Homeownership Assistance</w:t>
            </w:r>
          </w:p>
        </w:tc>
      </w:tr>
      <w:tr w:rsidR="00F33B4C" w14:paraId="61884CA8" w14:textId="77777777">
        <w:trPr>
          <w:cantSplit/>
        </w:trPr>
        <w:tc>
          <w:tcPr>
            <w:tcW w:w="0" w:type="auto"/>
            <w:vMerge/>
          </w:tcPr>
          <w:p w14:paraId="3CC83476" w14:textId="77777777" w:rsidR="00F33B4C" w:rsidRDefault="00F33B4C"/>
        </w:tc>
        <w:tc>
          <w:tcPr>
            <w:tcW w:w="0" w:type="auto"/>
          </w:tcPr>
          <w:p w14:paraId="67916822" w14:textId="77777777" w:rsidR="00F33B4C" w:rsidRDefault="0034622C">
            <w:pPr>
              <w:keepNext/>
              <w:spacing w:before="100" w:after="0"/>
              <w:rPr>
                <w:b/>
              </w:rPr>
            </w:pPr>
            <w:r>
              <w:rPr>
                <w:b/>
              </w:rPr>
              <w:t>Goal Description</w:t>
            </w:r>
          </w:p>
        </w:tc>
        <w:tc>
          <w:tcPr>
            <w:tcW w:w="0" w:type="auto"/>
          </w:tcPr>
          <w:p w14:paraId="5054D550" w14:textId="77777777" w:rsidR="00F33B4C" w:rsidRDefault="0034622C">
            <w:pPr>
              <w:spacing w:before="100" w:after="0"/>
            </w:pPr>
            <w:r>
              <w:rPr>
                <w:color w:val="000000"/>
              </w:rPr>
              <w:t>Homeownership assistance for low-moderate income housing.</w:t>
            </w:r>
          </w:p>
        </w:tc>
      </w:tr>
      <w:tr w:rsidR="00F33B4C" w14:paraId="5370EC80" w14:textId="77777777">
        <w:trPr>
          <w:cantSplit/>
        </w:trPr>
        <w:tc>
          <w:tcPr>
            <w:tcW w:w="0" w:type="auto"/>
            <w:vMerge w:val="restart"/>
          </w:tcPr>
          <w:p w14:paraId="44F1A6C4" w14:textId="77777777" w:rsidR="00F33B4C" w:rsidRDefault="0034622C">
            <w:pPr>
              <w:keepNext/>
              <w:spacing w:before="100" w:after="0"/>
            </w:pPr>
            <w:r>
              <w:rPr>
                <w:b/>
                <w:color w:val="000000"/>
              </w:rPr>
              <w:t>3</w:t>
            </w:r>
          </w:p>
        </w:tc>
        <w:tc>
          <w:tcPr>
            <w:tcW w:w="0" w:type="auto"/>
          </w:tcPr>
          <w:p w14:paraId="05978FF6" w14:textId="77777777" w:rsidR="00F33B4C" w:rsidRDefault="0034622C">
            <w:pPr>
              <w:keepNext/>
              <w:spacing w:before="100" w:after="0"/>
              <w:rPr>
                <w:b/>
              </w:rPr>
            </w:pPr>
            <w:r>
              <w:rPr>
                <w:b/>
              </w:rPr>
              <w:t>Goal Name</w:t>
            </w:r>
          </w:p>
        </w:tc>
        <w:tc>
          <w:tcPr>
            <w:tcW w:w="0" w:type="auto"/>
          </w:tcPr>
          <w:p w14:paraId="227A9348" w14:textId="77777777" w:rsidR="00F33B4C" w:rsidRDefault="0034622C">
            <w:pPr>
              <w:spacing w:before="100" w:after="0"/>
            </w:pPr>
            <w:r>
              <w:rPr>
                <w:color w:val="000000"/>
              </w:rPr>
              <w:t>Supportive and Youth Services</w:t>
            </w:r>
          </w:p>
        </w:tc>
      </w:tr>
      <w:tr w:rsidR="00F33B4C" w14:paraId="78B47AB2" w14:textId="77777777">
        <w:trPr>
          <w:cantSplit/>
        </w:trPr>
        <w:tc>
          <w:tcPr>
            <w:tcW w:w="0" w:type="auto"/>
            <w:vMerge/>
          </w:tcPr>
          <w:p w14:paraId="2E2DBEF2" w14:textId="77777777" w:rsidR="00F33B4C" w:rsidRDefault="00F33B4C"/>
        </w:tc>
        <w:tc>
          <w:tcPr>
            <w:tcW w:w="0" w:type="auto"/>
          </w:tcPr>
          <w:p w14:paraId="2C031897" w14:textId="77777777" w:rsidR="00F33B4C" w:rsidRDefault="0034622C">
            <w:pPr>
              <w:keepNext/>
              <w:spacing w:before="100" w:after="0"/>
              <w:rPr>
                <w:b/>
              </w:rPr>
            </w:pPr>
            <w:r>
              <w:rPr>
                <w:b/>
              </w:rPr>
              <w:t>Goal Description</w:t>
            </w:r>
          </w:p>
        </w:tc>
        <w:tc>
          <w:tcPr>
            <w:tcW w:w="0" w:type="auto"/>
          </w:tcPr>
          <w:p w14:paraId="0DD3280F" w14:textId="77777777" w:rsidR="00F33B4C" w:rsidRDefault="0034622C">
            <w:pPr>
              <w:spacing w:before="100" w:after="0"/>
            </w:pPr>
            <w:r>
              <w:rPr>
                <w:color w:val="000000"/>
              </w:rPr>
              <w:t xml:space="preserve"> </w:t>
            </w:r>
          </w:p>
        </w:tc>
      </w:tr>
      <w:tr w:rsidR="00F33B4C" w14:paraId="2FA5E8F9" w14:textId="77777777">
        <w:trPr>
          <w:cantSplit/>
        </w:trPr>
        <w:tc>
          <w:tcPr>
            <w:tcW w:w="0" w:type="auto"/>
            <w:vMerge w:val="restart"/>
          </w:tcPr>
          <w:p w14:paraId="3ED40828" w14:textId="77777777" w:rsidR="00F33B4C" w:rsidRDefault="0034622C">
            <w:pPr>
              <w:keepNext/>
              <w:spacing w:before="100" w:after="0"/>
            </w:pPr>
            <w:r>
              <w:rPr>
                <w:b/>
                <w:color w:val="000000"/>
              </w:rPr>
              <w:t>4</w:t>
            </w:r>
          </w:p>
        </w:tc>
        <w:tc>
          <w:tcPr>
            <w:tcW w:w="0" w:type="auto"/>
          </w:tcPr>
          <w:p w14:paraId="6749CC5B" w14:textId="77777777" w:rsidR="00F33B4C" w:rsidRDefault="0034622C">
            <w:pPr>
              <w:keepNext/>
              <w:spacing w:before="100" w:after="0"/>
              <w:rPr>
                <w:b/>
              </w:rPr>
            </w:pPr>
            <w:r>
              <w:rPr>
                <w:b/>
              </w:rPr>
              <w:t>Goal Name</w:t>
            </w:r>
          </w:p>
        </w:tc>
        <w:tc>
          <w:tcPr>
            <w:tcW w:w="0" w:type="auto"/>
          </w:tcPr>
          <w:p w14:paraId="1531B97F" w14:textId="77777777" w:rsidR="00F33B4C" w:rsidRDefault="0034622C">
            <w:pPr>
              <w:spacing w:before="100" w:after="0"/>
            </w:pPr>
            <w:r>
              <w:rPr>
                <w:color w:val="000000"/>
              </w:rPr>
              <w:t>Grant Administration</w:t>
            </w:r>
          </w:p>
        </w:tc>
      </w:tr>
      <w:tr w:rsidR="00F33B4C" w14:paraId="40A71A3C" w14:textId="77777777">
        <w:trPr>
          <w:cantSplit/>
        </w:trPr>
        <w:tc>
          <w:tcPr>
            <w:tcW w:w="0" w:type="auto"/>
            <w:vMerge/>
          </w:tcPr>
          <w:p w14:paraId="0AE755E7" w14:textId="77777777" w:rsidR="00F33B4C" w:rsidRDefault="00F33B4C"/>
        </w:tc>
        <w:tc>
          <w:tcPr>
            <w:tcW w:w="0" w:type="auto"/>
          </w:tcPr>
          <w:p w14:paraId="67D7304B" w14:textId="77777777" w:rsidR="00F33B4C" w:rsidRDefault="0034622C">
            <w:pPr>
              <w:keepNext/>
              <w:spacing w:before="100" w:after="0"/>
              <w:rPr>
                <w:b/>
              </w:rPr>
            </w:pPr>
            <w:r>
              <w:rPr>
                <w:b/>
              </w:rPr>
              <w:t>Goal Description</w:t>
            </w:r>
          </w:p>
        </w:tc>
        <w:tc>
          <w:tcPr>
            <w:tcW w:w="0" w:type="auto"/>
          </w:tcPr>
          <w:p w14:paraId="4564A1FC" w14:textId="77777777" w:rsidR="00F33B4C" w:rsidRDefault="0034622C">
            <w:pPr>
              <w:spacing w:before="100" w:after="0"/>
            </w:pPr>
            <w:r>
              <w:rPr>
                <w:color w:val="000000"/>
              </w:rPr>
              <w:t xml:space="preserve"> </w:t>
            </w:r>
          </w:p>
        </w:tc>
      </w:tr>
      <w:tr w:rsidR="00F33B4C" w14:paraId="5CFCFFC8" w14:textId="77777777">
        <w:trPr>
          <w:cantSplit/>
        </w:trPr>
        <w:tc>
          <w:tcPr>
            <w:tcW w:w="0" w:type="auto"/>
            <w:vMerge w:val="restart"/>
          </w:tcPr>
          <w:p w14:paraId="65A659E5" w14:textId="77777777" w:rsidR="00F33B4C" w:rsidRDefault="0034622C">
            <w:pPr>
              <w:keepNext/>
              <w:spacing w:before="100" w:after="0"/>
            </w:pPr>
            <w:r>
              <w:rPr>
                <w:b/>
                <w:color w:val="000000"/>
              </w:rPr>
              <w:t>5</w:t>
            </w:r>
          </w:p>
        </w:tc>
        <w:tc>
          <w:tcPr>
            <w:tcW w:w="0" w:type="auto"/>
          </w:tcPr>
          <w:p w14:paraId="39D387D3" w14:textId="77777777" w:rsidR="00F33B4C" w:rsidRDefault="0034622C">
            <w:pPr>
              <w:keepNext/>
              <w:spacing w:before="100" w:after="0"/>
              <w:rPr>
                <w:b/>
              </w:rPr>
            </w:pPr>
            <w:r>
              <w:rPr>
                <w:b/>
              </w:rPr>
              <w:t>Goal Name</w:t>
            </w:r>
          </w:p>
        </w:tc>
        <w:tc>
          <w:tcPr>
            <w:tcW w:w="0" w:type="auto"/>
          </w:tcPr>
          <w:p w14:paraId="030E7722" w14:textId="77777777" w:rsidR="00F33B4C" w:rsidRDefault="0034622C">
            <w:pPr>
              <w:spacing w:before="100" w:after="0"/>
            </w:pPr>
            <w:r>
              <w:rPr>
                <w:color w:val="000000"/>
              </w:rPr>
              <w:t>Rental Assistance</w:t>
            </w:r>
          </w:p>
        </w:tc>
      </w:tr>
      <w:tr w:rsidR="00F33B4C" w14:paraId="4C8DD544" w14:textId="77777777">
        <w:trPr>
          <w:cantSplit/>
        </w:trPr>
        <w:tc>
          <w:tcPr>
            <w:tcW w:w="0" w:type="auto"/>
            <w:vMerge/>
          </w:tcPr>
          <w:p w14:paraId="70ED90D8" w14:textId="77777777" w:rsidR="00F33B4C" w:rsidRDefault="00F33B4C"/>
        </w:tc>
        <w:tc>
          <w:tcPr>
            <w:tcW w:w="0" w:type="auto"/>
          </w:tcPr>
          <w:p w14:paraId="64DAA29B" w14:textId="77777777" w:rsidR="00F33B4C" w:rsidRDefault="0034622C">
            <w:pPr>
              <w:keepNext/>
              <w:spacing w:before="100" w:after="0"/>
              <w:rPr>
                <w:b/>
              </w:rPr>
            </w:pPr>
            <w:r>
              <w:rPr>
                <w:b/>
              </w:rPr>
              <w:t>Goal Description</w:t>
            </w:r>
          </w:p>
        </w:tc>
        <w:tc>
          <w:tcPr>
            <w:tcW w:w="0" w:type="auto"/>
          </w:tcPr>
          <w:p w14:paraId="329D0321" w14:textId="77777777" w:rsidR="00F33B4C" w:rsidRDefault="0034622C">
            <w:pPr>
              <w:spacing w:before="100" w:after="0"/>
            </w:pPr>
            <w:r>
              <w:rPr>
                <w:color w:val="000000"/>
              </w:rPr>
              <w:t>Rental assistance for low-income families.  CDBG-CV public service activity.</w:t>
            </w:r>
          </w:p>
        </w:tc>
      </w:tr>
    </w:tbl>
    <w:p w14:paraId="783B6818" w14:textId="77777777" w:rsidR="00F33B4C" w:rsidRDefault="00F33B4C">
      <w:pPr>
        <w:rPr>
          <w:b/>
          <w:sz w:val="24"/>
          <w:szCs w:val="24"/>
        </w:rPr>
      </w:pPr>
    </w:p>
    <w:p w14:paraId="1A154B1F" w14:textId="77777777" w:rsidR="00F33B4C" w:rsidRDefault="00F33B4C">
      <w:pPr>
        <w:rPr>
          <w:b/>
          <w:sz w:val="24"/>
          <w:szCs w:val="24"/>
        </w:rPr>
      </w:pPr>
    </w:p>
    <w:p w14:paraId="3DEF950A" w14:textId="77777777" w:rsidR="00F33B4C" w:rsidRDefault="00F33B4C"/>
    <w:p w14:paraId="2B3583FD" w14:textId="77777777" w:rsidR="00F33B4C" w:rsidRDefault="00F33B4C">
      <w:pPr>
        <w:rPr>
          <w:b/>
          <w:sz w:val="24"/>
          <w:szCs w:val="24"/>
        </w:rPr>
      </w:pPr>
    </w:p>
    <w:p w14:paraId="3F155534" w14:textId="77777777" w:rsidR="00F33B4C" w:rsidRDefault="00F33B4C">
      <w:pPr>
        <w:widowControl w:val="0"/>
      </w:pPr>
    </w:p>
    <w:p w14:paraId="307292FE" w14:textId="77777777" w:rsidR="00F33B4C" w:rsidRDefault="00F33B4C">
      <w:pPr>
        <w:sectPr w:rsidR="00F33B4C">
          <w:pgSz w:w="15840" w:h="12240" w:orient="landscape" w:code="1"/>
          <w:pgMar w:top="1440" w:right="1440" w:bottom="1440" w:left="1440" w:header="720" w:footer="720" w:gutter="0"/>
          <w:cols w:space="720"/>
          <w:docGrid w:linePitch="360"/>
        </w:sectPr>
      </w:pPr>
    </w:p>
    <w:p w14:paraId="367DF1B7" w14:textId="77777777" w:rsidR="00F33B4C" w:rsidRDefault="0034622C">
      <w:pPr>
        <w:pStyle w:val="Heading2"/>
        <w:rPr>
          <w:rFonts w:ascii="Calibri" w:hAnsi="Calibri"/>
          <w:i w:val="0"/>
        </w:rPr>
      </w:pPr>
      <w:bookmarkStart w:id="0" w:name="_Toc309810475"/>
      <w:r>
        <w:rPr>
          <w:rFonts w:ascii="Calibri" w:hAnsi="Calibri"/>
          <w:i w:val="0"/>
        </w:rPr>
        <w:lastRenderedPageBreak/>
        <w:t>AP-35 Projects - 91.420, 91.220(d)</w:t>
      </w:r>
    </w:p>
    <w:p w14:paraId="18AED259" w14:textId="77777777" w:rsidR="00F33B4C" w:rsidRDefault="0034622C">
      <w:pPr>
        <w:keepNext/>
        <w:widowControl w:val="0"/>
        <w:spacing w:line="204" w:lineRule="auto"/>
        <w:rPr>
          <w:b/>
          <w:sz w:val="24"/>
          <w:szCs w:val="24"/>
        </w:rPr>
      </w:pPr>
      <w:r>
        <w:rPr>
          <w:b/>
          <w:sz w:val="24"/>
          <w:szCs w:val="24"/>
        </w:rPr>
        <w:t xml:space="preserve">Introduction </w:t>
      </w:r>
    </w:p>
    <w:p w14:paraId="05C86425" w14:textId="77777777" w:rsidR="00F33B4C" w:rsidRDefault="0034622C">
      <w:pPr>
        <w:keepNext/>
        <w:widowControl w:val="0"/>
        <w:spacing w:beforeAutospacing="1" w:afterAutospacing="1"/>
        <w:rPr>
          <w:b/>
          <w:sz w:val="24"/>
          <w:szCs w:val="24"/>
        </w:rPr>
      </w:pPr>
      <w:r>
        <w:rPr>
          <w:rFonts w:cs="Arial"/>
        </w:rPr>
        <w:t xml:space="preserve">On April 29, 2020, the Chapel Hill Town Council approved a plan for use of $424,994 of CDBG funds for FFY 2020.  The plan continues to address the Town's affordable housing and community development goals. All agencies that applied for funds were required </w:t>
      </w:r>
      <w:r>
        <w:rPr>
          <w:rFonts w:cs="Arial"/>
        </w:rPr>
        <w:t>to submit an application detailing their proposed program and had to demonstrate that the program was consistent with the goals of the Consolidated Plan, the Town's Affordable Housing Strategy, Rental Housing Strategy, or the Northside and Pine Knolls Comm</w:t>
      </w:r>
      <w:r>
        <w:rPr>
          <w:rFonts w:cs="Arial"/>
        </w:rPr>
        <w:t xml:space="preserve">unity Plan.  Applications were reviewed by a committee consisting of staff from other Town departments, and representatives of the Town's Housing Advisory Board and Human Services Advisory Board. The Committee provided a recommendation to the Council that </w:t>
      </w:r>
      <w:r>
        <w:rPr>
          <w:rFonts w:cs="Arial"/>
        </w:rPr>
        <w:t xml:space="preserve">was ultimately approved. </w:t>
      </w:r>
    </w:p>
    <w:p w14:paraId="73B6A1AD" w14:textId="77777777" w:rsidR="00F33B4C" w:rsidRDefault="0034622C">
      <w:pPr>
        <w:keepNext/>
        <w:widowControl w:val="0"/>
        <w:spacing w:beforeAutospacing="1" w:afterAutospacing="1"/>
        <w:rPr>
          <w:b/>
          <w:sz w:val="24"/>
          <w:szCs w:val="24"/>
        </w:rPr>
      </w:pPr>
      <w:r>
        <w:rPr>
          <w:rFonts w:cs="Arial"/>
        </w:rPr>
        <w:t xml:space="preserve">On April 29, </w:t>
      </w:r>
      <w:proofErr w:type="gramStart"/>
      <w:r>
        <w:rPr>
          <w:rFonts w:cs="Arial"/>
        </w:rPr>
        <w:t>2020</w:t>
      </w:r>
      <w:proofErr w:type="gramEnd"/>
      <w:r>
        <w:rPr>
          <w:rFonts w:cs="Arial"/>
        </w:rPr>
        <w:t xml:space="preserve"> the Chapel Hill Town Council also approved a plan for use of $245,693 for CDBG-CV funds to respond to Covid-19 related community needs.  The plan is consistent with the Consolidated Plan and guidance from HUD on </w:t>
      </w:r>
      <w:r>
        <w:rPr>
          <w:rFonts w:cs="Arial"/>
        </w:rPr>
        <w:t>eligible uses of the funds and required public input processes.</w:t>
      </w:r>
    </w:p>
    <w:p w14:paraId="40655991" w14:textId="77777777" w:rsidR="00F33B4C" w:rsidRDefault="0034622C">
      <w:pPr>
        <w:keepNext/>
        <w:widowControl w:val="0"/>
        <w:spacing w:beforeAutospacing="1" w:afterAutospacing="1"/>
        <w:rPr>
          <w:b/>
          <w:sz w:val="24"/>
          <w:szCs w:val="24"/>
        </w:rPr>
      </w:pPr>
      <w:r>
        <w:rPr>
          <w:rFonts w:cs="Arial"/>
        </w:rPr>
        <w:t xml:space="preserve">On January 27, </w:t>
      </w:r>
      <w:proofErr w:type="gramStart"/>
      <w:r>
        <w:rPr>
          <w:rFonts w:cs="Arial"/>
        </w:rPr>
        <w:t>2021</w:t>
      </w:r>
      <w:proofErr w:type="gramEnd"/>
      <w:r>
        <w:rPr>
          <w:rFonts w:cs="Arial"/>
        </w:rPr>
        <w:t xml:space="preserve"> the Chapel Hill Town Council approved an amended plan for the adjusted CDBG award of $417,591, $7,339 program income, $245,693 CDBG-CV Round 1 funds and $290,902 CDBG-CV Ro</w:t>
      </w:r>
      <w:r>
        <w:rPr>
          <w:rFonts w:cs="Arial"/>
        </w:rPr>
        <w:t>und 3 funds.  In addition to both rounds of CDBG-CV funding, a portion of funds originally allocated for neighborhood revitalization was allocated to prevent, prepare or respond to Covid-19 in the amended plan.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950"/>
      </w:tblGrid>
      <w:tr w:rsidR="00F33B4C" w14:paraId="706AF322" w14:textId="77777777">
        <w:trPr>
          <w:cantSplit/>
          <w:tblHeader/>
        </w:trPr>
        <w:tc>
          <w:tcPr>
            <w:tcW w:w="0" w:type="auto"/>
          </w:tcPr>
          <w:p w14:paraId="0B29E2ED" w14:textId="77777777" w:rsidR="00F33B4C" w:rsidRDefault="0034622C">
            <w:pPr>
              <w:keepNext/>
              <w:widowControl w:val="0"/>
              <w:spacing w:after="0" w:line="240" w:lineRule="auto"/>
              <w:jc w:val="center"/>
              <w:rPr>
                <w:b/>
              </w:rPr>
            </w:pPr>
            <w:r>
              <w:rPr>
                <w:b/>
              </w:rPr>
              <w:t>#</w:t>
            </w:r>
          </w:p>
        </w:tc>
        <w:tc>
          <w:tcPr>
            <w:tcW w:w="0" w:type="auto"/>
          </w:tcPr>
          <w:p w14:paraId="60F34A01" w14:textId="77777777" w:rsidR="00F33B4C" w:rsidRDefault="0034622C">
            <w:pPr>
              <w:keepNext/>
              <w:widowControl w:val="0"/>
              <w:spacing w:after="0" w:line="240" w:lineRule="auto"/>
              <w:jc w:val="center"/>
              <w:rPr>
                <w:b/>
                <w:szCs w:val="24"/>
              </w:rPr>
            </w:pPr>
            <w:r>
              <w:rPr>
                <w:b/>
              </w:rPr>
              <w:t>Project Name</w:t>
            </w:r>
          </w:p>
        </w:tc>
      </w:tr>
      <w:tr w:rsidR="00F33B4C" w14:paraId="53371471" w14:textId="77777777">
        <w:trPr>
          <w:cantSplit/>
        </w:trPr>
        <w:tc>
          <w:tcPr>
            <w:tcW w:w="0" w:type="auto"/>
            <w:vAlign w:val="bottom"/>
          </w:tcPr>
          <w:p w14:paraId="51FE5956" w14:textId="77777777" w:rsidR="00F33B4C" w:rsidRDefault="0034622C">
            <w:pPr>
              <w:spacing w:beforeAutospacing="1" w:afterAutospacing="1"/>
              <w:jc w:val="right"/>
            </w:pPr>
            <w:r>
              <w:rPr>
                <w:color w:val="000000"/>
              </w:rPr>
              <w:t>1</w:t>
            </w:r>
          </w:p>
        </w:tc>
        <w:tc>
          <w:tcPr>
            <w:tcW w:w="0" w:type="auto"/>
            <w:vAlign w:val="bottom"/>
          </w:tcPr>
          <w:p w14:paraId="25B606FE" w14:textId="77777777" w:rsidR="00F33B4C" w:rsidRDefault="0034622C">
            <w:pPr>
              <w:spacing w:beforeAutospacing="1" w:afterAutospacing="1"/>
            </w:pPr>
            <w:r>
              <w:rPr>
                <w:color w:val="000000"/>
              </w:rPr>
              <w:t>2020-2021 Affordable Housing</w:t>
            </w:r>
          </w:p>
        </w:tc>
      </w:tr>
      <w:tr w:rsidR="00F33B4C" w14:paraId="1B63023C" w14:textId="77777777">
        <w:trPr>
          <w:cantSplit/>
        </w:trPr>
        <w:tc>
          <w:tcPr>
            <w:tcW w:w="0" w:type="auto"/>
            <w:vAlign w:val="bottom"/>
          </w:tcPr>
          <w:p w14:paraId="0318088C" w14:textId="77777777" w:rsidR="00F33B4C" w:rsidRDefault="0034622C">
            <w:pPr>
              <w:spacing w:beforeAutospacing="1" w:afterAutospacing="1"/>
              <w:jc w:val="right"/>
            </w:pPr>
            <w:r>
              <w:rPr>
                <w:color w:val="000000"/>
              </w:rPr>
              <w:t>2</w:t>
            </w:r>
          </w:p>
        </w:tc>
        <w:tc>
          <w:tcPr>
            <w:tcW w:w="0" w:type="auto"/>
            <w:vAlign w:val="bottom"/>
          </w:tcPr>
          <w:p w14:paraId="4C0CA000" w14:textId="77777777" w:rsidR="00F33B4C" w:rsidRDefault="0034622C">
            <w:pPr>
              <w:spacing w:beforeAutospacing="1" w:afterAutospacing="1"/>
            </w:pPr>
            <w:r>
              <w:rPr>
                <w:color w:val="000000"/>
              </w:rPr>
              <w:t>2020-2021 Public Services</w:t>
            </w:r>
          </w:p>
        </w:tc>
      </w:tr>
      <w:tr w:rsidR="00F33B4C" w14:paraId="625527F1" w14:textId="77777777">
        <w:trPr>
          <w:cantSplit/>
        </w:trPr>
        <w:tc>
          <w:tcPr>
            <w:tcW w:w="0" w:type="auto"/>
            <w:vAlign w:val="bottom"/>
          </w:tcPr>
          <w:p w14:paraId="4059874C" w14:textId="77777777" w:rsidR="00F33B4C" w:rsidRDefault="0034622C">
            <w:pPr>
              <w:spacing w:beforeAutospacing="1" w:afterAutospacing="1"/>
              <w:jc w:val="right"/>
            </w:pPr>
            <w:r>
              <w:rPr>
                <w:color w:val="000000"/>
              </w:rPr>
              <w:t>3</w:t>
            </w:r>
          </w:p>
        </w:tc>
        <w:tc>
          <w:tcPr>
            <w:tcW w:w="0" w:type="auto"/>
            <w:vAlign w:val="bottom"/>
          </w:tcPr>
          <w:p w14:paraId="45A83DBC" w14:textId="77777777" w:rsidR="00F33B4C" w:rsidRDefault="0034622C">
            <w:pPr>
              <w:spacing w:beforeAutospacing="1" w:afterAutospacing="1"/>
            </w:pPr>
            <w:r>
              <w:rPr>
                <w:color w:val="000000"/>
              </w:rPr>
              <w:t>Administration</w:t>
            </w:r>
          </w:p>
        </w:tc>
      </w:tr>
      <w:tr w:rsidR="00F33B4C" w14:paraId="0FE56BE5" w14:textId="77777777">
        <w:trPr>
          <w:cantSplit/>
        </w:trPr>
        <w:tc>
          <w:tcPr>
            <w:tcW w:w="0" w:type="auto"/>
            <w:vAlign w:val="bottom"/>
          </w:tcPr>
          <w:p w14:paraId="77EA2FCD" w14:textId="77777777" w:rsidR="00F33B4C" w:rsidRDefault="0034622C">
            <w:pPr>
              <w:spacing w:beforeAutospacing="1" w:afterAutospacing="1"/>
              <w:jc w:val="right"/>
            </w:pPr>
            <w:r>
              <w:rPr>
                <w:color w:val="000000"/>
              </w:rPr>
              <w:t>4</w:t>
            </w:r>
          </w:p>
        </w:tc>
        <w:tc>
          <w:tcPr>
            <w:tcW w:w="0" w:type="auto"/>
            <w:vAlign w:val="bottom"/>
          </w:tcPr>
          <w:p w14:paraId="6E38B0D9" w14:textId="77777777" w:rsidR="00F33B4C" w:rsidRDefault="0034622C">
            <w:pPr>
              <w:spacing w:beforeAutospacing="1" w:afterAutospacing="1"/>
            </w:pPr>
            <w:r>
              <w:rPr>
                <w:color w:val="000000"/>
              </w:rPr>
              <w:t>CDBG-CV Public Services</w:t>
            </w:r>
          </w:p>
        </w:tc>
      </w:tr>
    </w:tbl>
    <w:p w14:paraId="6F68FBCB" w14:textId="77777777" w:rsidR="00F33B4C" w:rsidRDefault="0034622C">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Project Information</w:t>
      </w:r>
    </w:p>
    <w:p w14:paraId="29907F27" w14:textId="77777777" w:rsidR="00F33B4C" w:rsidRDefault="00F33B4C">
      <w:pPr>
        <w:spacing w:after="0" w:line="240" w:lineRule="auto"/>
        <w:rPr>
          <w:b/>
          <w:sz w:val="24"/>
          <w:szCs w:val="24"/>
        </w:rPr>
      </w:pPr>
    </w:p>
    <w:p w14:paraId="276ABDEE" w14:textId="77777777" w:rsidR="00F33B4C" w:rsidRDefault="0034622C">
      <w:pPr>
        <w:keepNext/>
        <w:widowControl w:val="0"/>
        <w:spacing w:line="204" w:lineRule="auto"/>
        <w:rPr>
          <w:b/>
          <w:sz w:val="24"/>
          <w:szCs w:val="24"/>
        </w:rPr>
      </w:pPr>
      <w:r>
        <w:rPr>
          <w:b/>
          <w:sz w:val="24"/>
          <w:szCs w:val="24"/>
        </w:rPr>
        <w:t xml:space="preserve">Describe the reasons for allocation priorities and any obstacles to addressing </w:t>
      </w:r>
      <w:r>
        <w:rPr>
          <w:b/>
          <w:sz w:val="24"/>
          <w:szCs w:val="24"/>
        </w:rPr>
        <w:t>underserved needs</w:t>
      </w:r>
    </w:p>
    <w:p w14:paraId="4505273B" w14:textId="77777777" w:rsidR="00F33B4C" w:rsidRDefault="00F33B4C">
      <w:pPr>
        <w:spacing w:beforeAutospacing="1" w:afterAutospacing="1"/>
      </w:pPr>
    </w:p>
    <w:p w14:paraId="71BEDF1E" w14:textId="77777777" w:rsidR="00F33B4C" w:rsidRDefault="00F33B4C">
      <w:pPr>
        <w:rPr>
          <w:rFonts w:cs="Arial"/>
        </w:rPr>
        <w:sectPr w:rsidR="00F33B4C">
          <w:pgSz w:w="12240" w:h="15840" w:code="1"/>
          <w:pgMar w:top="1440" w:right="1440" w:bottom="1440" w:left="1440" w:header="720" w:footer="720" w:gutter="0"/>
          <w:cols w:space="720"/>
          <w:docGrid w:linePitch="360"/>
        </w:sectPr>
      </w:pPr>
    </w:p>
    <w:p w14:paraId="42827630" w14:textId="77777777" w:rsidR="00F33B4C" w:rsidRDefault="0034622C">
      <w:pPr>
        <w:pStyle w:val="Heading2"/>
        <w:rPr>
          <w:rFonts w:ascii="Calibri" w:hAnsi="Calibri"/>
          <w:i w:val="0"/>
        </w:rPr>
      </w:pPr>
      <w:r>
        <w:rPr>
          <w:rFonts w:ascii="Calibri" w:hAnsi="Calibri"/>
          <w:i w:val="0"/>
        </w:rPr>
        <w:lastRenderedPageBreak/>
        <w:t>AP-38 Project Summary</w:t>
      </w:r>
    </w:p>
    <w:p w14:paraId="21FCE5AF" w14:textId="77777777" w:rsidR="00F33B4C" w:rsidRDefault="0034622C">
      <w:pPr>
        <w:keepNext/>
        <w:widowControl w:val="0"/>
        <w:rPr>
          <w:b/>
          <w:sz w:val="24"/>
          <w:szCs w:val="24"/>
        </w:rPr>
      </w:pPr>
      <w:r>
        <w:rPr>
          <w:b/>
          <w:sz w:val="24"/>
          <w:szCs w:val="24"/>
        </w:rPr>
        <w:t>Project Summary Information</w:t>
      </w:r>
    </w:p>
    <w:p w14:paraId="7E0420AB" w14:textId="77777777" w:rsidR="00F33B4C" w:rsidRDefault="00F33B4C">
      <w:pPr>
        <w:tabs>
          <w:tab w:val="left" w:pos="1013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927"/>
        <w:gridCol w:w="9695"/>
      </w:tblGrid>
      <w:tr w:rsidR="00F33B4C" w14:paraId="002ECDFE" w14:textId="77777777">
        <w:trPr>
          <w:cantSplit/>
        </w:trPr>
        <w:tc>
          <w:tcPr>
            <w:tcW w:w="0" w:type="auto"/>
            <w:vMerge w:val="restart"/>
          </w:tcPr>
          <w:p w14:paraId="7F6645DD" w14:textId="77777777" w:rsidR="00F33B4C" w:rsidRDefault="0034622C">
            <w:r>
              <w:rPr>
                <w:b/>
              </w:rPr>
              <w:t>1</w:t>
            </w:r>
          </w:p>
        </w:tc>
        <w:tc>
          <w:tcPr>
            <w:tcW w:w="0" w:type="auto"/>
          </w:tcPr>
          <w:p w14:paraId="11933855" w14:textId="77777777" w:rsidR="00F33B4C" w:rsidRDefault="0034622C">
            <w:pPr>
              <w:keepNext/>
              <w:spacing w:before="100" w:after="0"/>
              <w:rPr>
                <w:b/>
              </w:rPr>
            </w:pPr>
            <w:r>
              <w:rPr>
                <w:b/>
              </w:rPr>
              <w:t>Project Name</w:t>
            </w:r>
          </w:p>
        </w:tc>
        <w:tc>
          <w:tcPr>
            <w:tcW w:w="0" w:type="auto"/>
          </w:tcPr>
          <w:p w14:paraId="57E4D0E5" w14:textId="77777777" w:rsidR="00F33B4C" w:rsidRDefault="0034622C">
            <w:pPr>
              <w:spacing w:before="100" w:after="0"/>
            </w:pPr>
            <w:r>
              <w:rPr>
                <w:color w:val="000000"/>
              </w:rPr>
              <w:t>2020-2021 Affordable Housing</w:t>
            </w:r>
          </w:p>
        </w:tc>
      </w:tr>
      <w:tr w:rsidR="00F33B4C" w14:paraId="47D7F7C1" w14:textId="77777777">
        <w:trPr>
          <w:cantSplit/>
        </w:trPr>
        <w:tc>
          <w:tcPr>
            <w:tcW w:w="0" w:type="auto"/>
            <w:vMerge/>
          </w:tcPr>
          <w:p w14:paraId="1EA132DC" w14:textId="77777777" w:rsidR="00F33B4C" w:rsidRDefault="00F33B4C"/>
        </w:tc>
        <w:tc>
          <w:tcPr>
            <w:tcW w:w="0" w:type="auto"/>
          </w:tcPr>
          <w:p w14:paraId="2928F47F" w14:textId="77777777" w:rsidR="00F33B4C" w:rsidRDefault="0034622C">
            <w:pPr>
              <w:keepNext/>
              <w:spacing w:before="100" w:after="0"/>
              <w:rPr>
                <w:b/>
              </w:rPr>
            </w:pPr>
            <w:r>
              <w:rPr>
                <w:b/>
              </w:rPr>
              <w:t>Target Area</w:t>
            </w:r>
          </w:p>
        </w:tc>
        <w:tc>
          <w:tcPr>
            <w:tcW w:w="0" w:type="auto"/>
          </w:tcPr>
          <w:p w14:paraId="23387472" w14:textId="77777777" w:rsidR="00F33B4C" w:rsidRDefault="0034622C">
            <w:pPr>
              <w:spacing w:before="100" w:after="0"/>
            </w:pPr>
            <w:r>
              <w:rPr>
                <w:color w:val="000000"/>
              </w:rPr>
              <w:t>Northside Neighborhood</w:t>
            </w:r>
            <w:r>
              <w:rPr>
                <w:color w:val="000000"/>
              </w:rPr>
              <w:br/>
              <w:t>Pine Knolls Neighborhood</w:t>
            </w:r>
            <w:r>
              <w:rPr>
                <w:color w:val="000000"/>
              </w:rPr>
              <w:br/>
              <w:t>Town-wide</w:t>
            </w:r>
          </w:p>
        </w:tc>
      </w:tr>
      <w:tr w:rsidR="00F33B4C" w14:paraId="57866D57" w14:textId="77777777">
        <w:trPr>
          <w:cantSplit/>
        </w:trPr>
        <w:tc>
          <w:tcPr>
            <w:tcW w:w="0" w:type="auto"/>
            <w:vMerge/>
          </w:tcPr>
          <w:p w14:paraId="434885BF" w14:textId="77777777" w:rsidR="00F33B4C" w:rsidRDefault="00F33B4C"/>
        </w:tc>
        <w:tc>
          <w:tcPr>
            <w:tcW w:w="0" w:type="auto"/>
          </w:tcPr>
          <w:p w14:paraId="503FDA09" w14:textId="77777777" w:rsidR="00F33B4C" w:rsidRDefault="0034622C">
            <w:pPr>
              <w:keepNext/>
              <w:spacing w:before="100" w:after="0"/>
              <w:rPr>
                <w:b/>
              </w:rPr>
            </w:pPr>
            <w:r>
              <w:rPr>
                <w:b/>
              </w:rPr>
              <w:t>Goals Supported</w:t>
            </w:r>
          </w:p>
        </w:tc>
        <w:tc>
          <w:tcPr>
            <w:tcW w:w="0" w:type="auto"/>
          </w:tcPr>
          <w:p w14:paraId="3C9C6974" w14:textId="77777777" w:rsidR="00F33B4C" w:rsidRDefault="0034622C">
            <w:pPr>
              <w:spacing w:before="100" w:after="0"/>
            </w:pPr>
            <w:r>
              <w:rPr>
                <w:color w:val="000000"/>
              </w:rPr>
              <w:t>Housing Rehabilitation/Preservation</w:t>
            </w:r>
            <w:r>
              <w:rPr>
                <w:color w:val="000000"/>
              </w:rPr>
              <w:br/>
              <w:t>Homeownership Assistance</w:t>
            </w:r>
          </w:p>
        </w:tc>
      </w:tr>
      <w:tr w:rsidR="00F33B4C" w14:paraId="10994881" w14:textId="77777777">
        <w:trPr>
          <w:cantSplit/>
        </w:trPr>
        <w:tc>
          <w:tcPr>
            <w:tcW w:w="0" w:type="auto"/>
            <w:vMerge/>
          </w:tcPr>
          <w:p w14:paraId="5B1D9984" w14:textId="77777777" w:rsidR="00F33B4C" w:rsidRDefault="00F33B4C"/>
        </w:tc>
        <w:tc>
          <w:tcPr>
            <w:tcW w:w="0" w:type="auto"/>
          </w:tcPr>
          <w:p w14:paraId="199740E9" w14:textId="77777777" w:rsidR="00F33B4C" w:rsidRDefault="0034622C">
            <w:pPr>
              <w:keepNext/>
              <w:spacing w:before="100" w:after="0"/>
              <w:rPr>
                <w:b/>
              </w:rPr>
            </w:pPr>
            <w:r>
              <w:rPr>
                <w:b/>
              </w:rPr>
              <w:t>Needs Addressed</w:t>
            </w:r>
          </w:p>
        </w:tc>
        <w:tc>
          <w:tcPr>
            <w:tcW w:w="0" w:type="auto"/>
          </w:tcPr>
          <w:p w14:paraId="5AA1E9F5" w14:textId="77777777" w:rsidR="00F33B4C" w:rsidRDefault="0034622C">
            <w:pPr>
              <w:spacing w:before="100" w:after="0"/>
            </w:pPr>
            <w:r>
              <w:rPr>
                <w:color w:val="000000"/>
              </w:rPr>
              <w:t>Housing for People Experiencing Homelessness</w:t>
            </w:r>
            <w:r>
              <w:rPr>
                <w:color w:val="000000"/>
              </w:rPr>
              <w:br/>
              <w:t>Housing for Low and Moderate-Income Households</w:t>
            </w:r>
            <w:r>
              <w:rPr>
                <w:color w:val="000000"/>
              </w:rPr>
              <w:br/>
              <w:t>Integrated Housing for People with Service Needs</w:t>
            </w:r>
            <w:r>
              <w:rPr>
                <w:color w:val="000000"/>
              </w:rPr>
              <w:br/>
              <w:t>Community/Economic Development and S</w:t>
            </w:r>
            <w:r>
              <w:rPr>
                <w:color w:val="000000"/>
              </w:rPr>
              <w:t>ervices</w:t>
            </w:r>
          </w:p>
        </w:tc>
      </w:tr>
      <w:tr w:rsidR="00F33B4C" w14:paraId="2B84A6EC" w14:textId="77777777">
        <w:trPr>
          <w:cantSplit/>
        </w:trPr>
        <w:tc>
          <w:tcPr>
            <w:tcW w:w="0" w:type="auto"/>
            <w:vMerge/>
          </w:tcPr>
          <w:p w14:paraId="637F30F0" w14:textId="77777777" w:rsidR="00F33B4C" w:rsidRDefault="00F33B4C"/>
        </w:tc>
        <w:tc>
          <w:tcPr>
            <w:tcW w:w="0" w:type="auto"/>
          </w:tcPr>
          <w:p w14:paraId="21854A3F" w14:textId="77777777" w:rsidR="00F33B4C" w:rsidRDefault="0034622C">
            <w:pPr>
              <w:keepNext/>
              <w:spacing w:before="100" w:after="0"/>
              <w:rPr>
                <w:b/>
              </w:rPr>
            </w:pPr>
            <w:r>
              <w:rPr>
                <w:b/>
              </w:rPr>
              <w:t>Funding</w:t>
            </w:r>
          </w:p>
        </w:tc>
        <w:tc>
          <w:tcPr>
            <w:tcW w:w="0" w:type="auto"/>
          </w:tcPr>
          <w:p w14:paraId="117E0B50" w14:textId="77777777" w:rsidR="00F33B4C" w:rsidRDefault="0034622C">
            <w:pPr>
              <w:spacing w:before="100" w:after="0"/>
            </w:pPr>
            <w:r>
              <w:rPr>
                <w:color w:val="000000"/>
              </w:rPr>
              <w:t>CDBG: $248,815</w:t>
            </w:r>
          </w:p>
        </w:tc>
      </w:tr>
      <w:tr w:rsidR="00F33B4C" w14:paraId="364764EE" w14:textId="77777777">
        <w:trPr>
          <w:cantSplit/>
        </w:trPr>
        <w:tc>
          <w:tcPr>
            <w:tcW w:w="0" w:type="auto"/>
            <w:vMerge/>
          </w:tcPr>
          <w:p w14:paraId="1B0481AE" w14:textId="77777777" w:rsidR="00F33B4C" w:rsidRDefault="00F33B4C"/>
        </w:tc>
        <w:tc>
          <w:tcPr>
            <w:tcW w:w="0" w:type="auto"/>
          </w:tcPr>
          <w:p w14:paraId="16EFB0CD" w14:textId="77777777" w:rsidR="00F33B4C" w:rsidRDefault="0034622C">
            <w:pPr>
              <w:keepNext/>
              <w:spacing w:before="100" w:after="0"/>
              <w:rPr>
                <w:b/>
              </w:rPr>
            </w:pPr>
            <w:r>
              <w:rPr>
                <w:b/>
              </w:rPr>
              <w:t>Description</w:t>
            </w:r>
          </w:p>
        </w:tc>
        <w:tc>
          <w:tcPr>
            <w:tcW w:w="0" w:type="auto"/>
          </w:tcPr>
          <w:p w14:paraId="045E71FB" w14:textId="77777777" w:rsidR="00F33B4C" w:rsidRDefault="0034622C">
            <w:pPr>
              <w:spacing w:before="100" w:after="0"/>
            </w:pPr>
            <w:r>
              <w:rPr>
                <w:color w:val="000000"/>
              </w:rPr>
              <w:t>This affordable housing project will utilize CDBG funding to support homebuyer assistance and acquisition to lower the cost of buying a home for low-to-moderate-income households; home repair, maintenance, and</w:t>
            </w:r>
            <w:r>
              <w:rPr>
                <w:color w:val="000000"/>
              </w:rPr>
              <w:t xml:space="preserve"> rehabilitation for low-to-moderate-income homeowners; code enforcement for preserving target area neighborhoods; and other neighborhood revitalization projects, yet to be identified.</w:t>
            </w:r>
          </w:p>
        </w:tc>
      </w:tr>
      <w:tr w:rsidR="00F33B4C" w14:paraId="0BDE1F35" w14:textId="77777777">
        <w:trPr>
          <w:cantSplit/>
        </w:trPr>
        <w:tc>
          <w:tcPr>
            <w:tcW w:w="0" w:type="auto"/>
            <w:vMerge/>
          </w:tcPr>
          <w:p w14:paraId="6BF7C185" w14:textId="77777777" w:rsidR="00F33B4C" w:rsidRDefault="00F33B4C"/>
        </w:tc>
        <w:tc>
          <w:tcPr>
            <w:tcW w:w="0" w:type="auto"/>
          </w:tcPr>
          <w:p w14:paraId="1AC7FAF6" w14:textId="77777777" w:rsidR="00F33B4C" w:rsidRDefault="0034622C">
            <w:pPr>
              <w:keepNext/>
              <w:spacing w:before="100" w:after="0"/>
              <w:rPr>
                <w:b/>
              </w:rPr>
            </w:pPr>
            <w:r>
              <w:rPr>
                <w:b/>
              </w:rPr>
              <w:t>Target Date</w:t>
            </w:r>
          </w:p>
        </w:tc>
        <w:tc>
          <w:tcPr>
            <w:tcW w:w="0" w:type="auto"/>
          </w:tcPr>
          <w:p w14:paraId="04F37BB9" w14:textId="77777777" w:rsidR="00F33B4C" w:rsidRDefault="0034622C">
            <w:pPr>
              <w:spacing w:before="100" w:after="0"/>
            </w:pPr>
            <w:r>
              <w:rPr>
                <w:color w:val="000000"/>
              </w:rPr>
              <w:t>9/30/2021</w:t>
            </w:r>
          </w:p>
        </w:tc>
      </w:tr>
      <w:tr w:rsidR="00F33B4C" w14:paraId="1AB3DBFD" w14:textId="77777777">
        <w:trPr>
          <w:cantSplit/>
        </w:trPr>
        <w:tc>
          <w:tcPr>
            <w:tcW w:w="0" w:type="auto"/>
            <w:vMerge/>
          </w:tcPr>
          <w:p w14:paraId="635FF42A" w14:textId="77777777" w:rsidR="00F33B4C" w:rsidRDefault="00F33B4C"/>
        </w:tc>
        <w:tc>
          <w:tcPr>
            <w:tcW w:w="0" w:type="auto"/>
          </w:tcPr>
          <w:p w14:paraId="7326ED22" w14:textId="77777777" w:rsidR="00F33B4C" w:rsidRDefault="0034622C">
            <w:pPr>
              <w:keepNext/>
              <w:spacing w:before="100" w:after="0"/>
              <w:rPr>
                <w:rFonts w:asciiTheme="minorHAnsi" w:hAnsiTheme="minorHAnsi"/>
                <w:b/>
              </w:rPr>
            </w:pPr>
            <w:r>
              <w:rPr>
                <w:rStyle w:val="Strong"/>
                <w:rFonts w:asciiTheme="minorHAnsi" w:hAnsiTheme="minorHAnsi"/>
              </w:rPr>
              <w:t xml:space="preserve">Estimate the number and type of </w:t>
            </w:r>
            <w:r>
              <w:rPr>
                <w:rStyle w:val="Strong"/>
                <w:rFonts w:asciiTheme="minorHAnsi" w:hAnsiTheme="minorHAnsi"/>
              </w:rPr>
              <w:t>families that will benefit from the proposed activities</w:t>
            </w:r>
          </w:p>
        </w:tc>
        <w:tc>
          <w:tcPr>
            <w:tcW w:w="0" w:type="auto"/>
          </w:tcPr>
          <w:p w14:paraId="3764378D" w14:textId="77777777" w:rsidR="00F33B4C" w:rsidRDefault="0034622C">
            <w:pPr>
              <w:spacing w:before="100" w:after="0"/>
            </w:pPr>
            <w:r>
              <w:rPr>
                <w:color w:val="000000"/>
              </w:rPr>
              <w:t>Funds will serve at least 11 low-moderate income families in Chapel Hill</w:t>
            </w:r>
          </w:p>
        </w:tc>
      </w:tr>
      <w:tr w:rsidR="00F33B4C" w14:paraId="1C9BE8DB" w14:textId="77777777">
        <w:trPr>
          <w:cantSplit/>
        </w:trPr>
        <w:tc>
          <w:tcPr>
            <w:tcW w:w="0" w:type="auto"/>
            <w:vMerge/>
          </w:tcPr>
          <w:p w14:paraId="010B427E" w14:textId="77777777" w:rsidR="00F33B4C" w:rsidRDefault="00F33B4C"/>
        </w:tc>
        <w:tc>
          <w:tcPr>
            <w:tcW w:w="0" w:type="auto"/>
          </w:tcPr>
          <w:p w14:paraId="28029D7D" w14:textId="77777777" w:rsidR="00F33B4C" w:rsidRDefault="0034622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760835B" w14:textId="77777777" w:rsidR="00F33B4C" w:rsidRDefault="0034622C">
            <w:pPr>
              <w:spacing w:before="100" w:after="0"/>
            </w:pPr>
            <w:r>
              <w:rPr>
                <w:color w:val="000000"/>
              </w:rPr>
              <w:t>Projects will be completed Town-wide</w:t>
            </w:r>
          </w:p>
        </w:tc>
      </w:tr>
      <w:tr w:rsidR="00F33B4C" w14:paraId="678EC5F2" w14:textId="77777777">
        <w:trPr>
          <w:cantSplit/>
        </w:trPr>
        <w:tc>
          <w:tcPr>
            <w:tcW w:w="0" w:type="auto"/>
            <w:vMerge/>
          </w:tcPr>
          <w:p w14:paraId="2440CA87" w14:textId="77777777" w:rsidR="00F33B4C" w:rsidRDefault="00F33B4C"/>
        </w:tc>
        <w:tc>
          <w:tcPr>
            <w:tcW w:w="0" w:type="auto"/>
          </w:tcPr>
          <w:p w14:paraId="64A65846" w14:textId="77777777" w:rsidR="00F33B4C" w:rsidRDefault="0034622C">
            <w:pPr>
              <w:keepNext/>
              <w:spacing w:before="100" w:after="0"/>
              <w:rPr>
                <w:rFonts w:asciiTheme="minorHAnsi" w:hAnsiTheme="minorHAnsi"/>
                <w:b/>
              </w:rPr>
            </w:pPr>
            <w:r>
              <w:rPr>
                <w:rStyle w:val="Strong"/>
                <w:rFonts w:asciiTheme="minorHAnsi" w:hAnsiTheme="minorHAnsi"/>
              </w:rPr>
              <w:t>Planned Activities</w:t>
            </w:r>
          </w:p>
        </w:tc>
        <w:tc>
          <w:tcPr>
            <w:tcW w:w="0" w:type="auto"/>
          </w:tcPr>
          <w:p w14:paraId="5C95529A" w14:textId="77777777" w:rsidR="00F33B4C" w:rsidRDefault="0034622C">
            <w:pPr>
              <w:spacing w:before="100" w:after="0"/>
            </w:pPr>
            <w:r>
              <w:rPr>
                <w:color w:val="000000"/>
              </w:rPr>
              <w:t>Homebuyer assistance and acquisition; home rep</w:t>
            </w:r>
            <w:r>
              <w:rPr>
                <w:color w:val="000000"/>
              </w:rPr>
              <w:t>air, maintenance, and rehabilitation; and other neighborhood revitalization projects, yet to be identified.</w:t>
            </w:r>
          </w:p>
        </w:tc>
      </w:tr>
      <w:tr w:rsidR="00F33B4C" w14:paraId="322EF95A" w14:textId="77777777">
        <w:trPr>
          <w:cantSplit/>
        </w:trPr>
        <w:tc>
          <w:tcPr>
            <w:tcW w:w="0" w:type="auto"/>
            <w:vMerge w:val="restart"/>
          </w:tcPr>
          <w:p w14:paraId="6B4CB33F" w14:textId="77777777" w:rsidR="00F33B4C" w:rsidRDefault="0034622C">
            <w:r>
              <w:rPr>
                <w:b/>
              </w:rPr>
              <w:t>2</w:t>
            </w:r>
          </w:p>
        </w:tc>
        <w:tc>
          <w:tcPr>
            <w:tcW w:w="0" w:type="auto"/>
          </w:tcPr>
          <w:p w14:paraId="78856C06" w14:textId="77777777" w:rsidR="00F33B4C" w:rsidRDefault="0034622C">
            <w:pPr>
              <w:keepNext/>
              <w:spacing w:before="100" w:after="0"/>
              <w:rPr>
                <w:b/>
              </w:rPr>
            </w:pPr>
            <w:r>
              <w:rPr>
                <w:b/>
              </w:rPr>
              <w:t>Project Name</w:t>
            </w:r>
          </w:p>
        </w:tc>
        <w:tc>
          <w:tcPr>
            <w:tcW w:w="0" w:type="auto"/>
          </w:tcPr>
          <w:p w14:paraId="318E1100" w14:textId="77777777" w:rsidR="00F33B4C" w:rsidRDefault="0034622C">
            <w:pPr>
              <w:spacing w:before="100" w:after="0"/>
            </w:pPr>
            <w:r>
              <w:rPr>
                <w:color w:val="000000"/>
              </w:rPr>
              <w:t>2020-2021 Public Services</w:t>
            </w:r>
          </w:p>
        </w:tc>
      </w:tr>
      <w:tr w:rsidR="00F33B4C" w14:paraId="49C1F6CE" w14:textId="77777777">
        <w:trPr>
          <w:cantSplit/>
        </w:trPr>
        <w:tc>
          <w:tcPr>
            <w:tcW w:w="0" w:type="auto"/>
            <w:vMerge/>
          </w:tcPr>
          <w:p w14:paraId="4F20CF0E" w14:textId="77777777" w:rsidR="00F33B4C" w:rsidRDefault="00F33B4C"/>
        </w:tc>
        <w:tc>
          <w:tcPr>
            <w:tcW w:w="0" w:type="auto"/>
          </w:tcPr>
          <w:p w14:paraId="38B4325D" w14:textId="77777777" w:rsidR="00F33B4C" w:rsidRDefault="0034622C">
            <w:pPr>
              <w:keepNext/>
              <w:spacing w:before="100" w:after="0"/>
              <w:rPr>
                <w:b/>
              </w:rPr>
            </w:pPr>
            <w:r>
              <w:rPr>
                <w:b/>
              </w:rPr>
              <w:t>Target Area</w:t>
            </w:r>
          </w:p>
        </w:tc>
        <w:tc>
          <w:tcPr>
            <w:tcW w:w="0" w:type="auto"/>
          </w:tcPr>
          <w:p w14:paraId="73FCF14C" w14:textId="77777777" w:rsidR="00F33B4C" w:rsidRDefault="0034622C">
            <w:pPr>
              <w:spacing w:before="100" w:after="0"/>
            </w:pPr>
            <w:r>
              <w:rPr>
                <w:color w:val="000000"/>
              </w:rPr>
              <w:t>Town-wide</w:t>
            </w:r>
          </w:p>
        </w:tc>
      </w:tr>
      <w:tr w:rsidR="00F33B4C" w14:paraId="771D363B" w14:textId="77777777">
        <w:trPr>
          <w:cantSplit/>
        </w:trPr>
        <w:tc>
          <w:tcPr>
            <w:tcW w:w="0" w:type="auto"/>
            <w:vMerge/>
          </w:tcPr>
          <w:p w14:paraId="312622F7" w14:textId="77777777" w:rsidR="00F33B4C" w:rsidRDefault="00F33B4C"/>
        </w:tc>
        <w:tc>
          <w:tcPr>
            <w:tcW w:w="0" w:type="auto"/>
          </w:tcPr>
          <w:p w14:paraId="1F182750" w14:textId="77777777" w:rsidR="00F33B4C" w:rsidRDefault="0034622C">
            <w:pPr>
              <w:keepNext/>
              <w:spacing w:before="100" w:after="0"/>
              <w:rPr>
                <w:b/>
              </w:rPr>
            </w:pPr>
            <w:r>
              <w:rPr>
                <w:b/>
              </w:rPr>
              <w:t>Goals Supported</w:t>
            </w:r>
          </w:p>
        </w:tc>
        <w:tc>
          <w:tcPr>
            <w:tcW w:w="0" w:type="auto"/>
          </w:tcPr>
          <w:p w14:paraId="7CA8E9C5" w14:textId="77777777" w:rsidR="00F33B4C" w:rsidRDefault="0034622C">
            <w:pPr>
              <w:spacing w:before="100" w:after="0"/>
            </w:pPr>
            <w:r>
              <w:rPr>
                <w:color w:val="000000"/>
              </w:rPr>
              <w:t>Supportive and Youth Services</w:t>
            </w:r>
          </w:p>
        </w:tc>
      </w:tr>
      <w:tr w:rsidR="00F33B4C" w14:paraId="32E09DE1" w14:textId="77777777">
        <w:trPr>
          <w:cantSplit/>
        </w:trPr>
        <w:tc>
          <w:tcPr>
            <w:tcW w:w="0" w:type="auto"/>
            <w:vMerge/>
          </w:tcPr>
          <w:p w14:paraId="36B66574" w14:textId="77777777" w:rsidR="00F33B4C" w:rsidRDefault="00F33B4C"/>
        </w:tc>
        <w:tc>
          <w:tcPr>
            <w:tcW w:w="0" w:type="auto"/>
          </w:tcPr>
          <w:p w14:paraId="0E5EDBE6" w14:textId="77777777" w:rsidR="00F33B4C" w:rsidRDefault="0034622C">
            <w:pPr>
              <w:keepNext/>
              <w:spacing w:before="100" w:after="0"/>
              <w:rPr>
                <w:b/>
              </w:rPr>
            </w:pPr>
            <w:r>
              <w:rPr>
                <w:b/>
              </w:rPr>
              <w:t>Needs Addressed</w:t>
            </w:r>
          </w:p>
        </w:tc>
        <w:tc>
          <w:tcPr>
            <w:tcW w:w="0" w:type="auto"/>
          </w:tcPr>
          <w:p w14:paraId="6826C857" w14:textId="77777777" w:rsidR="00F33B4C" w:rsidRDefault="0034622C">
            <w:pPr>
              <w:spacing w:before="100" w:after="0"/>
            </w:pPr>
            <w:r>
              <w:rPr>
                <w:color w:val="000000"/>
              </w:rPr>
              <w:t>Housing for People Experiencing Homelessness</w:t>
            </w:r>
            <w:r>
              <w:rPr>
                <w:color w:val="000000"/>
              </w:rPr>
              <w:br/>
              <w:t>Community/Economic Development and Services</w:t>
            </w:r>
          </w:p>
        </w:tc>
      </w:tr>
      <w:tr w:rsidR="00F33B4C" w14:paraId="3792D96A" w14:textId="77777777">
        <w:trPr>
          <w:cantSplit/>
        </w:trPr>
        <w:tc>
          <w:tcPr>
            <w:tcW w:w="0" w:type="auto"/>
            <w:vMerge/>
          </w:tcPr>
          <w:p w14:paraId="6E158645" w14:textId="77777777" w:rsidR="00F33B4C" w:rsidRDefault="00F33B4C"/>
        </w:tc>
        <w:tc>
          <w:tcPr>
            <w:tcW w:w="0" w:type="auto"/>
          </w:tcPr>
          <w:p w14:paraId="4ACCF47C" w14:textId="77777777" w:rsidR="00F33B4C" w:rsidRDefault="0034622C">
            <w:pPr>
              <w:keepNext/>
              <w:spacing w:before="100" w:after="0"/>
              <w:rPr>
                <w:b/>
              </w:rPr>
            </w:pPr>
            <w:r>
              <w:rPr>
                <w:b/>
              </w:rPr>
              <w:t>Funding</w:t>
            </w:r>
          </w:p>
        </w:tc>
        <w:tc>
          <w:tcPr>
            <w:tcW w:w="0" w:type="auto"/>
          </w:tcPr>
          <w:p w14:paraId="33CC16C9" w14:textId="77777777" w:rsidR="00F33B4C" w:rsidRDefault="0034622C">
            <w:pPr>
              <w:spacing w:before="100" w:after="0"/>
            </w:pPr>
            <w:r>
              <w:rPr>
                <w:color w:val="000000"/>
              </w:rPr>
              <w:t>CDBG: $62,648</w:t>
            </w:r>
          </w:p>
        </w:tc>
      </w:tr>
      <w:tr w:rsidR="00F33B4C" w14:paraId="5D37BC4A" w14:textId="77777777">
        <w:trPr>
          <w:cantSplit/>
        </w:trPr>
        <w:tc>
          <w:tcPr>
            <w:tcW w:w="0" w:type="auto"/>
            <w:vMerge/>
          </w:tcPr>
          <w:p w14:paraId="17AB7A6C" w14:textId="77777777" w:rsidR="00F33B4C" w:rsidRDefault="00F33B4C"/>
        </w:tc>
        <w:tc>
          <w:tcPr>
            <w:tcW w:w="0" w:type="auto"/>
          </w:tcPr>
          <w:p w14:paraId="28843C94" w14:textId="77777777" w:rsidR="00F33B4C" w:rsidRDefault="0034622C">
            <w:pPr>
              <w:keepNext/>
              <w:spacing w:before="100" w:after="0"/>
              <w:rPr>
                <w:b/>
              </w:rPr>
            </w:pPr>
            <w:r>
              <w:rPr>
                <w:b/>
              </w:rPr>
              <w:t>Description</w:t>
            </w:r>
          </w:p>
        </w:tc>
        <w:tc>
          <w:tcPr>
            <w:tcW w:w="0" w:type="auto"/>
          </w:tcPr>
          <w:p w14:paraId="7414CE35" w14:textId="77777777" w:rsidR="00F33B4C" w:rsidRDefault="0034622C">
            <w:pPr>
              <w:spacing w:before="100" w:after="0"/>
            </w:pPr>
            <w:r>
              <w:rPr>
                <w:color w:val="000000"/>
              </w:rPr>
              <w:t>The use of funds for public services that benefit households earning less than 80% of the area median income includes: programs f</w:t>
            </w:r>
            <w:r>
              <w:rPr>
                <w:color w:val="000000"/>
              </w:rPr>
              <w:t xml:space="preserve">ocusing on employment, crime prevention, </w:t>
            </w:r>
            <w:proofErr w:type="gramStart"/>
            <w:r>
              <w:rPr>
                <w:color w:val="000000"/>
              </w:rPr>
              <w:t>child care</w:t>
            </w:r>
            <w:proofErr w:type="gramEnd"/>
            <w:r>
              <w:rPr>
                <w:color w:val="000000"/>
              </w:rPr>
              <w:t xml:space="preserve">, health, drug abuse, and education. Projects include: Chapel Hill Youth Employment and Exchange </w:t>
            </w:r>
            <w:proofErr w:type="spellStart"/>
            <w:r>
              <w:rPr>
                <w:color w:val="000000"/>
              </w:rPr>
              <w:t>Clubâ</w:t>
            </w:r>
            <w:proofErr w:type="spellEnd"/>
            <w:r>
              <w:rPr>
                <w:color w:val="000000"/>
              </w:rPr>
              <w:t xml:space="preserve">¿¿s Family Center: $57,648 for the Chapel Hill Youth Employment Program; $5,000 for the Exchange </w:t>
            </w:r>
            <w:proofErr w:type="spellStart"/>
            <w:r>
              <w:rPr>
                <w:color w:val="000000"/>
              </w:rPr>
              <w:t>Clubâ</w:t>
            </w:r>
            <w:proofErr w:type="spellEnd"/>
            <w:r>
              <w:rPr>
                <w:color w:val="000000"/>
              </w:rPr>
              <w:t>¿</w:t>
            </w:r>
            <w:r>
              <w:rPr>
                <w:color w:val="000000"/>
              </w:rPr>
              <w:t>¿s Family Center</w:t>
            </w:r>
          </w:p>
        </w:tc>
      </w:tr>
      <w:tr w:rsidR="00F33B4C" w14:paraId="78397EA4" w14:textId="77777777">
        <w:trPr>
          <w:cantSplit/>
        </w:trPr>
        <w:tc>
          <w:tcPr>
            <w:tcW w:w="0" w:type="auto"/>
            <w:vMerge/>
          </w:tcPr>
          <w:p w14:paraId="3E3F5898" w14:textId="77777777" w:rsidR="00F33B4C" w:rsidRDefault="00F33B4C"/>
        </w:tc>
        <w:tc>
          <w:tcPr>
            <w:tcW w:w="0" w:type="auto"/>
          </w:tcPr>
          <w:p w14:paraId="1F36A6C6" w14:textId="77777777" w:rsidR="00F33B4C" w:rsidRDefault="0034622C">
            <w:pPr>
              <w:keepNext/>
              <w:spacing w:before="100" w:after="0"/>
              <w:rPr>
                <w:b/>
              </w:rPr>
            </w:pPr>
            <w:r>
              <w:rPr>
                <w:b/>
              </w:rPr>
              <w:t>Target Date</w:t>
            </w:r>
          </w:p>
        </w:tc>
        <w:tc>
          <w:tcPr>
            <w:tcW w:w="0" w:type="auto"/>
          </w:tcPr>
          <w:p w14:paraId="0EA8AE75" w14:textId="77777777" w:rsidR="00F33B4C" w:rsidRDefault="0034622C">
            <w:pPr>
              <w:spacing w:before="100" w:after="0"/>
            </w:pPr>
            <w:r>
              <w:rPr>
                <w:color w:val="000000"/>
              </w:rPr>
              <w:t>9/30/2021</w:t>
            </w:r>
          </w:p>
        </w:tc>
      </w:tr>
      <w:tr w:rsidR="00F33B4C" w14:paraId="776AF0DD" w14:textId="77777777">
        <w:trPr>
          <w:cantSplit/>
        </w:trPr>
        <w:tc>
          <w:tcPr>
            <w:tcW w:w="0" w:type="auto"/>
            <w:vMerge/>
          </w:tcPr>
          <w:p w14:paraId="50BC4600" w14:textId="77777777" w:rsidR="00F33B4C" w:rsidRDefault="00F33B4C"/>
        </w:tc>
        <w:tc>
          <w:tcPr>
            <w:tcW w:w="0" w:type="auto"/>
          </w:tcPr>
          <w:p w14:paraId="61D6418B" w14:textId="77777777" w:rsidR="00F33B4C" w:rsidRDefault="0034622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39D5FA3" w14:textId="77777777" w:rsidR="00F33B4C" w:rsidRDefault="0034622C">
            <w:pPr>
              <w:spacing w:before="100" w:after="0"/>
            </w:pPr>
            <w:r>
              <w:rPr>
                <w:color w:val="000000"/>
              </w:rPr>
              <w:t>Households earning less than 80% of the area median income will benefit from the two different public service programs. The majority of programs serve households earning less than 30% of the area median income. We estimate that the four projects will serve</w:t>
            </w:r>
            <w:r>
              <w:rPr>
                <w:color w:val="000000"/>
              </w:rPr>
              <w:t xml:space="preserve"> approximately 57 families.</w:t>
            </w:r>
          </w:p>
        </w:tc>
      </w:tr>
      <w:tr w:rsidR="00F33B4C" w14:paraId="0995695D" w14:textId="77777777">
        <w:trPr>
          <w:cantSplit/>
        </w:trPr>
        <w:tc>
          <w:tcPr>
            <w:tcW w:w="0" w:type="auto"/>
            <w:vMerge/>
          </w:tcPr>
          <w:p w14:paraId="5CA749D7" w14:textId="77777777" w:rsidR="00F33B4C" w:rsidRDefault="00F33B4C"/>
        </w:tc>
        <w:tc>
          <w:tcPr>
            <w:tcW w:w="0" w:type="auto"/>
          </w:tcPr>
          <w:p w14:paraId="18C8AB2E" w14:textId="77777777" w:rsidR="00F33B4C" w:rsidRDefault="0034622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55BB0AA" w14:textId="77777777" w:rsidR="00F33B4C" w:rsidRDefault="0034622C">
            <w:pPr>
              <w:spacing w:before="100" w:after="0"/>
            </w:pPr>
            <w:r>
              <w:rPr>
                <w:color w:val="000000"/>
              </w:rPr>
              <w:t>Activities will be undertaken at various locations throughout the Town.</w:t>
            </w:r>
          </w:p>
        </w:tc>
      </w:tr>
      <w:tr w:rsidR="00F33B4C" w14:paraId="25AB0F95" w14:textId="77777777">
        <w:trPr>
          <w:cantSplit/>
        </w:trPr>
        <w:tc>
          <w:tcPr>
            <w:tcW w:w="0" w:type="auto"/>
            <w:vMerge/>
          </w:tcPr>
          <w:p w14:paraId="43F7D513" w14:textId="77777777" w:rsidR="00F33B4C" w:rsidRDefault="00F33B4C"/>
        </w:tc>
        <w:tc>
          <w:tcPr>
            <w:tcW w:w="0" w:type="auto"/>
          </w:tcPr>
          <w:p w14:paraId="15B60DE6" w14:textId="77777777" w:rsidR="00F33B4C" w:rsidRDefault="0034622C">
            <w:pPr>
              <w:keepNext/>
              <w:spacing w:before="100" w:after="0"/>
              <w:rPr>
                <w:rFonts w:asciiTheme="minorHAnsi" w:hAnsiTheme="minorHAnsi"/>
                <w:b/>
              </w:rPr>
            </w:pPr>
            <w:r>
              <w:rPr>
                <w:rStyle w:val="Strong"/>
                <w:rFonts w:asciiTheme="minorHAnsi" w:hAnsiTheme="minorHAnsi"/>
              </w:rPr>
              <w:t>Planned Activities</w:t>
            </w:r>
          </w:p>
        </w:tc>
        <w:tc>
          <w:tcPr>
            <w:tcW w:w="0" w:type="auto"/>
          </w:tcPr>
          <w:p w14:paraId="043FFBC9" w14:textId="77777777" w:rsidR="00F33B4C" w:rsidRDefault="0034622C">
            <w:pPr>
              <w:spacing w:before="100" w:after="0"/>
            </w:pPr>
            <w:r>
              <w:rPr>
                <w:color w:val="000000"/>
              </w:rPr>
              <w:t xml:space="preserve">The 2020 Public Service projects are: </w:t>
            </w:r>
            <w:r>
              <w:rPr>
                <w:color w:val="000000"/>
              </w:rPr>
              <w:br/>
              <w:t xml:space="preserve"> Chapel Hill Youth Employment Program: $57,648</w:t>
            </w:r>
            <w:r>
              <w:rPr>
                <w:color w:val="000000"/>
              </w:rPr>
              <w:br/>
              <w:t xml:space="preserve"> Exchange Club’s Family Ce</w:t>
            </w:r>
            <w:r>
              <w:rPr>
                <w:color w:val="000000"/>
              </w:rPr>
              <w:t>nter: $5,000</w:t>
            </w:r>
          </w:p>
        </w:tc>
      </w:tr>
      <w:tr w:rsidR="00F33B4C" w14:paraId="6408C9C0" w14:textId="77777777">
        <w:trPr>
          <w:cantSplit/>
        </w:trPr>
        <w:tc>
          <w:tcPr>
            <w:tcW w:w="0" w:type="auto"/>
            <w:vMerge w:val="restart"/>
          </w:tcPr>
          <w:p w14:paraId="2E819E7F" w14:textId="77777777" w:rsidR="00F33B4C" w:rsidRDefault="0034622C">
            <w:r>
              <w:rPr>
                <w:b/>
              </w:rPr>
              <w:t>3</w:t>
            </w:r>
          </w:p>
        </w:tc>
        <w:tc>
          <w:tcPr>
            <w:tcW w:w="0" w:type="auto"/>
          </w:tcPr>
          <w:p w14:paraId="3DAA4009" w14:textId="77777777" w:rsidR="00F33B4C" w:rsidRDefault="0034622C">
            <w:pPr>
              <w:keepNext/>
              <w:spacing w:before="100" w:after="0"/>
              <w:rPr>
                <w:b/>
              </w:rPr>
            </w:pPr>
            <w:r>
              <w:rPr>
                <w:b/>
              </w:rPr>
              <w:t>Project Name</w:t>
            </w:r>
          </w:p>
        </w:tc>
        <w:tc>
          <w:tcPr>
            <w:tcW w:w="0" w:type="auto"/>
          </w:tcPr>
          <w:p w14:paraId="47676133" w14:textId="77777777" w:rsidR="00F33B4C" w:rsidRDefault="0034622C">
            <w:pPr>
              <w:spacing w:before="100" w:after="0"/>
            </w:pPr>
            <w:r>
              <w:rPr>
                <w:color w:val="000000"/>
              </w:rPr>
              <w:t>Administration</w:t>
            </w:r>
          </w:p>
        </w:tc>
      </w:tr>
      <w:tr w:rsidR="00F33B4C" w14:paraId="32399F4A" w14:textId="77777777">
        <w:trPr>
          <w:cantSplit/>
        </w:trPr>
        <w:tc>
          <w:tcPr>
            <w:tcW w:w="0" w:type="auto"/>
            <w:vMerge/>
          </w:tcPr>
          <w:p w14:paraId="4030BDFD" w14:textId="77777777" w:rsidR="00F33B4C" w:rsidRDefault="00F33B4C"/>
        </w:tc>
        <w:tc>
          <w:tcPr>
            <w:tcW w:w="0" w:type="auto"/>
          </w:tcPr>
          <w:p w14:paraId="28F57AB0" w14:textId="77777777" w:rsidR="00F33B4C" w:rsidRDefault="0034622C">
            <w:pPr>
              <w:keepNext/>
              <w:spacing w:before="100" w:after="0"/>
              <w:rPr>
                <w:b/>
              </w:rPr>
            </w:pPr>
            <w:r>
              <w:rPr>
                <w:b/>
              </w:rPr>
              <w:t>Target Area</w:t>
            </w:r>
          </w:p>
        </w:tc>
        <w:tc>
          <w:tcPr>
            <w:tcW w:w="0" w:type="auto"/>
          </w:tcPr>
          <w:p w14:paraId="6C707B5D" w14:textId="77777777" w:rsidR="00F33B4C" w:rsidRDefault="0034622C">
            <w:pPr>
              <w:spacing w:before="100" w:after="0"/>
            </w:pPr>
            <w:r>
              <w:rPr>
                <w:color w:val="000000"/>
              </w:rPr>
              <w:t>Town-wide</w:t>
            </w:r>
          </w:p>
        </w:tc>
      </w:tr>
      <w:tr w:rsidR="00F33B4C" w14:paraId="044693EE" w14:textId="77777777">
        <w:trPr>
          <w:cantSplit/>
        </w:trPr>
        <w:tc>
          <w:tcPr>
            <w:tcW w:w="0" w:type="auto"/>
            <w:vMerge/>
          </w:tcPr>
          <w:p w14:paraId="67A0A123" w14:textId="77777777" w:rsidR="00F33B4C" w:rsidRDefault="00F33B4C"/>
        </w:tc>
        <w:tc>
          <w:tcPr>
            <w:tcW w:w="0" w:type="auto"/>
          </w:tcPr>
          <w:p w14:paraId="1852B1F4" w14:textId="77777777" w:rsidR="00F33B4C" w:rsidRDefault="0034622C">
            <w:pPr>
              <w:keepNext/>
              <w:spacing w:before="100" w:after="0"/>
              <w:rPr>
                <w:b/>
              </w:rPr>
            </w:pPr>
            <w:r>
              <w:rPr>
                <w:b/>
              </w:rPr>
              <w:t>Goals Supported</w:t>
            </w:r>
          </w:p>
        </w:tc>
        <w:tc>
          <w:tcPr>
            <w:tcW w:w="0" w:type="auto"/>
          </w:tcPr>
          <w:p w14:paraId="3781A93E" w14:textId="77777777" w:rsidR="00F33B4C" w:rsidRDefault="0034622C">
            <w:pPr>
              <w:spacing w:before="100" w:after="0"/>
            </w:pPr>
            <w:r>
              <w:rPr>
                <w:color w:val="000000"/>
              </w:rPr>
              <w:t>Housing Rehabilitation/Preservation</w:t>
            </w:r>
          </w:p>
        </w:tc>
      </w:tr>
      <w:tr w:rsidR="00F33B4C" w14:paraId="37E57DA7" w14:textId="77777777">
        <w:trPr>
          <w:cantSplit/>
        </w:trPr>
        <w:tc>
          <w:tcPr>
            <w:tcW w:w="0" w:type="auto"/>
            <w:vMerge/>
          </w:tcPr>
          <w:p w14:paraId="22A5D439" w14:textId="77777777" w:rsidR="00F33B4C" w:rsidRDefault="00F33B4C"/>
        </w:tc>
        <w:tc>
          <w:tcPr>
            <w:tcW w:w="0" w:type="auto"/>
          </w:tcPr>
          <w:p w14:paraId="4ECB627A" w14:textId="77777777" w:rsidR="00F33B4C" w:rsidRDefault="0034622C">
            <w:pPr>
              <w:keepNext/>
              <w:spacing w:before="100" w:after="0"/>
              <w:rPr>
                <w:b/>
              </w:rPr>
            </w:pPr>
            <w:r>
              <w:rPr>
                <w:b/>
              </w:rPr>
              <w:t>Needs Addressed</w:t>
            </w:r>
          </w:p>
        </w:tc>
        <w:tc>
          <w:tcPr>
            <w:tcW w:w="0" w:type="auto"/>
          </w:tcPr>
          <w:p w14:paraId="6B8DBF01" w14:textId="77777777" w:rsidR="00F33B4C" w:rsidRDefault="0034622C">
            <w:pPr>
              <w:spacing w:before="100" w:after="0"/>
            </w:pPr>
            <w:r>
              <w:rPr>
                <w:color w:val="000000"/>
              </w:rPr>
              <w:t>Housing for People Experiencing Homelessness</w:t>
            </w:r>
            <w:r>
              <w:rPr>
                <w:color w:val="000000"/>
              </w:rPr>
              <w:br/>
            </w:r>
            <w:r>
              <w:rPr>
                <w:color w:val="000000"/>
              </w:rPr>
              <w:t>Housing for Low and Moderate-Income Households</w:t>
            </w:r>
            <w:r>
              <w:rPr>
                <w:color w:val="000000"/>
              </w:rPr>
              <w:br/>
              <w:t>Integrated Housing for People with Service Needs</w:t>
            </w:r>
            <w:r>
              <w:rPr>
                <w:color w:val="000000"/>
              </w:rPr>
              <w:br/>
              <w:t>Community/Economic Development and Services</w:t>
            </w:r>
          </w:p>
        </w:tc>
      </w:tr>
      <w:tr w:rsidR="00F33B4C" w14:paraId="11D2F127" w14:textId="77777777">
        <w:trPr>
          <w:cantSplit/>
        </w:trPr>
        <w:tc>
          <w:tcPr>
            <w:tcW w:w="0" w:type="auto"/>
            <w:vMerge/>
          </w:tcPr>
          <w:p w14:paraId="7A1245E8" w14:textId="77777777" w:rsidR="00F33B4C" w:rsidRDefault="00F33B4C"/>
        </w:tc>
        <w:tc>
          <w:tcPr>
            <w:tcW w:w="0" w:type="auto"/>
          </w:tcPr>
          <w:p w14:paraId="2A10D81C" w14:textId="77777777" w:rsidR="00F33B4C" w:rsidRDefault="0034622C">
            <w:pPr>
              <w:keepNext/>
              <w:spacing w:before="100" w:after="0"/>
              <w:rPr>
                <w:b/>
              </w:rPr>
            </w:pPr>
            <w:r>
              <w:rPr>
                <w:b/>
              </w:rPr>
              <w:t>Funding</w:t>
            </w:r>
          </w:p>
        </w:tc>
        <w:tc>
          <w:tcPr>
            <w:tcW w:w="0" w:type="auto"/>
          </w:tcPr>
          <w:p w14:paraId="633F6357" w14:textId="77777777" w:rsidR="00F33B4C" w:rsidRDefault="0034622C">
            <w:pPr>
              <w:spacing w:before="100" w:after="0"/>
            </w:pPr>
            <w:r>
              <w:rPr>
                <w:color w:val="000000"/>
              </w:rPr>
              <w:t>CDBG: $83,531</w:t>
            </w:r>
          </w:p>
        </w:tc>
      </w:tr>
      <w:tr w:rsidR="00F33B4C" w14:paraId="12FB6C94" w14:textId="77777777">
        <w:trPr>
          <w:cantSplit/>
        </w:trPr>
        <w:tc>
          <w:tcPr>
            <w:tcW w:w="0" w:type="auto"/>
            <w:vMerge/>
          </w:tcPr>
          <w:p w14:paraId="647A11E6" w14:textId="77777777" w:rsidR="00F33B4C" w:rsidRDefault="00F33B4C"/>
        </w:tc>
        <w:tc>
          <w:tcPr>
            <w:tcW w:w="0" w:type="auto"/>
          </w:tcPr>
          <w:p w14:paraId="3A0D8F41" w14:textId="77777777" w:rsidR="00F33B4C" w:rsidRDefault="0034622C">
            <w:pPr>
              <w:keepNext/>
              <w:spacing w:before="100" w:after="0"/>
              <w:rPr>
                <w:b/>
              </w:rPr>
            </w:pPr>
            <w:r>
              <w:rPr>
                <w:b/>
              </w:rPr>
              <w:t>Description</w:t>
            </w:r>
          </w:p>
        </w:tc>
        <w:tc>
          <w:tcPr>
            <w:tcW w:w="0" w:type="auto"/>
          </w:tcPr>
          <w:p w14:paraId="353D7D44" w14:textId="77777777" w:rsidR="00F33B4C" w:rsidRDefault="0034622C">
            <w:pPr>
              <w:spacing w:before="100" w:after="0"/>
            </w:pPr>
            <w:r>
              <w:rPr>
                <w:color w:val="000000"/>
              </w:rPr>
              <w:t xml:space="preserve">Administration expenses for the Office of Housing and Community for oversight </w:t>
            </w:r>
            <w:r>
              <w:rPr>
                <w:color w:val="000000"/>
              </w:rPr>
              <w:t>of the Community Development program and related affordable housing programs, as well as coordination with the U.S. Department of Housing and Urban Development and agencies that receive funding to maintain compliance with federal regulations.</w:t>
            </w:r>
          </w:p>
        </w:tc>
      </w:tr>
      <w:tr w:rsidR="00F33B4C" w14:paraId="218C52DD" w14:textId="77777777">
        <w:trPr>
          <w:cantSplit/>
        </w:trPr>
        <w:tc>
          <w:tcPr>
            <w:tcW w:w="0" w:type="auto"/>
            <w:vMerge/>
          </w:tcPr>
          <w:p w14:paraId="52811932" w14:textId="77777777" w:rsidR="00F33B4C" w:rsidRDefault="00F33B4C"/>
        </w:tc>
        <w:tc>
          <w:tcPr>
            <w:tcW w:w="0" w:type="auto"/>
          </w:tcPr>
          <w:p w14:paraId="3DB06C2E" w14:textId="77777777" w:rsidR="00F33B4C" w:rsidRDefault="0034622C">
            <w:pPr>
              <w:keepNext/>
              <w:spacing w:before="100" w:after="0"/>
              <w:rPr>
                <w:b/>
              </w:rPr>
            </w:pPr>
            <w:r>
              <w:rPr>
                <w:b/>
              </w:rPr>
              <w:t>Target Date</w:t>
            </w:r>
          </w:p>
        </w:tc>
        <w:tc>
          <w:tcPr>
            <w:tcW w:w="0" w:type="auto"/>
          </w:tcPr>
          <w:p w14:paraId="3432F275" w14:textId="77777777" w:rsidR="00F33B4C" w:rsidRDefault="0034622C">
            <w:pPr>
              <w:spacing w:before="100" w:after="0"/>
            </w:pPr>
            <w:r>
              <w:rPr>
                <w:color w:val="000000"/>
              </w:rPr>
              <w:t>9/30/2021</w:t>
            </w:r>
          </w:p>
        </w:tc>
      </w:tr>
      <w:tr w:rsidR="00F33B4C" w14:paraId="2E3F3BA5" w14:textId="77777777">
        <w:trPr>
          <w:cantSplit/>
        </w:trPr>
        <w:tc>
          <w:tcPr>
            <w:tcW w:w="0" w:type="auto"/>
            <w:vMerge/>
          </w:tcPr>
          <w:p w14:paraId="1F53B264" w14:textId="77777777" w:rsidR="00F33B4C" w:rsidRDefault="00F33B4C"/>
        </w:tc>
        <w:tc>
          <w:tcPr>
            <w:tcW w:w="0" w:type="auto"/>
          </w:tcPr>
          <w:p w14:paraId="68EF7274" w14:textId="77777777" w:rsidR="00F33B4C" w:rsidRDefault="0034622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506BAF6" w14:textId="77777777" w:rsidR="00F33B4C" w:rsidRDefault="0034622C">
            <w:pPr>
              <w:spacing w:before="100" w:after="0"/>
            </w:pPr>
            <w:r>
              <w:rPr>
                <w:color w:val="000000"/>
              </w:rPr>
              <w:t>These proposed activities will serve households Town wide.</w:t>
            </w:r>
          </w:p>
        </w:tc>
      </w:tr>
      <w:tr w:rsidR="00F33B4C" w14:paraId="5A596277" w14:textId="77777777">
        <w:trPr>
          <w:cantSplit/>
        </w:trPr>
        <w:tc>
          <w:tcPr>
            <w:tcW w:w="0" w:type="auto"/>
            <w:vMerge/>
          </w:tcPr>
          <w:p w14:paraId="4ADFFF55" w14:textId="77777777" w:rsidR="00F33B4C" w:rsidRDefault="00F33B4C"/>
        </w:tc>
        <w:tc>
          <w:tcPr>
            <w:tcW w:w="0" w:type="auto"/>
          </w:tcPr>
          <w:p w14:paraId="0E534A48" w14:textId="77777777" w:rsidR="00F33B4C" w:rsidRDefault="0034622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C555CF0" w14:textId="77777777" w:rsidR="00F33B4C" w:rsidRDefault="0034622C">
            <w:pPr>
              <w:spacing w:before="100" w:after="0"/>
            </w:pPr>
            <w:r>
              <w:rPr>
                <w:color w:val="000000"/>
              </w:rPr>
              <w:t>Chapel Hill Town Hall</w:t>
            </w:r>
          </w:p>
          <w:p w14:paraId="61DB202D" w14:textId="77777777" w:rsidR="00F33B4C" w:rsidRDefault="0034622C">
            <w:pPr>
              <w:spacing w:before="100" w:after="0"/>
            </w:pPr>
            <w:r>
              <w:rPr>
                <w:color w:val="000000"/>
              </w:rPr>
              <w:t>405 Martin Luther King Jr. Blvd.</w:t>
            </w:r>
          </w:p>
          <w:p w14:paraId="2E6E5902" w14:textId="77777777" w:rsidR="00F33B4C" w:rsidRDefault="0034622C">
            <w:pPr>
              <w:spacing w:before="100" w:after="0"/>
            </w:pPr>
            <w:r>
              <w:rPr>
                <w:color w:val="000000"/>
              </w:rPr>
              <w:t>Chapel Hill, NC  27514</w:t>
            </w:r>
          </w:p>
        </w:tc>
      </w:tr>
      <w:tr w:rsidR="00F33B4C" w14:paraId="0A3FB277" w14:textId="77777777">
        <w:trPr>
          <w:cantSplit/>
        </w:trPr>
        <w:tc>
          <w:tcPr>
            <w:tcW w:w="0" w:type="auto"/>
            <w:vMerge/>
          </w:tcPr>
          <w:p w14:paraId="322346AC" w14:textId="77777777" w:rsidR="00F33B4C" w:rsidRDefault="00F33B4C"/>
        </w:tc>
        <w:tc>
          <w:tcPr>
            <w:tcW w:w="0" w:type="auto"/>
          </w:tcPr>
          <w:p w14:paraId="0E5B0D5A" w14:textId="77777777" w:rsidR="00F33B4C" w:rsidRDefault="0034622C">
            <w:pPr>
              <w:keepNext/>
              <w:spacing w:before="100" w:after="0"/>
              <w:rPr>
                <w:rFonts w:asciiTheme="minorHAnsi" w:hAnsiTheme="minorHAnsi"/>
                <w:b/>
              </w:rPr>
            </w:pPr>
            <w:r>
              <w:rPr>
                <w:rStyle w:val="Strong"/>
                <w:rFonts w:asciiTheme="minorHAnsi" w:hAnsiTheme="minorHAnsi"/>
              </w:rPr>
              <w:t>Planned Activities</w:t>
            </w:r>
          </w:p>
        </w:tc>
        <w:tc>
          <w:tcPr>
            <w:tcW w:w="0" w:type="auto"/>
          </w:tcPr>
          <w:p w14:paraId="561BF981" w14:textId="77777777" w:rsidR="00F33B4C" w:rsidRDefault="0034622C">
            <w:pPr>
              <w:spacing w:before="100" w:after="0"/>
            </w:pPr>
            <w:r>
              <w:rPr>
                <w:color w:val="000000"/>
              </w:rPr>
              <w:t>Funds will be used for general administration of the CDBG program.</w:t>
            </w:r>
          </w:p>
        </w:tc>
      </w:tr>
      <w:tr w:rsidR="00F33B4C" w14:paraId="636C1C57" w14:textId="77777777">
        <w:trPr>
          <w:cantSplit/>
        </w:trPr>
        <w:tc>
          <w:tcPr>
            <w:tcW w:w="0" w:type="auto"/>
            <w:vMerge w:val="restart"/>
          </w:tcPr>
          <w:p w14:paraId="48AE4896" w14:textId="77777777" w:rsidR="00F33B4C" w:rsidRDefault="0034622C">
            <w:r>
              <w:rPr>
                <w:b/>
              </w:rPr>
              <w:t>4</w:t>
            </w:r>
          </w:p>
        </w:tc>
        <w:tc>
          <w:tcPr>
            <w:tcW w:w="0" w:type="auto"/>
          </w:tcPr>
          <w:p w14:paraId="612375A9" w14:textId="77777777" w:rsidR="00F33B4C" w:rsidRDefault="0034622C">
            <w:pPr>
              <w:keepNext/>
              <w:spacing w:before="100" w:after="0"/>
              <w:rPr>
                <w:b/>
              </w:rPr>
            </w:pPr>
            <w:r>
              <w:rPr>
                <w:b/>
              </w:rPr>
              <w:t>Project Name</w:t>
            </w:r>
          </w:p>
        </w:tc>
        <w:tc>
          <w:tcPr>
            <w:tcW w:w="0" w:type="auto"/>
          </w:tcPr>
          <w:p w14:paraId="2865C610" w14:textId="77777777" w:rsidR="00F33B4C" w:rsidRDefault="0034622C">
            <w:pPr>
              <w:spacing w:before="100" w:after="0"/>
            </w:pPr>
            <w:r>
              <w:rPr>
                <w:color w:val="000000"/>
              </w:rPr>
              <w:t>CDBG-CV Public Services</w:t>
            </w:r>
          </w:p>
        </w:tc>
      </w:tr>
      <w:tr w:rsidR="00F33B4C" w14:paraId="07416ECE" w14:textId="77777777">
        <w:trPr>
          <w:cantSplit/>
        </w:trPr>
        <w:tc>
          <w:tcPr>
            <w:tcW w:w="0" w:type="auto"/>
            <w:vMerge/>
          </w:tcPr>
          <w:p w14:paraId="45882F37" w14:textId="77777777" w:rsidR="00F33B4C" w:rsidRDefault="00F33B4C"/>
        </w:tc>
        <w:tc>
          <w:tcPr>
            <w:tcW w:w="0" w:type="auto"/>
          </w:tcPr>
          <w:p w14:paraId="14882341" w14:textId="77777777" w:rsidR="00F33B4C" w:rsidRDefault="0034622C">
            <w:pPr>
              <w:keepNext/>
              <w:spacing w:before="100" w:after="0"/>
              <w:rPr>
                <w:b/>
              </w:rPr>
            </w:pPr>
            <w:r>
              <w:rPr>
                <w:b/>
              </w:rPr>
              <w:t>Target Area</w:t>
            </w:r>
          </w:p>
        </w:tc>
        <w:tc>
          <w:tcPr>
            <w:tcW w:w="0" w:type="auto"/>
          </w:tcPr>
          <w:p w14:paraId="45BD3906" w14:textId="77777777" w:rsidR="00F33B4C" w:rsidRDefault="0034622C">
            <w:pPr>
              <w:spacing w:before="100" w:after="0"/>
            </w:pPr>
            <w:r>
              <w:rPr>
                <w:color w:val="000000"/>
              </w:rPr>
              <w:t>Town-wide</w:t>
            </w:r>
          </w:p>
        </w:tc>
      </w:tr>
      <w:tr w:rsidR="00F33B4C" w14:paraId="57D9C6E5" w14:textId="77777777">
        <w:trPr>
          <w:cantSplit/>
        </w:trPr>
        <w:tc>
          <w:tcPr>
            <w:tcW w:w="0" w:type="auto"/>
            <w:vMerge/>
          </w:tcPr>
          <w:p w14:paraId="74447D38" w14:textId="77777777" w:rsidR="00F33B4C" w:rsidRDefault="00F33B4C"/>
        </w:tc>
        <w:tc>
          <w:tcPr>
            <w:tcW w:w="0" w:type="auto"/>
          </w:tcPr>
          <w:p w14:paraId="0284C9E1" w14:textId="77777777" w:rsidR="00F33B4C" w:rsidRDefault="0034622C">
            <w:pPr>
              <w:keepNext/>
              <w:spacing w:before="100" w:after="0"/>
              <w:rPr>
                <w:b/>
              </w:rPr>
            </w:pPr>
            <w:r>
              <w:rPr>
                <w:b/>
              </w:rPr>
              <w:t>Goals Supported</w:t>
            </w:r>
          </w:p>
        </w:tc>
        <w:tc>
          <w:tcPr>
            <w:tcW w:w="0" w:type="auto"/>
          </w:tcPr>
          <w:p w14:paraId="3B416C05" w14:textId="77777777" w:rsidR="00F33B4C" w:rsidRDefault="0034622C">
            <w:pPr>
              <w:spacing w:before="100" w:after="0"/>
            </w:pPr>
            <w:r>
              <w:rPr>
                <w:color w:val="000000"/>
              </w:rPr>
              <w:t>Supportive and Youth Services</w:t>
            </w:r>
            <w:r>
              <w:rPr>
                <w:color w:val="000000"/>
              </w:rPr>
              <w:br/>
              <w:t>Rental Assistance</w:t>
            </w:r>
          </w:p>
        </w:tc>
      </w:tr>
      <w:tr w:rsidR="00F33B4C" w14:paraId="21E0C790" w14:textId="77777777">
        <w:trPr>
          <w:cantSplit/>
        </w:trPr>
        <w:tc>
          <w:tcPr>
            <w:tcW w:w="0" w:type="auto"/>
            <w:vMerge/>
          </w:tcPr>
          <w:p w14:paraId="58B0302F" w14:textId="77777777" w:rsidR="00F33B4C" w:rsidRDefault="00F33B4C"/>
        </w:tc>
        <w:tc>
          <w:tcPr>
            <w:tcW w:w="0" w:type="auto"/>
          </w:tcPr>
          <w:p w14:paraId="7A35519D" w14:textId="77777777" w:rsidR="00F33B4C" w:rsidRDefault="0034622C">
            <w:pPr>
              <w:keepNext/>
              <w:spacing w:before="100" w:after="0"/>
              <w:rPr>
                <w:b/>
              </w:rPr>
            </w:pPr>
            <w:r>
              <w:rPr>
                <w:b/>
              </w:rPr>
              <w:t>Needs Addressed</w:t>
            </w:r>
          </w:p>
        </w:tc>
        <w:tc>
          <w:tcPr>
            <w:tcW w:w="0" w:type="auto"/>
          </w:tcPr>
          <w:p w14:paraId="6A88EC5E" w14:textId="77777777" w:rsidR="00F33B4C" w:rsidRDefault="0034622C">
            <w:pPr>
              <w:spacing w:before="100" w:after="0"/>
            </w:pPr>
            <w:r>
              <w:rPr>
                <w:color w:val="000000"/>
              </w:rPr>
              <w:t>Housing for People Experiencing Homelessness</w:t>
            </w:r>
            <w:r>
              <w:rPr>
                <w:color w:val="000000"/>
              </w:rPr>
              <w:br/>
              <w:t>Housing for Low and Moderate-Income Households</w:t>
            </w:r>
          </w:p>
        </w:tc>
      </w:tr>
      <w:tr w:rsidR="00F33B4C" w14:paraId="6B491B09" w14:textId="77777777">
        <w:trPr>
          <w:cantSplit/>
        </w:trPr>
        <w:tc>
          <w:tcPr>
            <w:tcW w:w="0" w:type="auto"/>
            <w:vMerge/>
          </w:tcPr>
          <w:p w14:paraId="4754AAFD" w14:textId="77777777" w:rsidR="00F33B4C" w:rsidRDefault="00F33B4C"/>
        </w:tc>
        <w:tc>
          <w:tcPr>
            <w:tcW w:w="0" w:type="auto"/>
          </w:tcPr>
          <w:p w14:paraId="16309749" w14:textId="77777777" w:rsidR="00F33B4C" w:rsidRDefault="0034622C">
            <w:pPr>
              <w:keepNext/>
              <w:spacing w:before="100" w:after="0"/>
              <w:rPr>
                <w:b/>
              </w:rPr>
            </w:pPr>
            <w:r>
              <w:rPr>
                <w:b/>
              </w:rPr>
              <w:t>Funding</w:t>
            </w:r>
          </w:p>
        </w:tc>
        <w:tc>
          <w:tcPr>
            <w:tcW w:w="0" w:type="auto"/>
          </w:tcPr>
          <w:p w14:paraId="61288A28" w14:textId="77777777" w:rsidR="00F33B4C" w:rsidRDefault="0034622C">
            <w:pPr>
              <w:spacing w:before="100" w:after="0"/>
            </w:pPr>
            <w:r>
              <w:rPr>
                <w:color w:val="000000"/>
              </w:rPr>
              <w:t>CDBG-CV: $245,693</w:t>
            </w:r>
          </w:p>
        </w:tc>
      </w:tr>
      <w:tr w:rsidR="00F33B4C" w14:paraId="1D836FDE" w14:textId="77777777">
        <w:trPr>
          <w:cantSplit/>
        </w:trPr>
        <w:tc>
          <w:tcPr>
            <w:tcW w:w="0" w:type="auto"/>
            <w:vMerge/>
          </w:tcPr>
          <w:p w14:paraId="6E9F27CC" w14:textId="77777777" w:rsidR="00F33B4C" w:rsidRDefault="00F33B4C"/>
        </w:tc>
        <w:tc>
          <w:tcPr>
            <w:tcW w:w="0" w:type="auto"/>
          </w:tcPr>
          <w:p w14:paraId="6AC69CF1" w14:textId="77777777" w:rsidR="00F33B4C" w:rsidRDefault="0034622C">
            <w:pPr>
              <w:keepNext/>
              <w:spacing w:before="100" w:after="0"/>
              <w:rPr>
                <w:b/>
              </w:rPr>
            </w:pPr>
            <w:r>
              <w:rPr>
                <w:b/>
              </w:rPr>
              <w:t>Description</w:t>
            </w:r>
          </w:p>
        </w:tc>
        <w:tc>
          <w:tcPr>
            <w:tcW w:w="0" w:type="auto"/>
          </w:tcPr>
          <w:p w14:paraId="607FAFAD" w14:textId="77777777" w:rsidR="00F33B4C" w:rsidRDefault="0034622C">
            <w:pPr>
              <w:spacing w:before="100" w:after="0"/>
            </w:pPr>
            <w:r>
              <w:rPr>
                <w:color w:val="000000"/>
              </w:rPr>
              <w:t>The use of funds for Covid-19 response that benefit households earning less than 80% of the area median income includes: homeless services for residents and rental and homeownership assistance for residents</w:t>
            </w:r>
          </w:p>
        </w:tc>
      </w:tr>
      <w:tr w:rsidR="00F33B4C" w14:paraId="499F5C9C" w14:textId="77777777">
        <w:trPr>
          <w:cantSplit/>
        </w:trPr>
        <w:tc>
          <w:tcPr>
            <w:tcW w:w="0" w:type="auto"/>
            <w:vMerge/>
          </w:tcPr>
          <w:p w14:paraId="56676054" w14:textId="77777777" w:rsidR="00F33B4C" w:rsidRDefault="00F33B4C"/>
        </w:tc>
        <w:tc>
          <w:tcPr>
            <w:tcW w:w="0" w:type="auto"/>
          </w:tcPr>
          <w:p w14:paraId="56E757B2" w14:textId="77777777" w:rsidR="00F33B4C" w:rsidRDefault="0034622C">
            <w:pPr>
              <w:keepNext/>
              <w:spacing w:before="100" w:after="0"/>
              <w:rPr>
                <w:b/>
              </w:rPr>
            </w:pPr>
            <w:r>
              <w:rPr>
                <w:b/>
              </w:rPr>
              <w:t>Target Date</w:t>
            </w:r>
          </w:p>
        </w:tc>
        <w:tc>
          <w:tcPr>
            <w:tcW w:w="0" w:type="auto"/>
          </w:tcPr>
          <w:p w14:paraId="041C380F" w14:textId="77777777" w:rsidR="00F33B4C" w:rsidRDefault="0034622C">
            <w:pPr>
              <w:spacing w:before="100" w:after="0"/>
            </w:pPr>
            <w:r>
              <w:rPr>
                <w:color w:val="000000"/>
              </w:rPr>
              <w:t>9/30/2022</w:t>
            </w:r>
          </w:p>
        </w:tc>
      </w:tr>
      <w:tr w:rsidR="00F33B4C" w14:paraId="7AEC7758" w14:textId="77777777">
        <w:trPr>
          <w:cantSplit/>
        </w:trPr>
        <w:tc>
          <w:tcPr>
            <w:tcW w:w="0" w:type="auto"/>
            <w:vMerge/>
          </w:tcPr>
          <w:p w14:paraId="01B09941" w14:textId="77777777" w:rsidR="00F33B4C" w:rsidRDefault="00F33B4C"/>
        </w:tc>
        <w:tc>
          <w:tcPr>
            <w:tcW w:w="0" w:type="auto"/>
          </w:tcPr>
          <w:p w14:paraId="6EF3F826" w14:textId="77777777" w:rsidR="00F33B4C" w:rsidRDefault="0034622C">
            <w:pPr>
              <w:keepNext/>
              <w:spacing w:before="100" w:after="0"/>
              <w:rPr>
                <w:rFonts w:asciiTheme="minorHAnsi" w:hAnsiTheme="minorHAnsi"/>
                <w:b/>
              </w:rPr>
            </w:pPr>
            <w:r>
              <w:rPr>
                <w:rStyle w:val="Strong"/>
                <w:rFonts w:asciiTheme="minorHAnsi" w:hAnsiTheme="minorHAnsi"/>
              </w:rPr>
              <w:t>Estimate the number and</w:t>
            </w:r>
            <w:r>
              <w:rPr>
                <w:rStyle w:val="Strong"/>
                <w:rFonts w:asciiTheme="minorHAnsi" w:hAnsiTheme="minorHAnsi"/>
              </w:rPr>
              <w:t xml:space="preserve"> type of families that will benefit from the proposed activities</w:t>
            </w:r>
          </w:p>
        </w:tc>
        <w:tc>
          <w:tcPr>
            <w:tcW w:w="0" w:type="auto"/>
          </w:tcPr>
          <w:p w14:paraId="2083CA16" w14:textId="77777777" w:rsidR="00F33B4C" w:rsidRDefault="0034622C">
            <w:pPr>
              <w:spacing w:before="100" w:after="0"/>
            </w:pPr>
            <w:r>
              <w:rPr>
                <w:color w:val="000000"/>
              </w:rPr>
              <w:t>It is estimated that over 200 households currently homeless or at threat of homelessness will receive assistance from the proposed activities.</w:t>
            </w:r>
          </w:p>
        </w:tc>
      </w:tr>
      <w:tr w:rsidR="00F33B4C" w14:paraId="2D89A532" w14:textId="77777777">
        <w:trPr>
          <w:cantSplit/>
        </w:trPr>
        <w:tc>
          <w:tcPr>
            <w:tcW w:w="0" w:type="auto"/>
            <w:vMerge/>
          </w:tcPr>
          <w:p w14:paraId="5CAB6480" w14:textId="77777777" w:rsidR="00F33B4C" w:rsidRDefault="00F33B4C"/>
        </w:tc>
        <w:tc>
          <w:tcPr>
            <w:tcW w:w="0" w:type="auto"/>
          </w:tcPr>
          <w:p w14:paraId="363B7451" w14:textId="77777777" w:rsidR="00F33B4C" w:rsidRDefault="0034622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1EA1DE5" w14:textId="77777777" w:rsidR="00F33B4C" w:rsidRDefault="0034622C">
            <w:pPr>
              <w:spacing w:before="100" w:after="0"/>
            </w:pPr>
            <w:r>
              <w:rPr>
                <w:color w:val="000000"/>
              </w:rPr>
              <w:t>Activities will be undertaken at various locations throughout the Town.</w:t>
            </w:r>
          </w:p>
        </w:tc>
      </w:tr>
      <w:tr w:rsidR="00F33B4C" w14:paraId="0C6B80AE" w14:textId="77777777">
        <w:trPr>
          <w:cantSplit/>
        </w:trPr>
        <w:tc>
          <w:tcPr>
            <w:tcW w:w="0" w:type="auto"/>
            <w:vMerge/>
          </w:tcPr>
          <w:p w14:paraId="14934230" w14:textId="77777777" w:rsidR="00F33B4C" w:rsidRDefault="00F33B4C"/>
        </w:tc>
        <w:tc>
          <w:tcPr>
            <w:tcW w:w="0" w:type="auto"/>
          </w:tcPr>
          <w:p w14:paraId="705EE8CD" w14:textId="77777777" w:rsidR="00F33B4C" w:rsidRDefault="0034622C">
            <w:pPr>
              <w:keepNext/>
              <w:spacing w:before="100" w:after="0"/>
              <w:rPr>
                <w:rFonts w:asciiTheme="minorHAnsi" w:hAnsiTheme="minorHAnsi"/>
                <w:b/>
              </w:rPr>
            </w:pPr>
            <w:r>
              <w:rPr>
                <w:rStyle w:val="Strong"/>
                <w:rFonts w:asciiTheme="minorHAnsi" w:hAnsiTheme="minorHAnsi"/>
              </w:rPr>
              <w:t>Planned Activiti</w:t>
            </w:r>
            <w:r>
              <w:rPr>
                <w:rStyle w:val="Strong"/>
                <w:rFonts w:asciiTheme="minorHAnsi" w:hAnsiTheme="minorHAnsi"/>
              </w:rPr>
              <w:t>es</w:t>
            </w:r>
          </w:p>
        </w:tc>
        <w:tc>
          <w:tcPr>
            <w:tcW w:w="0" w:type="auto"/>
          </w:tcPr>
          <w:p w14:paraId="0415F79D" w14:textId="77777777" w:rsidR="00F33B4C" w:rsidRDefault="0034622C">
            <w:pPr>
              <w:spacing w:before="100" w:after="0"/>
            </w:pPr>
            <w:r>
              <w:rPr>
                <w:color w:val="000000"/>
              </w:rPr>
              <w:t>Services to homeless households to obtain shelter, address barriers to permanent housing, and secure permanent affordable housing.</w:t>
            </w:r>
          </w:p>
          <w:p w14:paraId="59C8EE51" w14:textId="77777777" w:rsidR="00F33B4C" w:rsidRDefault="0034622C">
            <w:pPr>
              <w:spacing w:before="100" w:after="0"/>
            </w:pPr>
            <w:r>
              <w:rPr>
                <w:color w:val="000000"/>
              </w:rPr>
              <w:t>Rental and homeownership assistance for low-moderate income residents.</w:t>
            </w:r>
          </w:p>
        </w:tc>
      </w:tr>
    </w:tbl>
    <w:p w14:paraId="1334523B" w14:textId="77777777" w:rsidR="00F33B4C" w:rsidRDefault="00F33B4C"/>
    <w:p w14:paraId="59434BB1" w14:textId="77777777" w:rsidR="00F33B4C" w:rsidRDefault="00F33B4C">
      <w:pPr>
        <w:sectPr w:rsidR="00F33B4C">
          <w:pgSz w:w="15840" w:h="12240" w:orient="landscape" w:code="1"/>
          <w:pgMar w:top="1440" w:right="1440" w:bottom="1440" w:left="1440" w:header="720" w:footer="720" w:gutter="0"/>
          <w:cols w:space="720"/>
          <w:docGrid w:linePitch="360"/>
        </w:sectPr>
      </w:pPr>
    </w:p>
    <w:bookmarkEnd w:id="0"/>
    <w:p w14:paraId="05BBB03A" w14:textId="77777777" w:rsidR="00F33B4C" w:rsidRDefault="0034622C">
      <w:pPr>
        <w:pStyle w:val="Heading2"/>
        <w:pageBreakBefore/>
        <w:widowControl w:val="0"/>
        <w:rPr>
          <w:rFonts w:ascii="Calibri" w:hAnsi="Calibri"/>
          <w:i w:val="0"/>
        </w:rPr>
      </w:pPr>
      <w:r>
        <w:rPr>
          <w:rFonts w:ascii="Calibri" w:hAnsi="Calibri"/>
          <w:i w:val="0"/>
        </w:rPr>
        <w:lastRenderedPageBreak/>
        <w:t>AP-50 Geographic Distribution - 91.42</w:t>
      </w:r>
      <w:r>
        <w:rPr>
          <w:rFonts w:ascii="Calibri" w:hAnsi="Calibri"/>
          <w:i w:val="0"/>
        </w:rPr>
        <w:t>0, 91.220(f)</w:t>
      </w:r>
    </w:p>
    <w:p w14:paraId="0C645C44" w14:textId="77777777" w:rsidR="00F33B4C" w:rsidRDefault="0034622C">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01346337" w14:textId="77777777" w:rsidR="00F33B4C" w:rsidRDefault="00F33B4C">
      <w:pPr>
        <w:keepNext/>
        <w:widowControl w:val="0"/>
        <w:rPr>
          <w:rFonts w:cs="Arial"/>
          <w:szCs w:val="26"/>
        </w:rPr>
      </w:pPr>
    </w:p>
    <w:p w14:paraId="51CEE589" w14:textId="77777777" w:rsidR="00F33B4C" w:rsidRDefault="0034622C">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2074"/>
      </w:tblGrid>
      <w:tr w:rsidR="00F33B4C" w14:paraId="2A59C231" w14:textId="77777777">
        <w:trPr>
          <w:cantSplit/>
          <w:tblHeader/>
        </w:trPr>
        <w:tc>
          <w:tcPr>
            <w:tcW w:w="0" w:type="auto"/>
          </w:tcPr>
          <w:p w14:paraId="09488739" w14:textId="77777777" w:rsidR="00F33B4C" w:rsidRDefault="0034622C">
            <w:pPr>
              <w:keepNext/>
              <w:widowControl w:val="0"/>
              <w:spacing w:after="0" w:line="240" w:lineRule="auto"/>
              <w:jc w:val="center"/>
              <w:rPr>
                <w:b/>
                <w:szCs w:val="24"/>
              </w:rPr>
            </w:pPr>
            <w:r>
              <w:rPr>
                <w:b/>
              </w:rPr>
              <w:t>Target Area</w:t>
            </w:r>
          </w:p>
        </w:tc>
        <w:tc>
          <w:tcPr>
            <w:tcW w:w="0" w:type="auto"/>
          </w:tcPr>
          <w:p w14:paraId="3E785B77" w14:textId="77777777" w:rsidR="00F33B4C" w:rsidRDefault="0034622C">
            <w:pPr>
              <w:keepNext/>
              <w:widowControl w:val="0"/>
              <w:spacing w:after="0" w:line="240" w:lineRule="auto"/>
              <w:jc w:val="center"/>
              <w:rPr>
                <w:b/>
                <w:szCs w:val="24"/>
              </w:rPr>
            </w:pPr>
            <w:r>
              <w:rPr>
                <w:b/>
              </w:rPr>
              <w:t>Percentage of Funds</w:t>
            </w:r>
          </w:p>
        </w:tc>
      </w:tr>
      <w:tr w:rsidR="00F33B4C" w14:paraId="7CA73D1A" w14:textId="77777777">
        <w:trPr>
          <w:cantSplit/>
        </w:trPr>
        <w:tc>
          <w:tcPr>
            <w:tcW w:w="0" w:type="auto"/>
          </w:tcPr>
          <w:p w14:paraId="507BA319" w14:textId="77777777" w:rsidR="00F33B4C" w:rsidRDefault="0034622C">
            <w:pPr>
              <w:spacing w:beforeAutospacing="1" w:afterAutospacing="1"/>
            </w:pPr>
            <w:r>
              <w:rPr>
                <w:color w:val="000000"/>
              </w:rPr>
              <w:t>Northside Neighborhood</w:t>
            </w:r>
          </w:p>
        </w:tc>
        <w:tc>
          <w:tcPr>
            <w:tcW w:w="0" w:type="auto"/>
            <w:vAlign w:val="bottom"/>
          </w:tcPr>
          <w:p w14:paraId="322CD2FF" w14:textId="77777777" w:rsidR="00F33B4C" w:rsidRDefault="0034622C">
            <w:pPr>
              <w:spacing w:beforeAutospacing="1" w:afterAutospacing="1"/>
              <w:jc w:val="right"/>
            </w:pPr>
            <w:r>
              <w:rPr>
                <w:color w:val="000000"/>
              </w:rPr>
              <w:t>5</w:t>
            </w:r>
          </w:p>
        </w:tc>
      </w:tr>
      <w:tr w:rsidR="00F33B4C" w14:paraId="41DA403D" w14:textId="77777777">
        <w:trPr>
          <w:cantSplit/>
        </w:trPr>
        <w:tc>
          <w:tcPr>
            <w:tcW w:w="0" w:type="auto"/>
          </w:tcPr>
          <w:p w14:paraId="36DFFEB0" w14:textId="77777777" w:rsidR="00F33B4C" w:rsidRDefault="0034622C">
            <w:pPr>
              <w:spacing w:beforeAutospacing="1" w:afterAutospacing="1"/>
            </w:pPr>
            <w:r>
              <w:rPr>
                <w:color w:val="000000"/>
              </w:rPr>
              <w:t>Pine Knolls Neighborhood</w:t>
            </w:r>
          </w:p>
        </w:tc>
        <w:tc>
          <w:tcPr>
            <w:tcW w:w="0" w:type="auto"/>
            <w:vAlign w:val="bottom"/>
          </w:tcPr>
          <w:p w14:paraId="4A3A83AC" w14:textId="77777777" w:rsidR="00F33B4C" w:rsidRDefault="0034622C">
            <w:pPr>
              <w:spacing w:beforeAutospacing="1" w:afterAutospacing="1"/>
              <w:jc w:val="right"/>
            </w:pPr>
            <w:r>
              <w:rPr>
                <w:color w:val="000000"/>
              </w:rPr>
              <w:t>5</w:t>
            </w:r>
          </w:p>
        </w:tc>
      </w:tr>
      <w:tr w:rsidR="00F33B4C" w14:paraId="208B705A" w14:textId="77777777">
        <w:trPr>
          <w:cantSplit/>
        </w:trPr>
        <w:tc>
          <w:tcPr>
            <w:tcW w:w="0" w:type="auto"/>
          </w:tcPr>
          <w:p w14:paraId="6CDF4D6F" w14:textId="77777777" w:rsidR="00F33B4C" w:rsidRDefault="0034622C">
            <w:pPr>
              <w:spacing w:beforeAutospacing="1" w:afterAutospacing="1"/>
            </w:pPr>
            <w:r>
              <w:rPr>
                <w:color w:val="000000"/>
              </w:rPr>
              <w:t>Public Housing Neighborhood</w:t>
            </w:r>
          </w:p>
        </w:tc>
        <w:tc>
          <w:tcPr>
            <w:tcW w:w="0" w:type="auto"/>
            <w:vAlign w:val="bottom"/>
          </w:tcPr>
          <w:p w14:paraId="4DAA7D08" w14:textId="77777777" w:rsidR="00F33B4C" w:rsidRDefault="0034622C">
            <w:pPr>
              <w:spacing w:beforeAutospacing="1" w:afterAutospacing="1"/>
              <w:jc w:val="right"/>
            </w:pPr>
            <w:r>
              <w:rPr>
                <w:color w:val="000000"/>
              </w:rPr>
              <w:t xml:space="preserve"> </w:t>
            </w:r>
          </w:p>
        </w:tc>
      </w:tr>
      <w:tr w:rsidR="00F33B4C" w14:paraId="7FDA31BA" w14:textId="77777777">
        <w:trPr>
          <w:cantSplit/>
        </w:trPr>
        <w:tc>
          <w:tcPr>
            <w:tcW w:w="0" w:type="auto"/>
          </w:tcPr>
          <w:p w14:paraId="2061FB5F" w14:textId="77777777" w:rsidR="00F33B4C" w:rsidRDefault="0034622C">
            <w:pPr>
              <w:spacing w:beforeAutospacing="1" w:afterAutospacing="1"/>
            </w:pPr>
            <w:r>
              <w:rPr>
                <w:color w:val="000000"/>
              </w:rPr>
              <w:t>Town-wide</w:t>
            </w:r>
          </w:p>
        </w:tc>
        <w:tc>
          <w:tcPr>
            <w:tcW w:w="0" w:type="auto"/>
            <w:vAlign w:val="bottom"/>
          </w:tcPr>
          <w:p w14:paraId="69F53AB5" w14:textId="77777777" w:rsidR="00F33B4C" w:rsidRDefault="0034622C">
            <w:pPr>
              <w:spacing w:beforeAutospacing="1" w:afterAutospacing="1"/>
              <w:jc w:val="right"/>
            </w:pPr>
            <w:r>
              <w:rPr>
                <w:color w:val="000000"/>
              </w:rPr>
              <w:t>90</w:t>
            </w:r>
          </w:p>
        </w:tc>
      </w:tr>
    </w:tbl>
    <w:p w14:paraId="70B2B610" w14:textId="77777777" w:rsidR="00F33B4C" w:rsidRDefault="0034622C">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27</w:t>
      </w:r>
      <w:r>
        <w:rPr>
          <w:rFonts w:asciiTheme="minorHAnsi" w:hAnsiTheme="minorHAnsi"/>
        </w:rPr>
        <w:fldChar w:fldCharType="end"/>
      </w:r>
      <w:r>
        <w:rPr>
          <w:rFonts w:asciiTheme="minorHAnsi" w:hAnsiTheme="minorHAnsi"/>
        </w:rPr>
        <w:t xml:space="preserve"> - Geographic Distribution </w:t>
      </w:r>
    </w:p>
    <w:p w14:paraId="12FF69A5" w14:textId="77777777" w:rsidR="00F33B4C" w:rsidRDefault="00F33B4C">
      <w:pPr>
        <w:spacing w:after="0" w:line="240" w:lineRule="auto"/>
        <w:rPr>
          <w:b/>
          <w:sz w:val="24"/>
          <w:szCs w:val="24"/>
        </w:rPr>
      </w:pPr>
    </w:p>
    <w:p w14:paraId="6B848CB8" w14:textId="77777777" w:rsidR="00F33B4C" w:rsidRDefault="0034622C">
      <w:pPr>
        <w:keepNext/>
        <w:widowControl w:val="0"/>
        <w:rPr>
          <w:b/>
          <w:sz w:val="24"/>
          <w:szCs w:val="24"/>
        </w:rPr>
      </w:pPr>
      <w:r>
        <w:rPr>
          <w:b/>
          <w:sz w:val="24"/>
          <w:szCs w:val="24"/>
        </w:rPr>
        <w:t xml:space="preserve">Rationale for the priorities for allocating investments geographically </w:t>
      </w:r>
    </w:p>
    <w:p w14:paraId="57176E5F" w14:textId="77777777" w:rsidR="00F33B4C" w:rsidRDefault="0034622C">
      <w:pPr>
        <w:keepNext/>
        <w:widowControl w:val="0"/>
        <w:spacing w:beforeAutospacing="1" w:afterAutospacing="1"/>
        <w:rPr>
          <w:rFonts w:cs="Arial"/>
          <w:szCs w:val="24"/>
        </w:rPr>
      </w:pPr>
      <w:r>
        <w:rPr>
          <w:rFonts w:cs="Arial"/>
        </w:rPr>
        <w:t>The Town and County are not only attempting to meet the needs of the community, but also affirmatively further fair housing. It is essential to engage in, not only community building a</w:t>
      </w:r>
      <w:r>
        <w:rPr>
          <w:rFonts w:cs="Arial"/>
        </w:rPr>
        <w:t xml:space="preserve">ctivities and to fund needed improvements in </w:t>
      </w:r>
      <w:proofErr w:type="gramStart"/>
      <w:r>
        <w:rPr>
          <w:rFonts w:cs="Arial"/>
        </w:rPr>
        <w:t>low and moderate income</w:t>
      </w:r>
      <w:proofErr w:type="gramEnd"/>
      <w:r>
        <w:rPr>
          <w:rFonts w:cs="Arial"/>
        </w:rPr>
        <w:t xml:space="preserve"> areas, but to also provide opportunities for residents to live in non-impacted areas.  Additionally, Covid-19 has impacted the community as a whole.</w:t>
      </w:r>
    </w:p>
    <w:p w14:paraId="38F21259" w14:textId="77777777" w:rsidR="00F33B4C" w:rsidRDefault="0034622C">
      <w:pPr>
        <w:keepNext/>
        <w:widowControl w:val="0"/>
        <w:spacing w:line="204" w:lineRule="auto"/>
        <w:rPr>
          <w:b/>
          <w:sz w:val="24"/>
          <w:szCs w:val="24"/>
        </w:rPr>
      </w:pPr>
      <w:r>
        <w:rPr>
          <w:b/>
          <w:sz w:val="24"/>
          <w:szCs w:val="24"/>
        </w:rPr>
        <w:t>Discussion</w:t>
      </w:r>
    </w:p>
    <w:p w14:paraId="39B6A006" w14:textId="77777777" w:rsidR="00F33B4C" w:rsidRDefault="00F33B4C">
      <w:pPr>
        <w:keepNext/>
        <w:widowControl w:val="0"/>
        <w:spacing w:line="204" w:lineRule="auto"/>
        <w:rPr>
          <w:b/>
          <w:sz w:val="24"/>
          <w:szCs w:val="24"/>
        </w:rPr>
      </w:pPr>
    </w:p>
    <w:p w14:paraId="2E25C8CB" w14:textId="77777777" w:rsidR="00F33B4C" w:rsidRDefault="00F33B4C">
      <w:pPr>
        <w:rPr>
          <w:rFonts w:cs="Arial"/>
        </w:rPr>
      </w:pPr>
    </w:p>
    <w:p w14:paraId="7A94D993" w14:textId="77777777" w:rsidR="00F33B4C" w:rsidRDefault="00F33B4C">
      <w:pPr>
        <w:keepNext/>
        <w:widowControl w:val="0"/>
        <w:spacing w:after="0" w:line="240" w:lineRule="auto"/>
        <w:jc w:val="center"/>
        <w:rPr>
          <w:rFonts w:cs="Arial"/>
        </w:rPr>
      </w:pPr>
    </w:p>
    <w:p w14:paraId="3B6BE7B2" w14:textId="77777777" w:rsidR="00F33B4C" w:rsidRDefault="0034622C">
      <w:pPr>
        <w:pStyle w:val="Heading2"/>
        <w:pageBreakBefore/>
        <w:widowControl w:val="0"/>
        <w:rPr>
          <w:rFonts w:ascii="Calibri" w:hAnsi="Calibri"/>
          <w:i w:val="0"/>
        </w:rPr>
      </w:pPr>
      <w:r>
        <w:rPr>
          <w:rFonts w:ascii="Calibri" w:hAnsi="Calibri"/>
          <w:i w:val="0"/>
        </w:rPr>
        <w:lastRenderedPageBreak/>
        <w:t xml:space="preserve">AP-85 Other </w:t>
      </w:r>
      <w:r>
        <w:rPr>
          <w:rFonts w:ascii="Calibri" w:hAnsi="Calibri"/>
          <w:i w:val="0"/>
        </w:rPr>
        <w:t>Actions - 91.420, 91.220(k)</w:t>
      </w:r>
    </w:p>
    <w:p w14:paraId="35A464EB" w14:textId="77777777" w:rsidR="00F33B4C" w:rsidRDefault="0034622C">
      <w:pPr>
        <w:keepNext/>
        <w:widowControl w:val="0"/>
        <w:spacing w:line="204" w:lineRule="auto"/>
        <w:rPr>
          <w:b/>
          <w:sz w:val="24"/>
          <w:szCs w:val="24"/>
        </w:rPr>
      </w:pPr>
      <w:r>
        <w:rPr>
          <w:b/>
          <w:sz w:val="24"/>
          <w:szCs w:val="24"/>
        </w:rPr>
        <w:t>Introduction</w:t>
      </w:r>
    </w:p>
    <w:p w14:paraId="7EC04942" w14:textId="77777777" w:rsidR="00F33B4C" w:rsidRDefault="0034622C">
      <w:pPr>
        <w:keepNext/>
        <w:widowControl w:val="0"/>
        <w:spacing w:beforeAutospacing="1" w:afterAutospacing="1"/>
        <w:rPr>
          <w:b/>
          <w:sz w:val="24"/>
          <w:szCs w:val="24"/>
        </w:rPr>
      </w:pPr>
      <w:r>
        <w:rPr>
          <w:rFonts w:cs="Arial"/>
        </w:rPr>
        <w:t>The Orange County HOME Consortium has developed the following actions which addresses obstacles to meeting underserved needs, fosters affordable housing, reduces lead-based hazards, reduces the number of poverty fam</w:t>
      </w:r>
      <w:r>
        <w:rPr>
          <w:rFonts w:cs="Arial"/>
        </w:rPr>
        <w:t>ilies, develops institutional structures, and enhances coordination between public and private housing and social service agencies.</w:t>
      </w:r>
      <w:r>
        <w:rPr>
          <w:rFonts w:cs="Arial"/>
        </w:rPr>
        <w:br/>
        <w:t xml:space="preserve"> </w:t>
      </w:r>
      <w:r>
        <w:rPr>
          <w:rFonts w:cs="Arial"/>
        </w:rPr>
        <w:br/>
        <w:t xml:space="preserve"> </w:t>
      </w:r>
    </w:p>
    <w:p w14:paraId="31C76A87" w14:textId="77777777" w:rsidR="00F33B4C" w:rsidRDefault="0034622C">
      <w:pPr>
        <w:keepNext/>
        <w:widowControl w:val="0"/>
        <w:rPr>
          <w:b/>
          <w:sz w:val="24"/>
          <w:szCs w:val="24"/>
        </w:rPr>
      </w:pPr>
      <w:r>
        <w:rPr>
          <w:b/>
          <w:sz w:val="24"/>
          <w:szCs w:val="24"/>
        </w:rPr>
        <w:t>Actions planned to address obstacles to meeting underserved needs</w:t>
      </w:r>
    </w:p>
    <w:p w14:paraId="4A4E9921" w14:textId="77777777" w:rsidR="00F33B4C" w:rsidRDefault="0034622C">
      <w:pPr>
        <w:keepNext/>
        <w:widowControl w:val="0"/>
        <w:spacing w:beforeAutospacing="1" w:afterAutospacing="1"/>
        <w:rPr>
          <w:rFonts w:cs="Arial"/>
        </w:rPr>
      </w:pPr>
      <w:r>
        <w:rPr>
          <w:rFonts w:cs="Arial"/>
        </w:rPr>
        <w:t>Despite County and non-profit service provider efforts</w:t>
      </w:r>
      <w:r>
        <w:rPr>
          <w:rFonts w:cs="Arial"/>
        </w:rPr>
        <w:t>, there remains a significant number of obstacles to meeting underserved needs.  The following are some of the obstacles to meeting these needs in Orange County:</w:t>
      </w:r>
    </w:p>
    <w:p w14:paraId="445569E5" w14:textId="77777777" w:rsidR="00F33B4C" w:rsidRDefault="0034622C">
      <w:pPr>
        <w:keepNext/>
        <w:widowControl w:val="0"/>
        <w:numPr>
          <w:ilvl w:val="0"/>
          <w:numId w:val="3"/>
        </w:numPr>
        <w:spacing w:beforeAutospacing="1" w:afterAutospacing="1"/>
        <w:rPr>
          <w:rFonts w:cs="Arial"/>
        </w:rPr>
      </w:pPr>
      <w:r>
        <w:rPr>
          <w:rFonts w:cs="Arial"/>
        </w:rPr>
        <w:t>The demand created by a continued population growth, including growth from the University, cre</w:t>
      </w:r>
      <w:r>
        <w:rPr>
          <w:rFonts w:cs="Arial"/>
        </w:rPr>
        <w:t>ates a housing shortage</w:t>
      </w:r>
    </w:p>
    <w:p w14:paraId="1BCC470B" w14:textId="77777777" w:rsidR="00F33B4C" w:rsidRDefault="0034622C">
      <w:pPr>
        <w:keepNext/>
        <w:widowControl w:val="0"/>
        <w:numPr>
          <w:ilvl w:val="0"/>
          <w:numId w:val="3"/>
        </w:numPr>
        <w:spacing w:beforeAutospacing="1" w:afterAutospacing="1"/>
        <w:rPr>
          <w:rFonts w:cs="Arial"/>
        </w:rPr>
      </w:pPr>
      <w:r>
        <w:rPr>
          <w:rFonts w:cs="Arial"/>
        </w:rPr>
        <w:t>A tight rental housing market and escalating rental rates in the urban areas of the County for residents of all income levels; and</w:t>
      </w:r>
    </w:p>
    <w:p w14:paraId="06CE241A" w14:textId="77777777" w:rsidR="00F33B4C" w:rsidRDefault="0034622C">
      <w:pPr>
        <w:keepNext/>
        <w:widowControl w:val="0"/>
        <w:numPr>
          <w:ilvl w:val="0"/>
          <w:numId w:val="3"/>
        </w:numPr>
        <w:spacing w:beforeAutospacing="1" w:afterAutospacing="1"/>
        <w:rPr>
          <w:rFonts w:cs="Arial"/>
        </w:rPr>
      </w:pPr>
      <w:r>
        <w:rPr>
          <w:rFonts w:cs="Arial"/>
        </w:rPr>
        <w:t>The lack of housing choice for people aging in place.</w:t>
      </w:r>
    </w:p>
    <w:p w14:paraId="2D4BA847" w14:textId="77777777" w:rsidR="00F33B4C" w:rsidRDefault="0034622C">
      <w:pPr>
        <w:keepNext/>
        <w:widowControl w:val="0"/>
        <w:rPr>
          <w:b/>
          <w:sz w:val="24"/>
          <w:szCs w:val="24"/>
        </w:rPr>
      </w:pPr>
      <w:r>
        <w:rPr>
          <w:b/>
          <w:sz w:val="24"/>
          <w:szCs w:val="24"/>
        </w:rPr>
        <w:t>Actions planned to foster and maintain affordab</w:t>
      </w:r>
      <w:r>
        <w:rPr>
          <w:b/>
          <w:sz w:val="24"/>
          <w:szCs w:val="24"/>
        </w:rPr>
        <w:t>le housing</w:t>
      </w:r>
    </w:p>
    <w:p w14:paraId="4A83736D" w14:textId="77777777" w:rsidR="00F33B4C" w:rsidRDefault="0034622C">
      <w:pPr>
        <w:keepNext/>
        <w:widowControl w:val="0"/>
        <w:spacing w:beforeAutospacing="1" w:afterAutospacing="1"/>
        <w:rPr>
          <w:rFonts w:cs="Arial"/>
        </w:rPr>
      </w:pPr>
      <w:r>
        <w:rPr>
          <w:rFonts w:cs="Arial"/>
        </w:rPr>
        <w:t>In 2017 the Town began implementing an Affordable Housing Work Plan. The Work Plan serves as the guide for our affordable housing efforts.  The Plan contains robust strategies to address the need for affordable housing development, preservation,</w:t>
      </w:r>
      <w:r>
        <w:rPr>
          <w:rFonts w:cs="Arial"/>
        </w:rPr>
        <w:t xml:space="preserve"> collaboration, and performance measurement.  We have been implementing our plan, tracking and communicating our progress to the community since 2017.  To learn more about our progress, see our: Affordable Housing Quarterly Report </w:t>
      </w:r>
      <w:r>
        <w:rPr>
          <w:rFonts w:cs="Arial"/>
          <w:b/>
        </w:rPr>
        <w:t>(https://www.townofchapel</w:t>
      </w:r>
      <w:r>
        <w:rPr>
          <w:rFonts w:cs="Arial"/>
          <w:b/>
        </w:rPr>
        <w:t>hill.org/government/departments-services/housing-and-community/affordable-housing/quarterly-reports)</w:t>
      </w:r>
      <w:r>
        <w:rPr>
          <w:rFonts w:cs="Arial"/>
        </w:rPr>
        <w:t xml:space="preserve">, Affordable Housing Dashboard </w:t>
      </w:r>
      <w:r>
        <w:rPr>
          <w:rFonts w:cs="Arial"/>
          <w:b/>
        </w:rPr>
        <w:t>(https://www.chapelhillaffordablehousing.org/tracking-our-progress),</w:t>
      </w:r>
      <w:r>
        <w:rPr>
          <w:rFonts w:cs="Arial"/>
        </w:rPr>
        <w:t xml:space="preserve"> or FY 21-23 Work Plan </w:t>
      </w:r>
      <w:r>
        <w:rPr>
          <w:rFonts w:cs="Arial"/>
          <w:b/>
        </w:rPr>
        <w:t>(https://www.townofchapelhill.org/government/departments-services/housing-and-community/work-plans).</w:t>
      </w:r>
    </w:p>
    <w:p w14:paraId="2FEFE8F3" w14:textId="77777777" w:rsidR="00F33B4C" w:rsidRDefault="0034622C">
      <w:pPr>
        <w:keepNext/>
        <w:widowControl w:val="0"/>
        <w:rPr>
          <w:b/>
          <w:sz w:val="24"/>
          <w:szCs w:val="24"/>
        </w:rPr>
      </w:pPr>
      <w:r>
        <w:rPr>
          <w:b/>
          <w:sz w:val="24"/>
          <w:szCs w:val="24"/>
        </w:rPr>
        <w:t>Actions planned to reduce lead-based paint hazards</w:t>
      </w:r>
    </w:p>
    <w:p w14:paraId="21C88FA4" w14:textId="77777777" w:rsidR="00F33B4C" w:rsidRDefault="0034622C">
      <w:pPr>
        <w:keepNext/>
        <w:widowControl w:val="0"/>
        <w:spacing w:beforeAutospacing="1" w:afterAutospacing="1"/>
        <w:rPr>
          <w:rFonts w:cs="Arial"/>
        </w:rPr>
      </w:pPr>
      <w:r>
        <w:rPr>
          <w:rFonts w:cs="Arial"/>
        </w:rPr>
        <w:t xml:space="preserve">In Orange County, evaluations (risk assessments) of lead-based paint in housing units will be conducted </w:t>
      </w:r>
      <w:r>
        <w:rPr>
          <w:rFonts w:cs="Arial"/>
        </w:rPr>
        <w:t>by on a case-by-case basis and lead abatement will be prescribed as needed for dwellings targeted for rehabilitation. In addition, all assisted housing tenants will be informed of the hazards of lead-based paint. The Orange County Health Department will pr</w:t>
      </w:r>
      <w:r>
        <w:rPr>
          <w:rFonts w:cs="Arial"/>
        </w:rPr>
        <w:t xml:space="preserve">ovide ongoing consultation to local housing staff as </w:t>
      </w:r>
      <w:r>
        <w:rPr>
          <w:rFonts w:cs="Arial"/>
        </w:rPr>
        <w:lastRenderedPageBreak/>
        <w:t>appropriate.</w:t>
      </w:r>
    </w:p>
    <w:p w14:paraId="263B467E" w14:textId="77777777" w:rsidR="00F33B4C" w:rsidRDefault="0034622C">
      <w:pPr>
        <w:keepNext/>
        <w:widowControl w:val="0"/>
        <w:rPr>
          <w:b/>
          <w:sz w:val="24"/>
          <w:szCs w:val="24"/>
        </w:rPr>
      </w:pPr>
      <w:r>
        <w:rPr>
          <w:b/>
          <w:sz w:val="24"/>
          <w:szCs w:val="24"/>
        </w:rPr>
        <w:t>Actions planned to reduce the number of poverty-level families</w:t>
      </w:r>
    </w:p>
    <w:p w14:paraId="4B0C274A" w14:textId="77777777" w:rsidR="00F33B4C" w:rsidRDefault="0034622C">
      <w:pPr>
        <w:keepNext/>
        <w:widowControl w:val="0"/>
        <w:spacing w:beforeAutospacing="1" w:afterAutospacing="1"/>
        <w:rPr>
          <w:rFonts w:cs="Arial"/>
          <w:szCs w:val="26"/>
        </w:rPr>
      </w:pPr>
      <w:r>
        <w:rPr>
          <w:rFonts w:cs="Arial"/>
        </w:rPr>
        <w:t>Orange County and the Town of Chapel Hill have targeted significant CDBG and HOME resources within core low-income areas to exe</w:t>
      </w:r>
      <w:r>
        <w:rPr>
          <w:rFonts w:cs="Arial"/>
        </w:rPr>
        <w:t>cute their anti-poverty strategy. These resources will act as catalysts to invite additional public and private investment of capital and services; increase the quantity and quality of affordable housing; and help low to moderate-income residents acquire n</w:t>
      </w:r>
      <w:r>
        <w:rPr>
          <w:rFonts w:cs="Arial"/>
        </w:rPr>
        <w:t>eeded information, knowledge and skills to improve their employment opportunities. </w:t>
      </w:r>
    </w:p>
    <w:p w14:paraId="2C4C21B8" w14:textId="77777777" w:rsidR="00F33B4C" w:rsidRDefault="0034622C">
      <w:pPr>
        <w:keepNext/>
        <w:widowControl w:val="0"/>
        <w:spacing w:beforeAutospacing="1" w:afterAutospacing="1"/>
        <w:rPr>
          <w:rFonts w:cs="Arial"/>
          <w:szCs w:val="26"/>
        </w:rPr>
      </w:pPr>
      <w:r>
        <w:rPr>
          <w:rFonts w:cs="Arial"/>
        </w:rPr>
        <w:t>Under North Carolina’s Work First initiative, Orange County has developed a local plan to assist those most in need and forms the basis for its anti-poverty activities. Ora</w:t>
      </w:r>
      <w:r>
        <w:rPr>
          <w:rFonts w:cs="Arial"/>
        </w:rPr>
        <w:t>nge County’s current Work First population [recipients of Temporary Assistance for Needy Families, TANF] faces major obstacles in obtaining and retaining employment because they are competing for jobs with a highly skilled workforce. Unskilled and semi-ski</w:t>
      </w:r>
      <w:r>
        <w:rPr>
          <w:rFonts w:cs="Arial"/>
        </w:rPr>
        <w:t>lled workers without a high school diploma or a recent connection to the workforce are unable to obtain jobs that provide a living wage. Barriers such as substance abuse, criminal records and chronic physical and mental health problems have no quick fix. T</w:t>
      </w:r>
      <w:r>
        <w:rPr>
          <w:rFonts w:cs="Arial"/>
        </w:rPr>
        <w:t>hey are resolved as a result of participant commitment, adequate resources, and time. Under the Work First initiative, Orange County will provide the following: </w:t>
      </w:r>
    </w:p>
    <w:p w14:paraId="7FB64F87" w14:textId="77777777" w:rsidR="00F33B4C" w:rsidRDefault="0034622C">
      <w:pPr>
        <w:keepNext/>
        <w:widowControl w:val="0"/>
        <w:numPr>
          <w:ilvl w:val="0"/>
          <w:numId w:val="3"/>
        </w:numPr>
        <w:spacing w:beforeAutospacing="1" w:afterAutospacing="1"/>
        <w:rPr>
          <w:rFonts w:cs="Arial"/>
          <w:szCs w:val="26"/>
        </w:rPr>
      </w:pPr>
      <w:r>
        <w:rPr>
          <w:rFonts w:cs="Arial"/>
        </w:rPr>
        <w:t>First Stop—provides a continuum of services including job search and job preparedness</w:t>
      </w:r>
    </w:p>
    <w:p w14:paraId="1015FD62" w14:textId="77777777" w:rsidR="00F33B4C" w:rsidRDefault="0034622C">
      <w:pPr>
        <w:keepNext/>
        <w:widowControl w:val="0"/>
        <w:numPr>
          <w:ilvl w:val="0"/>
          <w:numId w:val="3"/>
        </w:numPr>
        <w:spacing w:beforeAutospacing="1" w:afterAutospacing="1"/>
        <w:rPr>
          <w:rFonts w:cs="Arial"/>
          <w:szCs w:val="26"/>
        </w:rPr>
      </w:pPr>
      <w:r>
        <w:rPr>
          <w:rFonts w:cs="Arial"/>
        </w:rPr>
        <w:t>Childcar</w:t>
      </w:r>
      <w:r>
        <w:rPr>
          <w:rFonts w:cs="Arial"/>
        </w:rPr>
        <w:t>e—provides daycare subsidy payments and assisting with After-School Programs </w:t>
      </w:r>
    </w:p>
    <w:p w14:paraId="36A65E83" w14:textId="77777777" w:rsidR="00F33B4C" w:rsidRDefault="0034622C">
      <w:pPr>
        <w:keepNext/>
        <w:widowControl w:val="0"/>
        <w:numPr>
          <w:ilvl w:val="0"/>
          <w:numId w:val="3"/>
        </w:numPr>
        <w:spacing w:beforeAutospacing="1" w:afterAutospacing="1"/>
        <w:rPr>
          <w:rFonts w:cs="Arial"/>
          <w:szCs w:val="26"/>
        </w:rPr>
      </w:pPr>
      <w:r>
        <w:rPr>
          <w:rFonts w:cs="Arial"/>
        </w:rPr>
        <w:t>Transportation—provides expanded transportation routes, vehicle donations and financial assistance to address transportation needs </w:t>
      </w:r>
    </w:p>
    <w:p w14:paraId="27848D20" w14:textId="77777777" w:rsidR="00F33B4C" w:rsidRDefault="0034622C">
      <w:pPr>
        <w:keepNext/>
        <w:widowControl w:val="0"/>
        <w:numPr>
          <w:ilvl w:val="0"/>
          <w:numId w:val="3"/>
        </w:numPr>
        <w:spacing w:beforeAutospacing="1" w:afterAutospacing="1"/>
        <w:rPr>
          <w:rFonts w:cs="Arial"/>
          <w:szCs w:val="26"/>
        </w:rPr>
      </w:pPr>
      <w:r>
        <w:rPr>
          <w:rFonts w:cs="Arial"/>
        </w:rPr>
        <w:t>Substance Abuse Services—provides initial scre</w:t>
      </w:r>
      <w:r>
        <w:rPr>
          <w:rFonts w:cs="Arial"/>
        </w:rPr>
        <w:t>ening, assessment, and residential and outpatient treatment services </w:t>
      </w:r>
    </w:p>
    <w:p w14:paraId="2326CDAF" w14:textId="77777777" w:rsidR="00F33B4C" w:rsidRDefault="0034622C">
      <w:pPr>
        <w:keepNext/>
        <w:widowControl w:val="0"/>
        <w:numPr>
          <w:ilvl w:val="0"/>
          <w:numId w:val="3"/>
        </w:numPr>
        <w:spacing w:beforeAutospacing="1" w:afterAutospacing="1"/>
        <w:rPr>
          <w:rFonts w:cs="Arial"/>
          <w:szCs w:val="26"/>
        </w:rPr>
      </w:pPr>
      <w:r>
        <w:rPr>
          <w:rFonts w:cs="Arial"/>
        </w:rPr>
        <w:t>Family Violence Option—provides full assessment of domestic violence, counseling and support group sessions, and coordination of services such as emergency housing, transportation and le</w:t>
      </w:r>
      <w:r>
        <w:rPr>
          <w:rFonts w:cs="Arial"/>
        </w:rPr>
        <w:t>gal services </w:t>
      </w:r>
    </w:p>
    <w:p w14:paraId="22AD69E0" w14:textId="77777777" w:rsidR="00F33B4C" w:rsidRDefault="0034622C">
      <w:pPr>
        <w:keepNext/>
        <w:widowControl w:val="0"/>
        <w:numPr>
          <w:ilvl w:val="0"/>
          <w:numId w:val="3"/>
        </w:numPr>
        <w:spacing w:beforeAutospacing="1" w:afterAutospacing="1"/>
        <w:rPr>
          <w:rFonts w:cs="Arial"/>
          <w:szCs w:val="26"/>
        </w:rPr>
      </w:pPr>
      <w:r>
        <w:rPr>
          <w:rFonts w:cs="Arial"/>
        </w:rPr>
        <w:t>Child Welfare Services—provides collaboration of services to ensure the safety and well-being of children </w:t>
      </w:r>
    </w:p>
    <w:p w14:paraId="71C36BCC" w14:textId="77777777" w:rsidR="00F33B4C" w:rsidRDefault="0034622C">
      <w:pPr>
        <w:keepNext/>
        <w:widowControl w:val="0"/>
        <w:numPr>
          <w:ilvl w:val="0"/>
          <w:numId w:val="3"/>
        </w:numPr>
        <w:spacing w:beforeAutospacing="1" w:afterAutospacing="1"/>
        <w:rPr>
          <w:rFonts w:cs="Arial"/>
          <w:szCs w:val="26"/>
        </w:rPr>
      </w:pPr>
      <w:r>
        <w:rPr>
          <w:rFonts w:cs="Arial"/>
        </w:rPr>
        <w:t>Emergency Assistance—provides housing, food and utility assistance </w:t>
      </w:r>
    </w:p>
    <w:p w14:paraId="710B5E81" w14:textId="77777777" w:rsidR="00F33B4C" w:rsidRDefault="0034622C">
      <w:pPr>
        <w:keepNext/>
        <w:widowControl w:val="0"/>
        <w:numPr>
          <w:ilvl w:val="0"/>
          <w:numId w:val="3"/>
        </w:numPr>
        <w:spacing w:beforeAutospacing="1" w:afterAutospacing="1"/>
        <w:rPr>
          <w:rFonts w:cs="Arial"/>
          <w:szCs w:val="26"/>
        </w:rPr>
      </w:pPr>
      <w:r>
        <w:rPr>
          <w:rFonts w:cs="Arial"/>
        </w:rPr>
        <w:t>Family Success Alliance - serves a defined geographic area (a zone) and its children with a seamless "pipeline" of evidence-based programs, services, and supports from cradle to career</w:t>
      </w:r>
    </w:p>
    <w:p w14:paraId="5C355C32" w14:textId="77777777" w:rsidR="00F33B4C" w:rsidRDefault="0034622C">
      <w:pPr>
        <w:keepNext/>
        <w:widowControl w:val="0"/>
        <w:spacing w:beforeAutospacing="1" w:afterAutospacing="1"/>
        <w:rPr>
          <w:rFonts w:cs="Arial"/>
          <w:szCs w:val="26"/>
        </w:rPr>
      </w:pPr>
      <w:r>
        <w:rPr>
          <w:rFonts w:cs="Arial"/>
        </w:rPr>
        <w:t>The Anti-Poverty Strategy is the unifying thread that ties the housing,</w:t>
      </w:r>
      <w:r>
        <w:rPr>
          <w:rFonts w:cs="Arial"/>
        </w:rPr>
        <w:t xml:space="preserve"> homeless, public housing and non-housing community development strategies together as one comprehensive plan for reducing the number of families that fall below the poverty level. In addressing each of the three components below, the Anti-Poverty Strategy</w:t>
      </w:r>
      <w:r>
        <w:rPr>
          <w:rFonts w:cs="Arial"/>
        </w:rPr>
        <w:t xml:space="preserve"> simultaneously links and implements the various strategies, goals and objectives contained throughout this Consolidated Plan to promote self-sufficiency and empowerment.</w:t>
      </w:r>
    </w:p>
    <w:p w14:paraId="061EC235" w14:textId="77777777" w:rsidR="00F33B4C" w:rsidRDefault="0034622C">
      <w:pPr>
        <w:keepNext/>
        <w:widowControl w:val="0"/>
        <w:rPr>
          <w:b/>
          <w:sz w:val="24"/>
          <w:szCs w:val="24"/>
        </w:rPr>
      </w:pPr>
      <w:r>
        <w:rPr>
          <w:b/>
          <w:sz w:val="24"/>
          <w:szCs w:val="24"/>
        </w:rPr>
        <w:t xml:space="preserve">Actions planned to develop institutional structure </w:t>
      </w:r>
    </w:p>
    <w:p w14:paraId="650D2F23" w14:textId="77777777" w:rsidR="00F33B4C" w:rsidRDefault="0034622C">
      <w:pPr>
        <w:keepNext/>
        <w:widowControl w:val="0"/>
        <w:spacing w:beforeAutospacing="1" w:afterAutospacing="1"/>
        <w:rPr>
          <w:rFonts w:cs="Arial"/>
        </w:rPr>
      </w:pPr>
      <w:r>
        <w:rPr>
          <w:rFonts w:cs="Arial"/>
        </w:rPr>
        <w:lastRenderedPageBreak/>
        <w:t>With the creation of the Orange C</w:t>
      </w:r>
      <w:r>
        <w:rPr>
          <w:rFonts w:cs="Arial"/>
        </w:rPr>
        <w:t>ounty Local Government Affordable Housing Collaborative (the Collaborative), Orange County, Chapel Hill, Carrboro and Hillsborough demonstrated the desire to cooperate among the several jurisdictions to provide the best housing assistance that will serve t</w:t>
      </w:r>
      <w:r>
        <w:rPr>
          <w:rFonts w:cs="Arial"/>
        </w:rPr>
        <w:t>he low-income residents of Orange County.  With respect to coordination of resources, funded agencies will communicate with appropriate staff regarding projects in progress, applications submitted to state and federal funding agencies, programs that are pa</w:t>
      </w:r>
      <w:r>
        <w:rPr>
          <w:rFonts w:cs="Arial"/>
        </w:rPr>
        <w:t>rticularly successful or troublesome, and other sharing of information and sources of funds.</w:t>
      </w:r>
    </w:p>
    <w:p w14:paraId="45D64148" w14:textId="77777777" w:rsidR="00F33B4C" w:rsidRDefault="0034622C">
      <w:pPr>
        <w:keepNext/>
        <w:widowControl w:val="0"/>
        <w:rPr>
          <w:b/>
          <w:sz w:val="24"/>
          <w:szCs w:val="24"/>
        </w:rPr>
      </w:pPr>
      <w:r>
        <w:rPr>
          <w:b/>
          <w:sz w:val="24"/>
          <w:szCs w:val="24"/>
        </w:rPr>
        <w:t>Actions planned to enhance coordination between public and private housing and social service agencies</w:t>
      </w:r>
    </w:p>
    <w:p w14:paraId="479352C1" w14:textId="77777777" w:rsidR="00F33B4C" w:rsidRDefault="0034622C">
      <w:pPr>
        <w:keepNext/>
        <w:widowControl w:val="0"/>
        <w:spacing w:beforeAutospacing="1" w:afterAutospacing="1"/>
        <w:rPr>
          <w:rFonts w:cs="Arial"/>
          <w:szCs w:val="26"/>
        </w:rPr>
      </w:pPr>
      <w:r>
        <w:rPr>
          <w:rFonts w:cs="Arial"/>
        </w:rPr>
        <w:t xml:space="preserve">The Town meets regularly with housing and service providers </w:t>
      </w:r>
      <w:r>
        <w:rPr>
          <w:rFonts w:cs="Arial"/>
        </w:rPr>
        <w:t>implementing activities identified in the Northside and Pine Knolls Community Plan and the Affordable Housing Work Plan.  The Town is an active collaborator with many agencies, including serving as a member on the Orange County Affordable Housing Coalition</w:t>
      </w:r>
      <w:r>
        <w:rPr>
          <w:rFonts w:cs="Arial"/>
        </w:rPr>
        <w:t>, Northside Neighborhood Initiative, Orange County Partnership to End Homelessness, Family Success Alliance, and others.</w:t>
      </w:r>
    </w:p>
    <w:p w14:paraId="79DA89A8" w14:textId="77777777" w:rsidR="00F33B4C" w:rsidRDefault="0034622C">
      <w:pPr>
        <w:keepNext/>
        <w:widowControl w:val="0"/>
        <w:spacing w:line="204" w:lineRule="auto"/>
        <w:rPr>
          <w:b/>
          <w:sz w:val="24"/>
          <w:szCs w:val="24"/>
        </w:rPr>
      </w:pPr>
      <w:r>
        <w:rPr>
          <w:b/>
          <w:sz w:val="24"/>
          <w:szCs w:val="24"/>
        </w:rPr>
        <w:t>Discussion</w:t>
      </w:r>
    </w:p>
    <w:p w14:paraId="4FDFE02D" w14:textId="77777777" w:rsidR="00F33B4C" w:rsidRDefault="0034622C">
      <w:pPr>
        <w:keepNext/>
        <w:widowControl w:val="0"/>
        <w:spacing w:beforeAutospacing="1" w:afterAutospacing="1"/>
        <w:rPr>
          <w:b/>
          <w:sz w:val="24"/>
          <w:szCs w:val="24"/>
        </w:rPr>
      </w:pPr>
      <w:r>
        <w:rPr>
          <w:rFonts w:cs="Arial"/>
        </w:rPr>
        <w:t>The Town Council committed local funds to support the creation and preservation of affordable housing in Chapel Hill. The Af</w:t>
      </w:r>
      <w:r>
        <w:rPr>
          <w:rFonts w:cs="Arial"/>
        </w:rPr>
        <w:t>fordable Housing Fund and the Affordable Housing Development Reserve help the Town achieve its affordable housing goals.  The </w:t>
      </w:r>
    </w:p>
    <w:p w14:paraId="5AA7F8C9" w14:textId="77777777" w:rsidR="00F33B4C" w:rsidRDefault="0034622C">
      <w:pPr>
        <w:keepNext/>
        <w:widowControl w:val="0"/>
        <w:spacing w:beforeAutospacing="1" w:afterAutospacing="1"/>
        <w:rPr>
          <w:b/>
          <w:sz w:val="24"/>
          <w:szCs w:val="24"/>
        </w:rPr>
      </w:pPr>
      <w:r>
        <w:rPr>
          <w:rFonts w:cs="Arial"/>
        </w:rPr>
        <w:t>The Town Council committed local funds to support the creation and preservation of affordable housing in Chapel Hill. The Afforda</w:t>
      </w:r>
      <w:r>
        <w:rPr>
          <w:rFonts w:cs="Arial"/>
        </w:rPr>
        <w:t>ble Housing Fund and the Affordable Housing Development Reserve help the Town achieve its affordable housing goals.  The Town also passed an Affordable Housing Bond Referendum in 2018 and use of those funds begins in 2021 and will continue into 2022.</w:t>
      </w:r>
    </w:p>
    <w:p w14:paraId="79001A12" w14:textId="77777777" w:rsidR="00F33B4C" w:rsidRDefault="0034622C">
      <w:pPr>
        <w:keepNext/>
        <w:widowControl w:val="0"/>
        <w:spacing w:beforeAutospacing="1" w:afterAutospacing="1"/>
        <w:rPr>
          <w:b/>
          <w:sz w:val="24"/>
          <w:szCs w:val="24"/>
        </w:rPr>
      </w:pPr>
      <w:r>
        <w:rPr>
          <w:rFonts w:cs="Arial"/>
        </w:rPr>
        <w:t>The T</w:t>
      </w:r>
      <w:r>
        <w:rPr>
          <w:rFonts w:cs="Arial"/>
        </w:rPr>
        <w:t>own has begun a process to revamp our Land Use Management Ordinance that regulates development in Chapel Hill. The revised document may include incentives to develop affordable housing and remove barriers to creating affordable housing opportunities.</w:t>
      </w:r>
    </w:p>
    <w:p w14:paraId="13F529B1" w14:textId="77777777" w:rsidR="00F33B4C" w:rsidRDefault="0034622C">
      <w:pPr>
        <w:keepNext/>
        <w:widowControl w:val="0"/>
        <w:spacing w:beforeAutospacing="1" w:afterAutospacing="1"/>
        <w:rPr>
          <w:b/>
          <w:sz w:val="24"/>
          <w:szCs w:val="24"/>
        </w:rPr>
      </w:pPr>
      <w:r>
        <w:rPr>
          <w:rFonts w:cs="Arial"/>
        </w:rPr>
        <w:t>In th</w:t>
      </w:r>
      <w:r>
        <w:rPr>
          <w:rFonts w:cs="Arial"/>
        </w:rPr>
        <w:t>e winter of 2018, Town Council approved an Employee Housing Pilot Program designed to assist low-moderate income Town employees find and secure affordable housing in town.  That pilot program served 6 Town employees and is currently undergoing review to ma</w:t>
      </w:r>
      <w:r>
        <w:rPr>
          <w:rFonts w:cs="Arial"/>
        </w:rPr>
        <w:t>ke recommendations to keep as a permanent part of the Town’s affordable housing efforts.</w:t>
      </w:r>
    </w:p>
    <w:p w14:paraId="3F4D163C" w14:textId="77777777" w:rsidR="00F33B4C" w:rsidRDefault="0034622C">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0B5AD8B6" w14:textId="77777777" w:rsidR="00F33B4C" w:rsidRDefault="0034622C">
      <w:pPr>
        <w:rPr>
          <w:b/>
          <w:sz w:val="28"/>
          <w:szCs w:val="28"/>
        </w:rPr>
      </w:pPr>
      <w:r>
        <w:rPr>
          <w:b/>
          <w:sz w:val="28"/>
          <w:szCs w:val="28"/>
        </w:rPr>
        <w:t>AP-90 Program Specific Requirements - 91.420, 91.220(l</w:t>
      </w:r>
      <w:proofErr w:type="gramStart"/>
      <w:r>
        <w:rPr>
          <w:b/>
          <w:sz w:val="28"/>
          <w:szCs w:val="28"/>
        </w:rPr>
        <w:t>)(</w:t>
      </w:r>
      <w:proofErr w:type="gramEnd"/>
      <w:r>
        <w:rPr>
          <w:b/>
          <w:sz w:val="28"/>
          <w:szCs w:val="28"/>
        </w:rPr>
        <w:t>1,2,4)</w:t>
      </w:r>
    </w:p>
    <w:p w14:paraId="37387A96" w14:textId="77777777" w:rsidR="00F33B4C" w:rsidRDefault="0034622C">
      <w:pPr>
        <w:keepNext/>
        <w:widowControl w:val="0"/>
        <w:spacing w:line="204" w:lineRule="auto"/>
        <w:rPr>
          <w:b/>
          <w:sz w:val="24"/>
          <w:szCs w:val="24"/>
        </w:rPr>
      </w:pPr>
      <w:r>
        <w:rPr>
          <w:b/>
          <w:sz w:val="24"/>
          <w:szCs w:val="24"/>
        </w:rPr>
        <w:t>Introduction</w:t>
      </w:r>
    </w:p>
    <w:p w14:paraId="0CC39660" w14:textId="77777777" w:rsidR="00F33B4C" w:rsidRDefault="00F33B4C">
      <w:pPr>
        <w:keepNext/>
        <w:widowControl w:val="0"/>
        <w:spacing w:line="204" w:lineRule="auto"/>
        <w:rPr>
          <w:b/>
          <w:sz w:val="24"/>
          <w:szCs w:val="24"/>
        </w:rPr>
      </w:pPr>
    </w:p>
    <w:p w14:paraId="466C9819" w14:textId="77777777" w:rsidR="00F33B4C" w:rsidRDefault="0034622C">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4F13CBE6" w14:textId="77777777" w:rsidR="00F33B4C" w:rsidRDefault="0034622C">
      <w:pPr>
        <w:keepNext/>
        <w:widowControl w:val="0"/>
        <w:spacing w:after="0" w:line="240" w:lineRule="auto"/>
        <w:jc w:val="center"/>
        <w:rPr>
          <w:rFonts w:cs="Arial"/>
          <w:b/>
          <w:sz w:val="24"/>
          <w:szCs w:val="24"/>
        </w:rPr>
      </w:pPr>
      <w:r>
        <w:rPr>
          <w:rFonts w:cs="Arial"/>
          <w:b/>
          <w:sz w:val="24"/>
          <w:szCs w:val="24"/>
        </w:rPr>
        <w:t xml:space="preserve">Reference </w:t>
      </w:r>
      <w:r>
        <w:rPr>
          <w:rFonts w:cs="Arial"/>
          <w:b/>
          <w:sz w:val="24"/>
          <w:szCs w:val="24"/>
        </w:rPr>
        <w:t>24 CFR 91.220(l)(1)</w:t>
      </w:r>
      <w:r>
        <w:rPr>
          <w:i/>
        </w:rPr>
        <w:t xml:space="preserve"> </w:t>
      </w:r>
    </w:p>
    <w:p w14:paraId="45822812" w14:textId="77777777" w:rsidR="00F33B4C" w:rsidRDefault="0034622C">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2D481B7F" w14:textId="77777777" w:rsidR="00F33B4C" w:rsidRDefault="00F33B4C">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F33B4C" w14:paraId="1FF875A6" w14:textId="77777777">
        <w:tc>
          <w:tcPr>
            <w:tcW w:w="9576" w:type="dxa"/>
            <w:gridSpan w:val="2"/>
          </w:tcPr>
          <w:p w14:paraId="4253B2A0" w14:textId="77777777" w:rsidR="00F33B4C" w:rsidRDefault="00F33B4C">
            <w:pPr>
              <w:keepNext/>
              <w:widowControl w:val="0"/>
              <w:spacing w:after="0" w:line="240" w:lineRule="auto"/>
              <w:rPr>
                <w:rFonts w:cs="Arial"/>
              </w:rPr>
            </w:pPr>
          </w:p>
        </w:tc>
      </w:tr>
      <w:tr w:rsidR="00F33B4C" w14:paraId="10EEE2EC" w14:textId="77777777">
        <w:trPr>
          <w:cantSplit/>
        </w:trPr>
        <w:tc>
          <w:tcPr>
            <w:tcW w:w="0" w:type="auto"/>
            <w:vAlign w:val="center"/>
          </w:tcPr>
          <w:p w14:paraId="19C62CC3" w14:textId="77777777" w:rsidR="00F33B4C" w:rsidRDefault="0034622C">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62AFE4F1" w14:textId="77777777" w:rsidR="00F33B4C" w:rsidRDefault="0034622C">
            <w:pPr>
              <w:spacing w:beforeAutospacing="1" w:afterAutospacing="1"/>
              <w:jc w:val="right"/>
            </w:pPr>
            <w:r>
              <w:rPr>
                <w:color w:val="000000"/>
              </w:rPr>
              <w:t>0</w:t>
            </w:r>
          </w:p>
        </w:tc>
      </w:tr>
      <w:tr w:rsidR="00F33B4C" w14:paraId="18C3B43A" w14:textId="77777777">
        <w:trPr>
          <w:cantSplit/>
        </w:trPr>
        <w:tc>
          <w:tcPr>
            <w:tcW w:w="0" w:type="auto"/>
            <w:vAlign w:val="center"/>
          </w:tcPr>
          <w:p w14:paraId="37842464" w14:textId="77777777" w:rsidR="00F33B4C" w:rsidRDefault="0034622C">
            <w:pPr>
              <w:spacing w:beforeAutospacing="1" w:afterAutospacing="1"/>
            </w:pPr>
            <w:r>
              <w:rPr>
                <w:color w:val="000000"/>
              </w:rPr>
              <w:t>2. The amount of proceeds from section 108 loan guarantees that will be used during the year to address t</w:t>
            </w:r>
            <w:r>
              <w:rPr>
                <w:color w:val="000000"/>
              </w:rPr>
              <w:t>he priority needs and specific objectives identified in the grantee's strategic plan.</w:t>
            </w:r>
          </w:p>
        </w:tc>
        <w:tc>
          <w:tcPr>
            <w:tcW w:w="0" w:type="auto"/>
            <w:vAlign w:val="bottom"/>
          </w:tcPr>
          <w:p w14:paraId="6374F40E" w14:textId="77777777" w:rsidR="00F33B4C" w:rsidRDefault="0034622C">
            <w:pPr>
              <w:spacing w:beforeAutospacing="1" w:afterAutospacing="1"/>
              <w:jc w:val="right"/>
            </w:pPr>
            <w:r>
              <w:rPr>
                <w:color w:val="000000"/>
              </w:rPr>
              <w:t>0</w:t>
            </w:r>
          </w:p>
        </w:tc>
      </w:tr>
      <w:tr w:rsidR="00F33B4C" w14:paraId="2ACDD583" w14:textId="77777777">
        <w:trPr>
          <w:cantSplit/>
        </w:trPr>
        <w:tc>
          <w:tcPr>
            <w:tcW w:w="0" w:type="auto"/>
            <w:vAlign w:val="center"/>
          </w:tcPr>
          <w:p w14:paraId="26E5C134" w14:textId="77777777" w:rsidR="00F33B4C" w:rsidRDefault="0034622C">
            <w:pPr>
              <w:spacing w:beforeAutospacing="1" w:afterAutospacing="1"/>
            </w:pPr>
            <w:r>
              <w:rPr>
                <w:color w:val="000000"/>
              </w:rPr>
              <w:t>3. The amount of surplus funds from urban renewal settlements</w:t>
            </w:r>
          </w:p>
        </w:tc>
        <w:tc>
          <w:tcPr>
            <w:tcW w:w="0" w:type="auto"/>
            <w:vAlign w:val="bottom"/>
          </w:tcPr>
          <w:p w14:paraId="5731C134" w14:textId="77777777" w:rsidR="00F33B4C" w:rsidRDefault="0034622C">
            <w:pPr>
              <w:spacing w:beforeAutospacing="1" w:afterAutospacing="1"/>
              <w:jc w:val="right"/>
            </w:pPr>
            <w:r>
              <w:rPr>
                <w:color w:val="000000"/>
              </w:rPr>
              <w:t>0</w:t>
            </w:r>
          </w:p>
        </w:tc>
      </w:tr>
      <w:tr w:rsidR="00F33B4C" w14:paraId="435FD1C8" w14:textId="77777777">
        <w:trPr>
          <w:cantSplit/>
        </w:trPr>
        <w:tc>
          <w:tcPr>
            <w:tcW w:w="0" w:type="auto"/>
            <w:vAlign w:val="center"/>
          </w:tcPr>
          <w:p w14:paraId="3584D277" w14:textId="77777777" w:rsidR="00F33B4C" w:rsidRDefault="0034622C">
            <w:pPr>
              <w:spacing w:beforeAutospacing="1" w:afterAutospacing="1"/>
            </w:pPr>
            <w:r>
              <w:rPr>
                <w:color w:val="000000"/>
              </w:rPr>
              <w:t>4. The amount of any grant funds returned to the line of credit for which the planned use has not been</w:t>
            </w:r>
            <w:r>
              <w:rPr>
                <w:color w:val="000000"/>
              </w:rPr>
              <w:t xml:space="preserve"> included in a prior statement or plan</w:t>
            </w:r>
          </w:p>
        </w:tc>
        <w:tc>
          <w:tcPr>
            <w:tcW w:w="0" w:type="auto"/>
            <w:vAlign w:val="bottom"/>
          </w:tcPr>
          <w:p w14:paraId="438AEAD5" w14:textId="77777777" w:rsidR="00F33B4C" w:rsidRDefault="0034622C">
            <w:pPr>
              <w:spacing w:beforeAutospacing="1" w:afterAutospacing="1"/>
              <w:jc w:val="right"/>
            </w:pPr>
            <w:r>
              <w:rPr>
                <w:color w:val="000000"/>
              </w:rPr>
              <w:t>0</w:t>
            </w:r>
          </w:p>
        </w:tc>
      </w:tr>
      <w:tr w:rsidR="00F33B4C" w14:paraId="1EE00C49" w14:textId="77777777">
        <w:trPr>
          <w:cantSplit/>
        </w:trPr>
        <w:tc>
          <w:tcPr>
            <w:tcW w:w="0" w:type="auto"/>
            <w:vAlign w:val="center"/>
          </w:tcPr>
          <w:p w14:paraId="4DFFCEC8" w14:textId="77777777" w:rsidR="00F33B4C" w:rsidRDefault="0034622C">
            <w:pPr>
              <w:spacing w:beforeAutospacing="1" w:afterAutospacing="1"/>
            </w:pPr>
            <w:r>
              <w:rPr>
                <w:color w:val="000000"/>
              </w:rPr>
              <w:t>5. The amount of income from float-funded activities</w:t>
            </w:r>
          </w:p>
        </w:tc>
        <w:tc>
          <w:tcPr>
            <w:tcW w:w="0" w:type="auto"/>
            <w:vAlign w:val="bottom"/>
          </w:tcPr>
          <w:p w14:paraId="69ACA26D" w14:textId="77777777" w:rsidR="00F33B4C" w:rsidRDefault="0034622C">
            <w:pPr>
              <w:spacing w:beforeAutospacing="1" w:afterAutospacing="1"/>
              <w:jc w:val="right"/>
            </w:pPr>
            <w:r>
              <w:rPr>
                <w:color w:val="000000"/>
              </w:rPr>
              <w:t>0</w:t>
            </w:r>
          </w:p>
        </w:tc>
      </w:tr>
      <w:tr w:rsidR="00F33B4C" w14:paraId="7C90D27D" w14:textId="77777777">
        <w:trPr>
          <w:cantSplit/>
        </w:trPr>
        <w:tc>
          <w:tcPr>
            <w:tcW w:w="0" w:type="auto"/>
            <w:vAlign w:val="center"/>
          </w:tcPr>
          <w:p w14:paraId="14441A73" w14:textId="77777777" w:rsidR="00F33B4C" w:rsidRDefault="0034622C">
            <w:pPr>
              <w:spacing w:beforeAutospacing="1" w:afterAutospacing="1"/>
            </w:pPr>
            <w:r>
              <w:rPr>
                <w:b/>
                <w:color w:val="000000"/>
              </w:rPr>
              <w:t>Total Program Income:</w:t>
            </w:r>
          </w:p>
        </w:tc>
        <w:tc>
          <w:tcPr>
            <w:tcW w:w="0" w:type="auto"/>
            <w:vAlign w:val="center"/>
          </w:tcPr>
          <w:p w14:paraId="13B75DA9" w14:textId="77777777" w:rsidR="00F33B4C" w:rsidRDefault="0034622C">
            <w:pPr>
              <w:spacing w:beforeAutospacing="1" w:afterAutospacing="1"/>
              <w:jc w:val="right"/>
            </w:pPr>
            <w:r>
              <w:rPr>
                <w:b/>
                <w:color w:val="000000"/>
              </w:rPr>
              <w:t>0</w:t>
            </w:r>
          </w:p>
        </w:tc>
      </w:tr>
    </w:tbl>
    <w:p w14:paraId="5AE80B28" w14:textId="77777777" w:rsidR="00F33B4C" w:rsidRDefault="00F33B4C">
      <w:pPr>
        <w:keepNext/>
        <w:widowControl w:val="0"/>
        <w:spacing w:after="0" w:line="240" w:lineRule="auto"/>
        <w:rPr>
          <w:rFonts w:cs="Arial"/>
        </w:rPr>
      </w:pPr>
    </w:p>
    <w:p w14:paraId="1300E037" w14:textId="77777777" w:rsidR="00F33B4C" w:rsidRDefault="0034622C">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599"/>
        <w:gridCol w:w="761"/>
      </w:tblGrid>
      <w:tr w:rsidR="00F33B4C" w14:paraId="3FD49890" w14:textId="77777777">
        <w:tc>
          <w:tcPr>
            <w:tcW w:w="9576" w:type="dxa"/>
            <w:gridSpan w:val="2"/>
          </w:tcPr>
          <w:p w14:paraId="23A659ED" w14:textId="77777777" w:rsidR="00F33B4C" w:rsidRDefault="00F33B4C">
            <w:pPr>
              <w:keepNext/>
              <w:widowControl w:val="0"/>
              <w:spacing w:after="0" w:line="240" w:lineRule="auto"/>
              <w:rPr>
                <w:rFonts w:cs="Arial"/>
              </w:rPr>
            </w:pPr>
          </w:p>
        </w:tc>
      </w:tr>
      <w:tr w:rsidR="00F33B4C" w14:paraId="7401F2E9" w14:textId="77777777">
        <w:trPr>
          <w:cantSplit/>
        </w:trPr>
        <w:tc>
          <w:tcPr>
            <w:tcW w:w="0" w:type="auto"/>
          </w:tcPr>
          <w:p w14:paraId="59EDA061" w14:textId="77777777" w:rsidR="00F33B4C" w:rsidRDefault="0034622C">
            <w:pPr>
              <w:spacing w:beforeAutospacing="1" w:afterAutospacing="1"/>
            </w:pPr>
            <w:r>
              <w:rPr>
                <w:color w:val="000000"/>
              </w:rPr>
              <w:t>1. The amount of urgent need activities</w:t>
            </w:r>
          </w:p>
        </w:tc>
        <w:tc>
          <w:tcPr>
            <w:tcW w:w="0" w:type="auto"/>
            <w:vAlign w:val="bottom"/>
          </w:tcPr>
          <w:p w14:paraId="0C2EA1CD" w14:textId="77777777" w:rsidR="00F33B4C" w:rsidRDefault="0034622C">
            <w:pPr>
              <w:spacing w:beforeAutospacing="1" w:afterAutospacing="1"/>
              <w:jc w:val="right"/>
            </w:pPr>
            <w:r>
              <w:rPr>
                <w:color w:val="000000"/>
              </w:rPr>
              <w:t>4</w:t>
            </w:r>
          </w:p>
        </w:tc>
      </w:tr>
    </w:tbl>
    <w:p w14:paraId="09D0D2C1" w14:textId="77777777" w:rsidR="00F33B4C" w:rsidRDefault="00F33B4C">
      <w:pPr>
        <w:widowControl w:val="0"/>
        <w:spacing w:after="0" w:line="240" w:lineRule="auto"/>
        <w:rPr>
          <w:rFonts w:cs="Arial"/>
          <w:vanish/>
          <w:sz w:val="4"/>
          <w:szCs w:val="4"/>
        </w:rPr>
      </w:pPr>
    </w:p>
    <w:p w14:paraId="2B31DE34" w14:textId="77777777" w:rsidR="00F33B4C" w:rsidRDefault="00F33B4C">
      <w:pPr>
        <w:spacing w:after="0" w:line="240" w:lineRule="auto"/>
        <w:rPr>
          <w:rFonts w:cs="Arial"/>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F33B4C" w14:paraId="52CA24BA" w14:textId="77777777">
        <w:tc>
          <w:tcPr>
            <w:tcW w:w="7924" w:type="dxa"/>
          </w:tcPr>
          <w:p w14:paraId="33262B30" w14:textId="77777777" w:rsidR="00F33B4C" w:rsidRDefault="00F33B4C">
            <w:pPr>
              <w:keepNext/>
              <w:widowControl w:val="0"/>
              <w:spacing w:after="0" w:line="240" w:lineRule="auto"/>
              <w:rPr>
                <w:rFonts w:cs="Arial"/>
              </w:rPr>
            </w:pPr>
          </w:p>
        </w:tc>
        <w:tc>
          <w:tcPr>
            <w:tcW w:w="1665" w:type="dxa"/>
          </w:tcPr>
          <w:p w14:paraId="5A53900D" w14:textId="77777777" w:rsidR="00F33B4C" w:rsidRDefault="00F33B4C">
            <w:pPr>
              <w:keepNext/>
              <w:widowControl w:val="0"/>
              <w:spacing w:after="0" w:line="240" w:lineRule="auto"/>
              <w:rPr>
                <w:rFonts w:cs="Arial"/>
              </w:rPr>
            </w:pPr>
          </w:p>
        </w:tc>
      </w:tr>
      <w:tr w:rsidR="00F33B4C" w14:paraId="0C9E7085" w14:textId="77777777">
        <w:trPr>
          <w:cantSplit/>
        </w:trPr>
        <w:tc>
          <w:tcPr>
            <w:tcW w:w="7923" w:type="dxa"/>
          </w:tcPr>
          <w:p w14:paraId="2FEFE3E4" w14:textId="77777777" w:rsidR="00F33B4C" w:rsidRDefault="0034622C">
            <w:pPr>
              <w:spacing w:beforeAutospacing="1" w:afterAutospacing="1"/>
            </w:pPr>
            <w:r>
              <w:rPr>
                <w:color w:val="000000"/>
              </w:rPr>
              <w:t xml:space="preserve">2. The estimated percentage of CDBG funds that will be used for activities that benefit persons of low and moderate </w:t>
            </w:r>
            <w:proofErr w:type="spellStart"/>
            <w:proofErr w:type="gramStart"/>
            <w:r>
              <w:rPr>
                <w:color w:val="000000"/>
              </w:rPr>
              <w:t>income.Overall</w:t>
            </w:r>
            <w:proofErr w:type="spellEnd"/>
            <w:proofErr w:type="gramEnd"/>
            <w:r>
              <w:rPr>
                <w:color w:val="000000"/>
              </w:rPr>
              <w:t xml:space="preserve"> Benefit - A consecutive period of one, two or three years may be used to determine that a minimum overall benefit of 70% of C</w:t>
            </w:r>
            <w:r>
              <w:rPr>
                <w:color w:val="000000"/>
              </w:rPr>
              <w:t>DBG funds is used to benefit persons of low and moderate income. Specify the years covered that include this Annual Action Plan.</w:t>
            </w:r>
          </w:p>
        </w:tc>
        <w:tc>
          <w:tcPr>
            <w:tcW w:w="1665" w:type="dxa"/>
            <w:vAlign w:val="bottom"/>
          </w:tcPr>
          <w:p w14:paraId="21066005" w14:textId="77777777" w:rsidR="00F33B4C" w:rsidRDefault="0034622C">
            <w:pPr>
              <w:spacing w:beforeAutospacing="1" w:afterAutospacing="1"/>
              <w:jc w:val="right"/>
            </w:pPr>
            <w:r>
              <w:rPr>
                <w:color w:val="000000"/>
              </w:rPr>
              <w:t>100.00%</w:t>
            </w:r>
          </w:p>
        </w:tc>
      </w:tr>
    </w:tbl>
    <w:p w14:paraId="354F437B" w14:textId="77777777" w:rsidR="00F33B4C" w:rsidRDefault="00F33B4C">
      <w:pPr>
        <w:spacing w:after="0" w:line="240" w:lineRule="auto"/>
        <w:rPr>
          <w:rFonts w:cs="Arial"/>
        </w:rPr>
      </w:pPr>
    </w:p>
    <w:p w14:paraId="3CDCA31F" w14:textId="77777777" w:rsidR="00F33B4C" w:rsidRDefault="00F33B4C">
      <w:pPr>
        <w:spacing w:after="0" w:line="240" w:lineRule="auto"/>
        <w:rPr>
          <w:rFonts w:cs="Arial"/>
        </w:rPr>
      </w:pPr>
    </w:p>
    <w:p w14:paraId="776AA324" w14:textId="77777777" w:rsidR="00F33B4C" w:rsidRDefault="00F33B4C">
      <w:pPr>
        <w:spacing w:after="0" w:line="240" w:lineRule="auto"/>
        <w:rPr>
          <w:rFonts w:cs="Arial"/>
        </w:rPr>
      </w:pPr>
    </w:p>
    <w:p w14:paraId="510195D6" w14:textId="77777777" w:rsidR="00F33B4C" w:rsidRDefault="00F33B4C">
      <w:pPr>
        <w:keepNext/>
        <w:widowControl w:val="0"/>
        <w:spacing w:after="0" w:line="240" w:lineRule="auto"/>
        <w:ind w:left="360"/>
        <w:rPr>
          <w:rFonts w:cs="Arial"/>
        </w:rPr>
      </w:pPr>
    </w:p>
    <w:p w14:paraId="44DE1306" w14:textId="77777777" w:rsidR="00F33B4C" w:rsidRDefault="00F33B4C">
      <w:pPr>
        <w:spacing w:after="0" w:line="240" w:lineRule="auto"/>
        <w:rPr>
          <w:rFonts w:cs="Arial"/>
        </w:rPr>
      </w:pPr>
    </w:p>
    <w:p w14:paraId="168CB6AE" w14:textId="77777777" w:rsidR="00F33B4C" w:rsidRDefault="00F33B4C">
      <w:pPr>
        <w:keepNext/>
        <w:widowControl w:val="0"/>
        <w:spacing w:after="0" w:line="240" w:lineRule="auto"/>
        <w:ind w:left="360"/>
        <w:rPr>
          <w:rFonts w:cs="Arial"/>
        </w:rPr>
      </w:pPr>
    </w:p>
    <w:p w14:paraId="2F490176" w14:textId="77777777" w:rsidR="00F33B4C" w:rsidRDefault="00F33B4C">
      <w:pPr>
        <w:spacing w:after="0" w:line="240" w:lineRule="auto"/>
        <w:rPr>
          <w:rFonts w:cs="Arial"/>
        </w:rPr>
      </w:pPr>
    </w:p>
    <w:p w14:paraId="1EC9D3F3" w14:textId="77777777" w:rsidR="00F33B4C" w:rsidRDefault="00F33B4C">
      <w:pPr>
        <w:keepNext/>
        <w:widowControl w:val="0"/>
        <w:spacing w:after="0" w:line="240" w:lineRule="auto"/>
        <w:ind w:left="360"/>
        <w:rPr>
          <w:rFonts w:cs="Arial"/>
        </w:rPr>
      </w:pPr>
    </w:p>
    <w:p w14:paraId="3FD4E114" w14:textId="77777777" w:rsidR="00F33B4C" w:rsidRDefault="00F33B4C">
      <w:pPr>
        <w:spacing w:after="0" w:line="240" w:lineRule="auto"/>
        <w:rPr>
          <w:rFonts w:cs="Arial"/>
        </w:rPr>
      </w:pPr>
    </w:p>
    <w:p w14:paraId="64CB80E6" w14:textId="77777777" w:rsidR="00F33B4C" w:rsidRDefault="00F33B4C">
      <w:pPr>
        <w:keepNext/>
        <w:widowControl w:val="0"/>
        <w:spacing w:after="0" w:line="240" w:lineRule="auto"/>
        <w:ind w:left="360"/>
        <w:rPr>
          <w:rFonts w:cs="Arial"/>
        </w:rPr>
      </w:pPr>
    </w:p>
    <w:p w14:paraId="6E1CE014" w14:textId="77777777" w:rsidR="00F33B4C" w:rsidRDefault="00F33B4C">
      <w:pPr>
        <w:spacing w:after="0" w:line="240" w:lineRule="auto"/>
        <w:ind w:left="360"/>
        <w:rPr>
          <w:rFonts w:cs="Arial"/>
        </w:rPr>
      </w:pPr>
    </w:p>
    <w:p w14:paraId="64CD4803" w14:textId="77777777" w:rsidR="00F33B4C" w:rsidRDefault="00F33B4C">
      <w:pPr>
        <w:keepNext/>
        <w:widowControl w:val="0"/>
        <w:spacing w:after="0" w:line="240" w:lineRule="auto"/>
        <w:jc w:val="center"/>
        <w:rPr>
          <w:rFonts w:cs="Arial"/>
          <w:b/>
          <w:sz w:val="24"/>
          <w:szCs w:val="24"/>
        </w:rPr>
      </w:pPr>
    </w:p>
    <w:p w14:paraId="325098E5" w14:textId="77777777" w:rsidR="00F33B4C" w:rsidRDefault="00F33B4C">
      <w:pPr>
        <w:keepNext/>
        <w:widowControl w:val="0"/>
        <w:ind w:left="360"/>
        <w:rPr>
          <w:rFonts w:cs="Arial"/>
        </w:rPr>
      </w:pPr>
    </w:p>
    <w:p w14:paraId="5906620E" w14:textId="77777777" w:rsidR="00F33B4C" w:rsidRDefault="00F33B4C">
      <w:pPr>
        <w:widowControl w:val="0"/>
        <w:ind w:left="360"/>
        <w:rPr>
          <w:rFonts w:cs="Arial"/>
        </w:rPr>
      </w:pPr>
    </w:p>
    <w:p w14:paraId="64EC9D42" w14:textId="77777777" w:rsidR="00F33B4C" w:rsidRDefault="00F33B4C">
      <w:pPr>
        <w:widowControl w:val="0"/>
        <w:ind w:left="360"/>
        <w:rPr>
          <w:rFonts w:cs="Arial"/>
        </w:rPr>
      </w:pPr>
    </w:p>
    <w:p w14:paraId="6459D593" w14:textId="77777777" w:rsidR="00F33B4C" w:rsidRDefault="00F33B4C">
      <w:pPr>
        <w:widowControl w:val="0"/>
        <w:ind w:left="360"/>
        <w:rPr>
          <w:rFonts w:cs="Arial"/>
        </w:rPr>
      </w:pPr>
    </w:p>
    <w:p w14:paraId="6563581E" w14:textId="77777777" w:rsidR="00F33B4C" w:rsidRDefault="00F33B4C">
      <w:pPr>
        <w:widowControl w:val="0"/>
        <w:ind w:left="360"/>
        <w:rPr>
          <w:rFonts w:cs="Arial"/>
        </w:rPr>
      </w:pPr>
    </w:p>
    <w:p w14:paraId="2F38706F" w14:textId="77777777" w:rsidR="00F33B4C" w:rsidRDefault="00F33B4C">
      <w:pPr>
        <w:rPr>
          <w:b/>
          <w:sz w:val="24"/>
          <w:szCs w:val="24"/>
        </w:rPr>
      </w:pPr>
    </w:p>
    <w:p w14:paraId="233E1DA1" w14:textId="77777777" w:rsidR="00F33B4C" w:rsidRDefault="00F33B4C">
      <w:pPr>
        <w:rPr>
          <w:b/>
          <w:sz w:val="24"/>
          <w:szCs w:val="24"/>
        </w:rPr>
      </w:pPr>
    </w:p>
    <w:p w14:paraId="21037205" w14:textId="77777777" w:rsidR="00F33B4C" w:rsidRDefault="0034622C">
      <w:pPr>
        <w:rPr>
          <w:b/>
          <w:sz w:val="24"/>
          <w:szCs w:val="24"/>
        </w:rPr>
      </w:pPr>
      <w:r>
        <w:rPr>
          <w:b/>
          <w:sz w:val="24"/>
          <w:szCs w:val="24"/>
        </w:rPr>
        <w:t>Discussion</w:t>
      </w:r>
    </w:p>
    <w:p w14:paraId="1C39FD10" w14:textId="77777777" w:rsidR="00F33B4C" w:rsidRDefault="0034622C">
      <w:pPr>
        <w:spacing w:beforeAutospacing="1" w:afterAutospacing="1"/>
        <w:rPr>
          <w:rFonts w:cs="Arial"/>
        </w:rPr>
      </w:pPr>
      <w:r>
        <w:rPr>
          <w:rFonts w:cs="Arial"/>
        </w:rPr>
        <w:t xml:space="preserve">With the exception of program administration, the Town continues to allocate 100% of program funds to benefit </w:t>
      </w:r>
      <w:proofErr w:type="gramStart"/>
      <w:r>
        <w:rPr>
          <w:rFonts w:cs="Arial"/>
        </w:rPr>
        <w:t>low and moderate income</w:t>
      </w:r>
      <w:proofErr w:type="gramEnd"/>
      <w:r>
        <w:rPr>
          <w:rFonts w:cs="Arial"/>
        </w:rPr>
        <w:t xml:space="preserve"> individuals and households in Chapel Hill.</w:t>
      </w:r>
    </w:p>
    <w:p w14:paraId="77AE2115" w14:textId="77777777" w:rsidR="00F33B4C" w:rsidRDefault="0034622C">
      <w:pPr>
        <w:spacing w:beforeAutospacing="1" w:afterAutospacing="1"/>
        <w:rPr>
          <w:rFonts w:cs="Arial"/>
        </w:rPr>
      </w:pPr>
      <w:r>
        <w:rPr>
          <w:rFonts w:cs="Arial"/>
        </w:rPr>
        <w:t xml:space="preserve">This Annual Action Plan covers July 1, </w:t>
      </w:r>
      <w:proofErr w:type="gramStart"/>
      <w:r>
        <w:rPr>
          <w:rFonts w:cs="Arial"/>
        </w:rPr>
        <w:t>2020</w:t>
      </w:r>
      <w:proofErr w:type="gramEnd"/>
      <w:r>
        <w:rPr>
          <w:rFonts w:cs="Arial"/>
        </w:rPr>
        <w:t xml:space="preserve"> through June 30, 2021.</w:t>
      </w:r>
    </w:p>
    <w:p w14:paraId="6E380D66" w14:textId="77777777" w:rsidR="00F33B4C" w:rsidRDefault="0034622C">
      <w:pPr>
        <w:spacing w:after="0" w:line="240" w:lineRule="auto"/>
        <w:rPr>
          <w:rFonts w:cs="Arial"/>
        </w:rPr>
      </w:pPr>
      <w:r>
        <w:rPr>
          <w:rFonts w:cs="Arial"/>
        </w:rPr>
        <w:br w:type="page"/>
      </w:r>
    </w:p>
    <w:p w14:paraId="7766FC1C" w14:textId="77777777" w:rsidR="00F33B4C" w:rsidRDefault="0034622C">
      <w:pPr>
        <w:rPr>
          <w:b/>
          <w:sz w:val="28"/>
          <w:szCs w:val="28"/>
        </w:rPr>
      </w:pPr>
      <w:r>
        <w:rPr>
          <w:b/>
          <w:sz w:val="28"/>
          <w:szCs w:val="28"/>
        </w:rPr>
        <w:lastRenderedPageBreak/>
        <w:t>Appendix -</w:t>
      </w:r>
      <w:r>
        <w:rPr>
          <w:b/>
          <w:sz w:val="28"/>
          <w:szCs w:val="28"/>
        </w:rPr>
        <w:t xml:space="preserve"> Alternate/Local Data Sources </w:t>
      </w:r>
    </w:p>
    <w:p w14:paraId="44E2BA54" w14:textId="77777777" w:rsidR="00F33B4C" w:rsidRDefault="00F33B4C">
      <w:pPr>
        <w:spacing w:after="0" w:line="240" w:lineRule="auto"/>
        <w:rPr>
          <w:b/>
          <w:sz w:val="28"/>
          <w:szCs w:val="28"/>
        </w:rPr>
      </w:pPr>
    </w:p>
    <w:sectPr w:rsidR="00F33B4C">
      <w:headerReference w:type="even" r:id="rId24"/>
      <w:headerReference w:type="default" r:id="rId25"/>
      <w:footerReference w:type="even" r:id="rId26"/>
      <w:headerReference w:type="firs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4E3F" w14:textId="77777777" w:rsidR="00F33B4C" w:rsidRDefault="0034622C">
      <w:r>
        <w:separator/>
      </w:r>
    </w:p>
  </w:endnote>
  <w:endnote w:type="continuationSeparator" w:id="0">
    <w:p w14:paraId="20A26BAF" w14:textId="77777777" w:rsidR="00F33B4C" w:rsidRDefault="0034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CE5C" w14:textId="77777777" w:rsidR="00F33B4C" w:rsidRDefault="00F3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8" w:type="dxa"/>
      <w:jc w:val="center"/>
      <w:tblLayout w:type="fixed"/>
      <w:tblLook w:val="01E0" w:firstRow="1" w:lastRow="1" w:firstColumn="1" w:lastColumn="1" w:noHBand="0" w:noVBand="0"/>
    </w:tblPr>
    <w:tblGrid>
      <w:gridCol w:w="1908"/>
      <w:gridCol w:w="5753"/>
      <w:gridCol w:w="2077"/>
    </w:tblGrid>
    <w:tr w:rsidR="00F33B4C" w14:paraId="7999E0B2" w14:textId="77777777">
      <w:trPr>
        <w:jc w:val="center"/>
      </w:trPr>
      <w:tc>
        <w:tcPr>
          <w:tcW w:w="1908" w:type="dxa"/>
        </w:tcPr>
        <w:p w14:paraId="60CB77CF" w14:textId="77777777" w:rsidR="00F33B4C" w:rsidRDefault="0034622C">
          <w:pPr>
            <w:pStyle w:val="Footer"/>
            <w:spacing w:after="0" w:line="240" w:lineRule="auto"/>
            <w:ind w:left="-99"/>
          </w:pPr>
          <w:r>
            <w:t xml:space="preserve">  Consolidated Plan</w:t>
          </w:r>
        </w:p>
      </w:tc>
      <w:tc>
        <w:tcPr>
          <w:tcW w:w="5753" w:type="dxa"/>
        </w:tcPr>
        <w:p w14:paraId="78C02247" w14:textId="77777777" w:rsidR="00F33B4C" w:rsidRDefault="0034622C">
          <w:pPr>
            <w:pStyle w:val="Footer"/>
            <w:spacing w:after="0" w:line="240" w:lineRule="auto"/>
            <w:ind w:hanging="90"/>
            <w:jc w:val="center"/>
            <w:rPr>
              <w:rFonts w:cs="Arial"/>
            </w:rPr>
          </w:pPr>
          <w:r>
            <w:rPr>
              <w:rFonts w:cs="Arial"/>
            </w:rPr>
            <w:t>Chapel Hill</w:t>
          </w:r>
        </w:p>
      </w:tc>
      <w:tc>
        <w:tcPr>
          <w:tcW w:w="2077" w:type="dxa"/>
        </w:tcPr>
        <w:p w14:paraId="7DEFF513" w14:textId="77777777" w:rsidR="00F33B4C" w:rsidRDefault="0034622C">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c>
    </w:tr>
  </w:tbl>
  <w:p w14:paraId="1F4E042D" w14:textId="77777777" w:rsidR="00F33B4C" w:rsidRDefault="0034622C">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DB56" w14:textId="77777777" w:rsidR="00F33B4C" w:rsidRDefault="00F33B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108B" w14:textId="77777777" w:rsidR="00F33B4C" w:rsidRDefault="00F33B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D39D" w14:textId="77777777" w:rsidR="00F33B4C" w:rsidRDefault="00F33B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BA62" w14:textId="77777777" w:rsidR="00F33B4C" w:rsidRDefault="00F33B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91BF" w14:textId="77777777" w:rsidR="00F33B4C" w:rsidRDefault="00F33B4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BE6B" w14:textId="77777777" w:rsidR="00F33B4C" w:rsidRDefault="00F33B4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6FCE" w14:textId="77777777" w:rsidR="00F33B4C" w:rsidRDefault="00F33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019B" w14:textId="77777777" w:rsidR="00F33B4C" w:rsidRDefault="0034622C">
      <w:r>
        <w:separator/>
      </w:r>
    </w:p>
  </w:footnote>
  <w:footnote w:type="continuationSeparator" w:id="0">
    <w:p w14:paraId="78A3726A" w14:textId="77777777" w:rsidR="00F33B4C" w:rsidRDefault="0034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27F4" w14:textId="77777777" w:rsidR="00F33B4C" w:rsidRDefault="00F33B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0844" w14:textId="77777777" w:rsidR="00F33B4C" w:rsidRDefault="00F33B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5A33" w14:textId="77777777" w:rsidR="00F33B4C" w:rsidRDefault="00F33B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A319" w14:textId="77777777" w:rsidR="00F33B4C" w:rsidRDefault="00F33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962E" w14:textId="77777777" w:rsidR="00F33B4C" w:rsidRDefault="00F33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71BD" w14:textId="77777777" w:rsidR="00F33B4C" w:rsidRDefault="00F33B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A721" w14:textId="77777777" w:rsidR="00F33B4C" w:rsidRDefault="00F33B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750" w14:textId="77777777" w:rsidR="00F33B4C" w:rsidRDefault="00F33B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04BE" w14:textId="77777777" w:rsidR="00F33B4C" w:rsidRDefault="00F33B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D623" w14:textId="77777777" w:rsidR="00F33B4C" w:rsidRDefault="00F33B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441E" w14:textId="77777777" w:rsidR="00F33B4C" w:rsidRDefault="00F33B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8C9E" w14:textId="77777777" w:rsidR="00F33B4C" w:rsidRDefault="00F33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530CF4"/>
    <w:multiLevelType w:val="hybridMultilevel"/>
    <w:tmpl w:val="47141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7"/>
  </w:num>
  <w:num w:numId="15">
    <w:abstractNumId w:val="12"/>
  </w:num>
  <w:num w:numId="16">
    <w:abstractNumId w:val="15"/>
  </w:num>
  <w:num w:numId="17">
    <w:abstractNumId w:val="16"/>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2A02"/>
    <w:rsid w:val="000043C4"/>
    <w:rsid w:val="00004F01"/>
    <w:rsid w:val="000116B2"/>
    <w:rsid w:val="00011967"/>
    <w:rsid w:val="00012AEB"/>
    <w:rsid w:val="00017F72"/>
    <w:rsid w:val="000204C7"/>
    <w:rsid w:val="00022010"/>
    <w:rsid w:val="00022BFE"/>
    <w:rsid w:val="00023F52"/>
    <w:rsid w:val="00024464"/>
    <w:rsid w:val="000245E3"/>
    <w:rsid w:val="0002476A"/>
    <w:rsid w:val="00026149"/>
    <w:rsid w:val="00027899"/>
    <w:rsid w:val="00027B5A"/>
    <w:rsid w:val="0003161B"/>
    <w:rsid w:val="0003185F"/>
    <w:rsid w:val="00031FC3"/>
    <w:rsid w:val="00031FC6"/>
    <w:rsid w:val="00032C1E"/>
    <w:rsid w:val="0003300B"/>
    <w:rsid w:val="00035628"/>
    <w:rsid w:val="000357CA"/>
    <w:rsid w:val="00035A92"/>
    <w:rsid w:val="00035CA8"/>
    <w:rsid w:val="00035F04"/>
    <w:rsid w:val="00036CA1"/>
    <w:rsid w:val="00042BB7"/>
    <w:rsid w:val="00043DF8"/>
    <w:rsid w:val="00044565"/>
    <w:rsid w:val="000451C5"/>
    <w:rsid w:val="0004603E"/>
    <w:rsid w:val="00046899"/>
    <w:rsid w:val="00047E3E"/>
    <w:rsid w:val="000518AA"/>
    <w:rsid w:val="00051ED8"/>
    <w:rsid w:val="00053E62"/>
    <w:rsid w:val="00056828"/>
    <w:rsid w:val="00057E29"/>
    <w:rsid w:val="00060CD3"/>
    <w:rsid w:val="00060CE4"/>
    <w:rsid w:val="00061775"/>
    <w:rsid w:val="00061845"/>
    <w:rsid w:val="00061B37"/>
    <w:rsid w:val="00061C6C"/>
    <w:rsid w:val="000620FD"/>
    <w:rsid w:val="000634B1"/>
    <w:rsid w:val="00066D3C"/>
    <w:rsid w:val="000670CF"/>
    <w:rsid w:val="0006719A"/>
    <w:rsid w:val="0006773B"/>
    <w:rsid w:val="00067FB3"/>
    <w:rsid w:val="00067FD4"/>
    <w:rsid w:val="00070504"/>
    <w:rsid w:val="00070D1B"/>
    <w:rsid w:val="00072C8A"/>
    <w:rsid w:val="00072E1F"/>
    <w:rsid w:val="00073002"/>
    <w:rsid w:val="00073D42"/>
    <w:rsid w:val="00074874"/>
    <w:rsid w:val="00075338"/>
    <w:rsid w:val="00075389"/>
    <w:rsid w:val="00075F3E"/>
    <w:rsid w:val="00076459"/>
    <w:rsid w:val="0007671C"/>
    <w:rsid w:val="0007671E"/>
    <w:rsid w:val="00077100"/>
    <w:rsid w:val="0007735F"/>
    <w:rsid w:val="000803B0"/>
    <w:rsid w:val="00080ECB"/>
    <w:rsid w:val="00081136"/>
    <w:rsid w:val="000825DF"/>
    <w:rsid w:val="000831B8"/>
    <w:rsid w:val="00083B49"/>
    <w:rsid w:val="00084074"/>
    <w:rsid w:val="0008531E"/>
    <w:rsid w:val="00085ECE"/>
    <w:rsid w:val="0008729C"/>
    <w:rsid w:val="0008764E"/>
    <w:rsid w:val="00087BEC"/>
    <w:rsid w:val="000906C3"/>
    <w:rsid w:val="000907DA"/>
    <w:rsid w:val="00090BC2"/>
    <w:rsid w:val="00091139"/>
    <w:rsid w:val="000916BB"/>
    <w:rsid w:val="00091F70"/>
    <w:rsid w:val="0009419A"/>
    <w:rsid w:val="0009419B"/>
    <w:rsid w:val="000942E0"/>
    <w:rsid w:val="00096632"/>
    <w:rsid w:val="00096ADC"/>
    <w:rsid w:val="00096BAB"/>
    <w:rsid w:val="00096FE3"/>
    <w:rsid w:val="000A0B94"/>
    <w:rsid w:val="000A2579"/>
    <w:rsid w:val="000A32D4"/>
    <w:rsid w:val="000A3328"/>
    <w:rsid w:val="000A3869"/>
    <w:rsid w:val="000A3AF5"/>
    <w:rsid w:val="000A3AFF"/>
    <w:rsid w:val="000A526E"/>
    <w:rsid w:val="000A6604"/>
    <w:rsid w:val="000A68E3"/>
    <w:rsid w:val="000A77DE"/>
    <w:rsid w:val="000A7C39"/>
    <w:rsid w:val="000A7EB6"/>
    <w:rsid w:val="000B013B"/>
    <w:rsid w:val="000B1525"/>
    <w:rsid w:val="000B2B4C"/>
    <w:rsid w:val="000B3461"/>
    <w:rsid w:val="000B45BD"/>
    <w:rsid w:val="000B5D24"/>
    <w:rsid w:val="000B5E6C"/>
    <w:rsid w:val="000B7A3C"/>
    <w:rsid w:val="000B7A4F"/>
    <w:rsid w:val="000C0482"/>
    <w:rsid w:val="000C0752"/>
    <w:rsid w:val="000C0905"/>
    <w:rsid w:val="000C20FC"/>
    <w:rsid w:val="000C265E"/>
    <w:rsid w:val="000C3ACA"/>
    <w:rsid w:val="000C45E2"/>
    <w:rsid w:val="000C50CD"/>
    <w:rsid w:val="000C57EA"/>
    <w:rsid w:val="000C666E"/>
    <w:rsid w:val="000C6A91"/>
    <w:rsid w:val="000D0182"/>
    <w:rsid w:val="000D734A"/>
    <w:rsid w:val="000E1CA1"/>
    <w:rsid w:val="000E1DFB"/>
    <w:rsid w:val="000E1F9B"/>
    <w:rsid w:val="000E5032"/>
    <w:rsid w:val="000E6121"/>
    <w:rsid w:val="000E640E"/>
    <w:rsid w:val="000E6B9A"/>
    <w:rsid w:val="000E6CB6"/>
    <w:rsid w:val="000F04AF"/>
    <w:rsid w:val="000F0A25"/>
    <w:rsid w:val="000F0EFD"/>
    <w:rsid w:val="000F3A3D"/>
    <w:rsid w:val="000F421A"/>
    <w:rsid w:val="000F50DB"/>
    <w:rsid w:val="000F79C7"/>
    <w:rsid w:val="00101E3D"/>
    <w:rsid w:val="00102442"/>
    <w:rsid w:val="00104624"/>
    <w:rsid w:val="001048FD"/>
    <w:rsid w:val="00105DC0"/>
    <w:rsid w:val="001062D4"/>
    <w:rsid w:val="00106EFD"/>
    <w:rsid w:val="00106FF7"/>
    <w:rsid w:val="001075F0"/>
    <w:rsid w:val="001105E4"/>
    <w:rsid w:val="00110971"/>
    <w:rsid w:val="00110B76"/>
    <w:rsid w:val="00111C8B"/>
    <w:rsid w:val="00112002"/>
    <w:rsid w:val="00112699"/>
    <w:rsid w:val="00112F30"/>
    <w:rsid w:val="00114CA6"/>
    <w:rsid w:val="00115066"/>
    <w:rsid w:val="001153EB"/>
    <w:rsid w:val="001162C9"/>
    <w:rsid w:val="00117CAF"/>
    <w:rsid w:val="00122C6E"/>
    <w:rsid w:val="00123B67"/>
    <w:rsid w:val="00123DFF"/>
    <w:rsid w:val="001253CD"/>
    <w:rsid w:val="00125428"/>
    <w:rsid w:val="0012585F"/>
    <w:rsid w:val="00125ED6"/>
    <w:rsid w:val="00125EDF"/>
    <w:rsid w:val="00125FCA"/>
    <w:rsid w:val="00126214"/>
    <w:rsid w:val="0012653E"/>
    <w:rsid w:val="00132227"/>
    <w:rsid w:val="00132CEA"/>
    <w:rsid w:val="001338F6"/>
    <w:rsid w:val="0013404D"/>
    <w:rsid w:val="00134585"/>
    <w:rsid w:val="00134B11"/>
    <w:rsid w:val="00134B79"/>
    <w:rsid w:val="00135B76"/>
    <w:rsid w:val="00135B92"/>
    <w:rsid w:val="00135EA7"/>
    <w:rsid w:val="0013605A"/>
    <w:rsid w:val="001414E7"/>
    <w:rsid w:val="00141F8B"/>
    <w:rsid w:val="001420F3"/>
    <w:rsid w:val="0014372F"/>
    <w:rsid w:val="0014389C"/>
    <w:rsid w:val="001438D9"/>
    <w:rsid w:val="00144738"/>
    <w:rsid w:val="0014489D"/>
    <w:rsid w:val="00144B6F"/>
    <w:rsid w:val="00145923"/>
    <w:rsid w:val="001460FB"/>
    <w:rsid w:val="00150B00"/>
    <w:rsid w:val="00151CD8"/>
    <w:rsid w:val="00155D8F"/>
    <w:rsid w:val="00156045"/>
    <w:rsid w:val="00156205"/>
    <w:rsid w:val="0016089C"/>
    <w:rsid w:val="00160A20"/>
    <w:rsid w:val="00160AC1"/>
    <w:rsid w:val="00161DF7"/>
    <w:rsid w:val="00161E9E"/>
    <w:rsid w:val="0016267E"/>
    <w:rsid w:val="0016294A"/>
    <w:rsid w:val="00162952"/>
    <w:rsid w:val="00162A99"/>
    <w:rsid w:val="00163BA8"/>
    <w:rsid w:val="00164969"/>
    <w:rsid w:val="00165B3F"/>
    <w:rsid w:val="001664F7"/>
    <w:rsid w:val="00166581"/>
    <w:rsid w:val="001703C2"/>
    <w:rsid w:val="0017151A"/>
    <w:rsid w:val="00171C07"/>
    <w:rsid w:val="001728FD"/>
    <w:rsid w:val="00172D3C"/>
    <w:rsid w:val="00172F68"/>
    <w:rsid w:val="00173F87"/>
    <w:rsid w:val="00174EFD"/>
    <w:rsid w:val="00175A92"/>
    <w:rsid w:val="001763BE"/>
    <w:rsid w:val="00176F2C"/>
    <w:rsid w:val="0017732A"/>
    <w:rsid w:val="0017755E"/>
    <w:rsid w:val="00177DEF"/>
    <w:rsid w:val="00180753"/>
    <w:rsid w:val="00184182"/>
    <w:rsid w:val="00184CFB"/>
    <w:rsid w:val="001859B2"/>
    <w:rsid w:val="00186F79"/>
    <w:rsid w:val="001871CE"/>
    <w:rsid w:val="00190078"/>
    <w:rsid w:val="00190AEC"/>
    <w:rsid w:val="0019375E"/>
    <w:rsid w:val="00193AF0"/>
    <w:rsid w:val="00194176"/>
    <w:rsid w:val="00194AA8"/>
    <w:rsid w:val="00194CDA"/>
    <w:rsid w:val="00196757"/>
    <w:rsid w:val="00197A7A"/>
    <w:rsid w:val="001A0074"/>
    <w:rsid w:val="001A0F7B"/>
    <w:rsid w:val="001A1131"/>
    <w:rsid w:val="001A3741"/>
    <w:rsid w:val="001A53F5"/>
    <w:rsid w:val="001A6644"/>
    <w:rsid w:val="001A6827"/>
    <w:rsid w:val="001A6828"/>
    <w:rsid w:val="001A6F81"/>
    <w:rsid w:val="001A7F28"/>
    <w:rsid w:val="001B0567"/>
    <w:rsid w:val="001B0976"/>
    <w:rsid w:val="001B0B82"/>
    <w:rsid w:val="001B104C"/>
    <w:rsid w:val="001B165C"/>
    <w:rsid w:val="001B5AF8"/>
    <w:rsid w:val="001B6520"/>
    <w:rsid w:val="001B6936"/>
    <w:rsid w:val="001B6B2A"/>
    <w:rsid w:val="001B75E2"/>
    <w:rsid w:val="001B7DB9"/>
    <w:rsid w:val="001C1F9F"/>
    <w:rsid w:val="001C2C82"/>
    <w:rsid w:val="001C3493"/>
    <w:rsid w:val="001C3C19"/>
    <w:rsid w:val="001C4867"/>
    <w:rsid w:val="001C5A25"/>
    <w:rsid w:val="001C61C3"/>
    <w:rsid w:val="001C7A55"/>
    <w:rsid w:val="001D0384"/>
    <w:rsid w:val="001D0B01"/>
    <w:rsid w:val="001D2011"/>
    <w:rsid w:val="001D20E3"/>
    <w:rsid w:val="001D285F"/>
    <w:rsid w:val="001D4882"/>
    <w:rsid w:val="001D5457"/>
    <w:rsid w:val="001D606F"/>
    <w:rsid w:val="001D6ECF"/>
    <w:rsid w:val="001D759E"/>
    <w:rsid w:val="001D78ED"/>
    <w:rsid w:val="001E04AE"/>
    <w:rsid w:val="001E1072"/>
    <w:rsid w:val="001E1C24"/>
    <w:rsid w:val="001E2A29"/>
    <w:rsid w:val="001E3EA8"/>
    <w:rsid w:val="001E4FF9"/>
    <w:rsid w:val="001E5B8D"/>
    <w:rsid w:val="001E5D7F"/>
    <w:rsid w:val="001E5F46"/>
    <w:rsid w:val="001E6702"/>
    <w:rsid w:val="001E763D"/>
    <w:rsid w:val="001E7D42"/>
    <w:rsid w:val="001F0EA8"/>
    <w:rsid w:val="001F12C7"/>
    <w:rsid w:val="001F1BE7"/>
    <w:rsid w:val="001F21A9"/>
    <w:rsid w:val="001F2361"/>
    <w:rsid w:val="001F3C7D"/>
    <w:rsid w:val="001F5674"/>
    <w:rsid w:val="001F5909"/>
    <w:rsid w:val="001F6123"/>
    <w:rsid w:val="001F68DE"/>
    <w:rsid w:val="001F71E8"/>
    <w:rsid w:val="001F7A14"/>
    <w:rsid w:val="00202AD9"/>
    <w:rsid w:val="0020501B"/>
    <w:rsid w:val="00205644"/>
    <w:rsid w:val="00205CCE"/>
    <w:rsid w:val="00206330"/>
    <w:rsid w:val="00207B76"/>
    <w:rsid w:val="00212C6C"/>
    <w:rsid w:val="00212E96"/>
    <w:rsid w:val="002137A1"/>
    <w:rsid w:val="00214170"/>
    <w:rsid w:val="002146C2"/>
    <w:rsid w:val="00217B66"/>
    <w:rsid w:val="0022066D"/>
    <w:rsid w:val="002209D7"/>
    <w:rsid w:val="00221262"/>
    <w:rsid w:val="00221D81"/>
    <w:rsid w:val="002228FF"/>
    <w:rsid w:val="00223C84"/>
    <w:rsid w:val="00224741"/>
    <w:rsid w:val="00224CD2"/>
    <w:rsid w:val="00224EEE"/>
    <w:rsid w:val="00225B4A"/>
    <w:rsid w:val="00226B56"/>
    <w:rsid w:val="00226B59"/>
    <w:rsid w:val="002310E9"/>
    <w:rsid w:val="002323D0"/>
    <w:rsid w:val="00232FF7"/>
    <w:rsid w:val="0023315D"/>
    <w:rsid w:val="00233524"/>
    <w:rsid w:val="00233956"/>
    <w:rsid w:val="00233C4F"/>
    <w:rsid w:val="00234115"/>
    <w:rsid w:val="002346CD"/>
    <w:rsid w:val="00234E6D"/>
    <w:rsid w:val="00235072"/>
    <w:rsid w:val="00235DD9"/>
    <w:rsid w:val="00236F35"/>
    <w:rsid w:val="00236F9D"/>
    <w:rsid w:val="00240AEF"/>
    <w:rsid w:val="002421F6"/>
    <w:rsid w:val="0024397D"/>
    <w:rsid w:val="00243CAA"/>
    <w:rsid w:val="00245646"/>
    <w:rsid w:val="00246AA2"/>
    <w:rsid w:val="00247E65"/>
    <w:rsid w:val="00251092"/>
    <w:rsid w:val="00254774"/>
    <w:rsid w:val="00255773"/>
    <w:rsid w:val="0025577D"/>
    <w:rsid w:val="00255A4D"/>
    <w:rsid w:val="00255CB4"/>
    <w:rsid w:val="00256481"/>
    <w:rsid w:val="00260978"/>
    <w:rsid w:val="00262251"/>
    <w:rsid w:val="00263CA8"/>
    <w:rsid w:val="00263E78"/>
    <w:rsid w:val="002643F3"/>
    <w:rsid w:val="0026448F"/>
    <w:rsid w:val="00264D83"/>
    <w:rsid w:val="00264DCA"/>
    <w:rsid w:val="0026535F"/>
    <w:rsid w:val="00265702"/>
    <w:rsid w:val="00265B92"/>
    <w:rsid w:val="002660BC"/>
    <w:rsid w:val="00267FE2"/>
    <w:rsid w:val="002704DC"/>
    <w:rsid w:val="002707F7"/>
    <w:rsid w:val="00270B46"/>
    <w:rsid w:val="002721FA"/>
    <w:rsid w:val="002728E4"/>
    <w:rsid w:val="00272E1D"/>
    <w:rsid w:val="002756BF"/>
    <w:rsid w:val="00275F5E"/>
    <w:rsid w:val="00276994"/>
    <w:rsid w:val="002769B1"/>
    <w:rsid w:val="00277A52"/>
    <w:rsid w:val="002820AA"/>
    <w:rsid w:val="002826D8"/>
    <w:rsid w:val="00283496"/>
    <w:rsid w:val="00284E5C"/>
    <w:rsid w:val="002867C7"/>
    <w:rsid w:val="00287443"/>
    <w:rsid w:val="002931ED"/>
    <w:rsid w:val="00293EC8"/>
    <w:rsid w:val="00294383"/>
    <w:rsid w:val="00294B1B"/>
    <w:rsid w:val="00294CA9"/>
    <w:rsid w:val="0029541C"/>
    <w:rsid w:val="00295998"/>
    <w:rsid w:val="00296E8B"/>
    <w:rsid w:val="002A0A98"/>
    <w:rsid w:val="002A1255"/>
    <w:rsid w:val="002A1C64"/>
    <w:rsid w:val="002A2068"/>
    <w:rsid w:val="002A206F"/>
    <w:rsid w:val="002A2980"/>
    <w:rsid w:val="002A4196"/>
    <w:rsid w:val="002A4896"/>
    <w:rsid w:val="002A49B8"/>
    <w:rsid w:val="002A4E8C"/>
    <w:rsid w:val="002A5352"/>
    <w:rsid w:val="002A5489"/>
    <w:rsid w:val="002A5D07"/>
    <w:rsid w:val="002A5DBC"/>
    <w:rsid w:val="002A6136"/>
    <w:rsid w:val="002B0035"/>
    <w:rsid w:val="002B2457"/>
    <w:rsid w:val="002B2F4E"/>
    <w:rsid w:val="002B3F22"/>
    <w:rsid w:val="002B4000"/>
    <w:rsid w:val="002B4777"/>
    <w:rsid w:val="002B4BB8"/>
    <w:rsid w:val="002B524F"/>
    <w:rsid w:val="002B570A"/>
    <w:rsid w:val="002B59AC"/>
    <w:rsid w:val="002B5E03"/>
    <w:rsid w:val="002B601A"/>
    <w:rsid w:val="002B6F3F"/>
    <w:rsid w:val="002B743D"/>
    <w:rsid w:val="002C3395"/>
    <w:rsid w:val="002C35A0"/>
    <w:rsid w:val="002C44B2"/>
    <w:rsid w:val="002C547E"/>
    <w:rsid w:val="002C5F73"/>
    <w:rsid w:val="002C68A7"/>
    <w:rsid w:val="002D0264"/>
    <w:rsid w:val="002D177E"/>
    <w:rsid w:val="002D18F4"/>
    <w:rsid w:val="002D1B12"/>
    <w:rsid w:val="002D1EA4"/>
    <w:rsid w:val="002D34A9"/>
    <w:rsid w:val="002E250C"/>
    <w:rsid w:val="002E35A6"/>
    <w:rsid w:val="002E387C"/>
    <w:rsid w:val="002E65ED"/>
    <w:rsid w:val="002E675D"/>
    <w:rsid w:val="002E7287"/>
    <w:rsid w:val="002E75CF"/>
    <w:rsid w:val="002F3518"/>
    <w:rsid w:val="002F3BE8"/>
    <w:rsid w:val="002F4183"/>
    <w:rsid w:val="002F5987"/>
    <w:rsid w:val="002F5D01"/>
    <w:rsid w:val="002F7A63"/>
    <w:rsid w:val="0030038D"/>
    <w:rsid w:val="00300BAE"/>
    <w:rsid w:val="00302737"/>
    <w:rsid w:val="00304450"/>
    <w:rsid w:val="003045F6"/>
    <w:rsid w:val="003056D6"/>
    <w:rsid w:val="0030623B"/>
    <w:rsid w:val="00306E0A"/>
    <w:rsid w:val="00310AF5"/>
    <w:rsid w:val="003111F3"/>
    <w:rsid w:val="00312042"/>
    <w:rsid w:val="00314B0B"/>
    <w:rsid w:val="00315E87"/>
    <w:rsid w:val="00315F4C"/>
    <w:rsid w:val="0031640D"/>
    <w:rsid w:val="00316631"/>
    <w:rsid w:val="00316EE5"/>
    <w:rsid w:val="003173DC"/>
    <w:rsid w:val="0032078D"/>
    <w:rsid w:val="00321093"/>
    <w:rsid w:val="003212D5"/>
    <w:rsid w:val="00321368"/>
    <w:rsid w:val="00323C6D"/>
    <w:rsid w:val="0032440F"/>
    <w:rsid w:val="0032477D"/>
    <w:rsid w:val="003262D2"/>
    <w:rsid w:val="0032731B"/>
    <w:rsid w:val="00327499"/>
    <w:rsid w:val="00327DDD"/>
    <w:rsid w:val="0033195A"/>
    <w:rsid w:val="00332A82"/>
    <w:rsid w:val="00332B04"/>
    <w:rsid w:val="00333971"/>
    <w:rsid w:val="003343A2"/>
    <w:rsid w:val="003378C7"/>
    <w:rsid w:val="003407CE"/>
    <w:rsid w:val="00340D9C"/>
    <w:rsid w:val="00340E3D"/>
    <w:rsid w:val="0034130D"/>
    <w:rsid w:val="0034477A"/>
    <w:rsid w:val="00344D60"/>
    <w:rsid w:val="0034622C"/>
    <w:rsid w:val="00346C40"/>
    <w:rsid w:val="00347AE0"/>
    <w:rsid w:val="00350294"/>
    <w:rsid w:val="003504FE"/>
    <w:rsid w:val="003514AE"/>
    <w:rsid w:val="00351CEF"/>
    <w:rsid w:val="003521B8"/>
    <w:rsid w:val="00352316"/>
    <w:rsid w:val="0035316E"/>
    <w:rsid w:val="003531CB"/>
    <w:rsid w:val="00354514"/>
    <w:rsid w:val="00354D12"/>
    <w:rsid w:val="003550DA"/>
    <w:rsid w:val="003553D6"/>
    <w:rsid w:val="003558E7"/>
    <w:rsid w:val="00355E4F"/>
    <w:rsid w:val="003564D1"/>
    <w:rsid w:val="00357C5C"/>
    <w:rsid w:val="003601E8"/>
    <w:rsid w:val="00361146"/>
    <w:rsid w:val="00361CC3"/>
    <w:rsid w:val="00362163"/>
    <w:rsid w:val="003622B9"/>
    <w:rsid w:val="00362486"/>
    <w:rsid w:val="0036281D"/>
    <w:rsid w:val="003655EA"/>
    <w:rsid w:val="00365CE8"/>
    <w:rsid w:val="00365F30"/>
    <w:rsid w:val="0036684C"/>
    <w:rsid w:val="0037043A"/>
    <w:rsid w:val="0037146A"/>
    <w:rsid w:val="00371AE2"/>
    <w:rsid w:val="00372C62"/>
    <w:rsid w:val="0037574E"/>
    <w:rsid w:val="00375820"/>
    <w:rsid w:val="00376799"/>
    <w:rsid w:val="00376812"/>
    <w:rsid w:val="003769A0"/>
    <w:rsid w:val="003778DA"/>
    <w:rsid w:val="00380C4B"/>
    <w:rsid w:val="003813BF"/>
    <w:rsid w:val="003814EF"/>
    <w:rsid w:val="00383004"/>
    <w:rsid w:val="00383267"/>
    <w:rsid w:val="00383DA8"/>
    <w:rsid w:val="00384469"/>
    <w:rsid w:val="00385F58"/>
    <w:rsid w:val="0039057C"/>
    <w:rsid w:val="003924E4"/>
    <w:rsid w:val="00393270"/>
    <w:rsid w:val="00393D1A"/>
    <w:rsid w:val="00394DF1"/>
    <w:rsid w:val="00394F4A"/>
    <w:rsid w:val="003974F9"/>
    <w:rsid w:val="003A05C5"/>
    <w:rsid w:val="003A0AF5"/>
    <w:rsid w:val="003A13CA"/>
    <w:rsid w:val="003A1AB1"/>
    <w:rsid w:val="003A231A"/>
    <w:rsid w:val="003A3022"/>
    <w:rsid w:val="003A35A7"/>
    <w:rsid w:val="003A3BED"/>
    <w:rsid w:val="003A3DFE"/>
    <w:rsid w:val="003A4F9E"/>
    <w:rsid w:val="003A683D"/>
    <w:rsid w:val="003A7DA4"/>
    <w:rsid w:val="003B2D3A"/>
    <w:rsid w:val="003B3D44"/>
    <w:rsid w:val="003B441D"/>
    <w:rsid w:val="003B47FF"/>
    <w:rsid w:val="003B5D48"/>
    <w:rsid w:val="003B66A4"/>
    <w:rsid w:val="003B77AF"/>
    <w:rsid w:val="003C0FDC"/>
    <w:rsid w:val="003C1628"/>
    <w:rsid w:val="003C170B"/>
    <w:rsid w:val="003C1968"/>
    <w:rsid w:val="003C276D"/>
    <w:rsid w:val="003C311E"/>
    <w:rsid w:val="003C3CA9"/>
    <w:rsid w:val="003D0515"/>
    <w:rsid w:val="003D0D09"/>
    <w:rsid w:val="003D20C4"/>
    <w:rsid w:val="003D2D3C"/>
    <w:rsid w:val="003D45C0"/>
    <w:rsid w:val="003D56FB"/>
    <w:rsid w:val="003D6CD4"/>
    <w:rsid w:val="003D6FCF"/>
    <w:rsid w:val="003D72A1"/>
    <w:rsid w:val="003E0485"/>
    <w:rsid w:val="003E22CB"/>
    <w:rsid w:val="003E24D0"/>
    <w:rsid w:val="003E258F"/>
    <w:rsid w:val="003E284D"/>
    <w:rsid w:val="003E33F9"/>
    <w:rsid w:val="003E3F93"/>
    <w:rsid w:val="003E4568"/>
    <w:rsid w:val="003E57C0"/>
    <w:rsid w:val="003E67B1"/>
    <w:rsid w:val="003E7057"/>
    <w:rsid w:val="003F38FB"/>
    <w:rsid w:val="003F5F7A"/>
    <w:rsid w:val="003F66D6"/>
    <w:rsid w:val="004000E2"/>
    <w:rsid w:val="00400274"/>
    <w:rsid w:val="00400586"/>
    <w:rsid w:val="00400B9A"/>
    <w:rsid w:val="00403D51"/>
    <w:rsid w:val="00407683"/>
    <w:rsid w:val="00413518"/>
    <w:rsid w:val="00414E91"/>
    <w:rsid w:val="00414E9D"/>
    <w:rsid w:val="00415BA6"/>
    <w:rsid w:val="004169C2"/>
    <w:rsid w:val="00416FB6"/>
    <w:rsid w:val="00417A3C"/>
    <w:rsid w:val="004216FD"/>
    <w:rsid w:val="00423F3B"/>
    <w:rsid w:val="00425815"/>
    <w:rsid w:val="00425D33"/>
    <w:rsid w:val="0043063F"/>
    <w:rsid w:val="004309C9"/>
    <w:rsid w:val="0043204C"/>
    <w:rsid w:val="00432796"/>
    <w:rsid w:val="00432EB4"/>
    <w:rsid w:val="00432FD3"/>
    <w:rsid w:val="004333AF"/>
    <w:rsid w:val="00434057"/>
    <w:rsid w:val="004340B1"/>
    <w:rsid w:val="00436166"/>
    <w:rsid w:val="0044241B"/>
    <w:rsid w:val="00443A29"/>
    <w:rsid w:val="004441CA"/>
    <w:rsid w:val="004448CA"/>
    <w:rsid w:val="00444933"/>
    <w:rsid w:val="00444BE8"/>
    <w:rsid w:val="004468BC"/>
    <w:rsid w:val="00447517"/>
    <w:rsid w:val="00450760"/>
    <w:rsid w:val="00451B1C"/>
    <w:rsid w:val="0045304E"/>
    <w:rsid w:val="00453780"/>
    <w:rsid w:val="0045398A"/>
    <w:rsid w:val="00453A5D"/>
    <w:rsid w:val="00455495"/>
    <w:rsid w:val="004560ED"/>
    <w:rsid w:val="00457CB4"/>
    <w:rsid w:val="004618A9"/>
    <w:rsid w:val="00461BC9"/>
    <w:rsid w:val="004628D1"/>
    <w:rsid w:val="0046519F"/>
    <w:rsid w:val="004657FC"/>
    <w:rsid w:val="0046678C"/>
    <w:rsid w:val="004702B9"/>
    <w:rsid w:val="0047093C"/>
    <w:rsid w:val="00470BB5"/>
    <w:rsid w:val="004713D1"/>
    <w:rsid w:val="004718FE"/>
    <w:rsid w:val="00472215"/>
    <w:rsid w:val="00474C83"/>
    <w:rsid w:val="00475E95"/>
    <w:rsid w:val="0048057D"/>
    <w:rsid w:val="00482925"/>
    <w:rsid w:val="004829FE"/>
    <w:rsid w:val="004839BA"/>
    <w:rsid w:val="00483E66"/>
    <w:rsid w:val="0048572B"/>
    <w:rsid w:val="00486E6B"/>
    <w:rsid w:val="00487807"/>
    <w:rsid w:val="00490153"/>
    <w:rsid w:val="00490E8F"/>
    <w:rsid w:val="00491F7D"/>
    <w:rsid w:val="00492522"/>
    <w:rsid w:val="00494561"/>
    <w:rsid w:val="0049737E"/>
    <w:rsid w:val="004A1D57"/>
    <w:rsid w:val="004A2076"/>
    <w:rsid w:val="004A2462"/>
    <w:rsid w:val="004A2870"/>
    <w:rsid w:val="004A2A46"/>
    <w:rsid w:val="004A5050"/>
    <w:rsid w:val="004A5D61"/>
    <w:rsid w:val="004A7384"/>
    <w:rsid w:val="004B2719"/>
    <w:rsid w:val="004B33B3"/>
    <w:rsid w:val="004B35BC"/>
    <w:rsid w:val="004B50AE"/>
    <w:rsid w:val="004B5288"/>
    <w:rsid w:val="004B5691"/>
    <w:rsid w:val="004B7342"/>
    <w:rsid w:val="004B7869"/>
    <w:rsid w:val="004C0183"/>
    <w:rsid w:val="004C0761"/>
    <w:rsid w:val="004C0929"/>
    <w:rsid w:val="004C280F"/>
    <w:rsid w:val="004C4853"/>
    <w:rsid w:val="004C4965"/>
    <w:rsid w:val="004C4E6E"/>
    <w:rsid w:val="004C554B"/>
    <w:rsid w:val="004C753E"/>
    <w:rsid w:val="004D12DD"/>
    <w:rsid w:val="004D1847"/>
    <w:rsid w:val="004D2EF4"/>
    <w:rsid w:val="004D3AE0"/>
    <w:rsid w:val="004D77EA"/>
    <w:rsid w:val="004E0272"/>
    <w:rsid w:val="004E06E9"/>
    <w:rsid w:val="004E2C11"/>
    <w:rsid w:val="004E2C3A"/>
    <w:rsid w:val="004E3D2D"/>
    <w:rsid w:val="004E50D0"/>
    <w:rsid w:val="004E5375"/>
    <w:rsid w:val="004F0565"/>
    <w:rsid w:val="004F07E5"/>
    <w:rsid w:val="004F0D4F"/>
    <w:rsid w:val="004F0F57"/>
    <w:rsid w:val="004F2470"/>
    <w:rsid w:val="004F38B8"/>
    <w:rsid w:val="004F3C75"/>
    <w:rsid w:val="004F4014"/>
    <w:rsid w:val="004F7A38"/>
    <w:rsid w:val="00501C6A"/>
    <w:rsid w:val="00503EE0"/>
    <w:rsid w:val="00504D2F"/>
    <w:rsid w:val="00504EE0"/>
    <w:rsid w:val="00505210"/>
    <w:rsid w:val="00505B84"/>
    <w:rsid w:val="005113F5"/>
    <w:rsid w:val="00511841"/>
    <w:rsid w:val="00512873"/>
    <w:rsid w:val="00512DF5"/>
    <w:rsid w:val="00513460"/>
    <w:rsid w:val="0051398E"/>
    <w:rsid w:val="0051545A"/>
    <w:rsid w:val="00515ECB"/>
    <w:rsid w:val="0051697E"/>
    <w:rsid w:val="00520E02"/>
    <w:rsid w:val="00520E90"/>
    <w:rsid w:val="00521B6A"/>
    <w:rsid w:val="0052234D"/>
    <w:rsid w:val="00523217"/>
    <w:rsid w:val="00524FC6"/>
    <w:rsid w:val="00530783"/>
    <w:rsid w:val="005307E1"/>
    <w:rsid w:val="00531A7C"/>
    <w:rsid w:val="005330F7"/>
    <w:rsid w:val="0053537A"/>
    <w:rsid w:val="00536B89"/>
    <w:rsid w:val="00536CE1"/>
    <w:rsid w:val="00537446"/>
    <w:rsid w:val="005401AF"/>
    <w:rsid w:val="00540586"/>
    <w:rsid w:val="00541D88"/>
    <w:rsid w:val="00542805"/>
    <w:rsid w:val="00542E35"/>
    <w:rsid w:val="00543835"/>
    <w:rsid w:val="005438C6"/>
    <w:rsid w:val="00546BE9"/>
    <w:rsid w:val="00550694"/>
    <w:rsid w:val="00551776"/>
    <w:rsid w:val="0055194F"/>
    <w:rsid w:val="00552158"/>
    <w:rsid w:val="005535E3"/>
    <w:rsid w:val="00553643"/>
    <w:rsid w:val="005546C9"/>
    <w:rsid w:val="00554930"/>
    <w:rsid w:val="00554D8C"/>
    <w:rsid w:val="00555179"/>
    <w:rsid w:val="005555AF"/>
    <w:rsid w:val="00555841"/>
    <w:rsid w:val="005566BD"/>
    <w:rsid w:val="00556A53"/>
    <w:rsid w:val="005607C4"/>
    <w:rsid w:val="00560DD5"/>
    <w:rsid w:val="005640FE"/>
    <w:rsid w:val="0056434A"/>
    <w:rsid w:val="00564D87"/>
    <w:rsid w:val="00566AD6"/>
    <w:rsid w:val="00571DC6"/>
    <w:rsid w:val="00571F71"/>
    <w:rsid w:val="005720BF"/>
    <w:rsid w:val="00572D8A"/>
    <w:rsid w:val="00572E71"/>
    <w:rsid w:val="0057365F"/>
    <w:rsid w:val="00575082"/>
    <w:rsid w:val="00575829"/>
    <w:rsid w:val="00575D4E"/>
    <w:rsid w:val="00577A52"/>
    <w:rsid w:val="005803CD"/>
    <w:rsid w:val="005816FC"/>
    <w:rsid w:val="00581869"/>
    <w:rsid w:val="005841EB"/>
    <w:rsid w:val="0058430F"/>
    <w:rsid w:val="00584916"/>
    <w:rsid w:val="00584C2C"/>
    <w:rsid w:val="00585FC7"/>
    <w:rsid w:val="005902D2"/>
    <w:rsid w:val="00590F4C"/>
    <w:rsid w:val="005913A4"/>
    <w:rsid w:val="00593BBA"/>
    <w:rsid w:val="00593FA5"/>
    <w:rsid w:val="005943CB"/>
    <w:rsid w:val="00594D9A"/>
    <w:rsid w:val="00597F2A"/>
    <w:rsid w:val="005A031D"/>
    <w:rsid w:val="005A06D4"/>
    <w:rsid w:val="005A0870"/>
    <w:rsid w:val="005A0E5F"/>
    <w:rsid w:val="005A22D2"/>
    <w:rsid w:val="005A28F5"/>
    <w:rsid w:val="005A384F"/>
    <w:rsid w:val="005A38E5"/>
    <w:rsid w:val="005A4CE7"/>
    <w:rsid w:val="005A56A4"/>
    <w:rsid w:val="005A6341"/>
    <w:rsid w:val="005A6511"/>
    <w:rsid w:val="005A6BFA"/>
    <w:rsid w:val="005A7B5B"/>
    <w:rsid w:val="005B114E"/>
    <w:rsid w:val="005B1C08"/>
    <w:rsid w:val="005B1C1A"/>
    <w:rsid w:val="005B1EB2"/>
    <w:rsid w:val="005B20F5"/>
    <w:rsid w:val="005B27DA"/>
    <w:rsid w:val="005B2D2F"/>
    <w:rsid w:val="005B3518"/>
    <w:rsid w:val="005C021E"/>
    <w:rsid w:val="005C17AC"/>
    <w:rsid w:val="005C1A32"/>
    <w:rsid w:val="005C2AC9"/>
    <w:rsid w:val="005C2AD9"/>
    <w:rsid w:val="005D0166"/>
    <w:rsid w:val="005D030E"/>
    <w:rsid w:val="005D0D3F"/>
    <w:rsid w:val="005D112C"/>
    <w:rsid w:val="005D1834"/>
    <w:rsid w:val="005D1DC9"/>
    <w:rsid w:val="005D28B7"/>
    <w:rsid w:val="005D3A3B"/>
    <w:rsid w:val="005D57FC"/>
    <w:rsid w:val="005D6D7E"/>
    <w:rsid w:val="005D74C7"/>
    <w:rsid w:val="005E0D03"/>
    <w:rsid w:val="005E24CF"/>
    <w:rsid w:val="005E3EC4"/>
    <w:rsid w:val="005E478F"/>
    <w:rsid w:val="005E5820"/>
    <w:rsid w:val="005E624A"/>
    <w:rsid w:val="005E669F"/>
    <w:rsid w:val="005E68A8"/>
    <w:rsid w:val="005E6E47"/>
    <w:rsid w:val="005F1334"/>
    <w:rsid w:val="005F227D"/>
    <w:rsid w:val="005F2D52"/>
    <w:rsid w:val="005F324E"/>
    <w:rsid w:val="005F3836"/>
    <w:rsid w:val="005F4464"/>
    <w:rsid w:val="005F4B6C"/>
    <w:rsid w:val="005F4E97"/>
    <w:rsid w:val="005F4F67"/>
    <w:rsid w:val="005F69CC"/>
    <w:rsid w:val="005F6F31"/>
    <w:rsid w:val="005F7C9B"/>
    <w:rsid w:val="005F7D60"/>
    <w:rsid w:val="0060180B"/>
    <w:rsid w:val="0060218E"/>
    <w:rsid w:val="00603AC8"/>
    <w:rsid w:val="00603D0C"/>
    <w:rsid w:val="00604622"/>
    <w:rsid w:val="006053DE"/>
    <w:rsid w:val="00611099"/>
    <w:rsid w:val="006113C3"/>
    <w:rsid w:val="00612D8D"/>
    <w:rsid w:val="00614481"/>
    <w:rsid w:val="0061448C"/>
    <w:rsid w:val="006151EC"/>
    <w:rsid w:val="00616684"/>
    <w:rsid w:val="00617974"/>
    <w:rsid w:val="006201FF"/>
    <w:rsid w:val="006211BC"/>
    <w:rsid w:val="0062186C"/>
    <w:rsid w:val="006222B0"/>
    <w:rsid w:val="00622F64"/>
    <w:rsid w:val="00624F53"/>
    <w:rsid w:val="00625012"/>
    <w:rsid w:val="00625B50"/>
    <w:rsid w:val="00625F02"/>
    <w:rsid w:val="00626214"/>
    <w:rsid w:val="00626273"/>
    <w:rsid w:val="0062742C"/>
    <w:rsid w:val="006278C0"/>
    <w:rsid w:val="006308DE"/>
    <w:rsid w:val="00631E30"/>
    <w:rsid w:val="00632401"/>
    <w:rsid w:val="00633095"/>
    <w:rsid w:val="00633253"/>
    <w:rsid w:val="006343B2"/>
    <w:rsid w:val="00634978"/>
    <w:rsid w:val="006349AE"/>
    <w:rsid w:val="00634F83"/>
    <w:rsid w:val="00637636"/>
    <w:rsid w:val="00640563"/>
    <w:rsid w:val="006412D8"/>
    <w:rsid w:val="0064190F"/>
    <w:rsid w:val="006434CD"/>
    <w:rsid w:val="006449FF"/>
    <w:rsid w:val="00644A8B"/>
    <w:rsid w:val="00645293"/>
    <w:rsid w:val="00646852"/>
    <w:rsid w:val="00647D86"/>
    <w:rsid w:val="0065035F"/>
    <w:rsid w:val="00652006"/>
    <w:rsid w:val="0065246C"/>
    <w:rsid w:val="0065255E"/>
    <w:rsid w:val="006526D8"/>
    <w:rsid w:val="006527F0"/>
    <w:rsid w:val="00653AF1"/>
    <w:rsid w:val="00653C34"/>
    <w:rsid w:val="0065549B"/>
    <w:rsid w:val="00655D04"/>
    <w:rsid w:val="006562CA"/>
    <w:rsid w:val="00660C80"/>
    <w:rsid w:val="00663004"/>
    <w:rsid w:val="00664113"/>
    <w:rsid w:val="006651FC"/>
    <w:rsid w:val="00665241"/>
    <w:rsid w:val="00665277"/>
    <w:rsid w:val="006655A4"/>
    <w:rsid w:val="006658A8"/>
    <w:rsid w:val="006664DF"/>
    <w:rsid w:val="00670714"/>
    <w:rsid w:val="00670EFD"/>
    <w:rsid w:val="00671C60"/>
    <w:rsid w:val="00671FC1"/>
    <w:rsid w:val="00672DD1"/>
    <w:rsid w:val="00672E7A"/>
    <w:rsid w:val="00673DC6"/>
    <w:rsid w:val="00674C23"/>
    <w:rsid w:val="00674E6D"/>
    <w:rsid w:val="00674EC4"/>
    <w:rsid w:val="00677021"/>
    <w:rsid w:val="00677C85"/>
    <w:rsid w:val="00680AF7"/>
    <w:rsid w:val="00681CD4"/>
    <w:rsid w:val="00682028"/>
    <w:rsid w:val="00685714"/>
    <w:rsid w:val="00685DE2"/>
    <w:rsid w:val="00686749"/>
    <w:rsid w:val="00686948"/>
    <w:rsid w:val="00687186"/>
    <w:rsid w:val="00687931"/>
    <w:rsid w:val="00690F4C"/>
    <w:rsid w:val="0069273F"/>
    <w:rsid w:val="006950B9"/>
    <w:rsid w:val="006957EC"/>
    <w:rsid w:val="00695965"/>
    <w:rsid w:val="006960B5"/>
    <w:rsid w:val="0069660F"/>
    <w:rsid w:val="006969A5"/>
    <w:rsid w:val="006A1B7A"/>
    <w:rsid w:val="006A1B9F"/>
    <w:rsid w:val="006A306E"/>
    <w:rsid w:val="006A3251"/>
    <w:rsid w:val="006A423D"/>
    <w:rsid w:val="006A5CF6"/>
    <w:rsid w:val="006A7B8B"/>
    <w:rsid w:val="006B04CE"/>
    <w:rsid w:val="006B3540"/>
    <w:rsid w:val="006B3C94"/>
    <w:rsid w:val="006B42E4"/>
    <w:rsid w:val="006B4576"/>
    <w:rsid w:val="006B4894"/>
    <w:rsid w:val="006B4955"/>
    <w:rsid w:val="006B4C68"/>
    <w:rsid w:val="006B5988"/>
    <w:rsid w:val="006B6D17"/>
    <w:rsid w:val="006B6F42"/>
    <w:rsid w:val="006B7EAA"/>
    <w:rsid w:val="006C1182"/>
    <w:rsid w:val="006C1C1B"/>
    <w:rsid w:val="006C1E35"/>
    <w:rsid w:val="006C3518"/>
    <w:rsid w:val="006C3D6A"/>
    <w:rsid w:val="006C3FD7"/>
    <w:rsid w:val="006C44E9"/>
    <w:rsid w:val="006C46FE"/>
    <w:rsid w:val="006C4C77"/>
    <w:rsid w:val="006D0B70"/>
    <w:rsid w:val="006D12DF"/>
    <w:rsid w:val="006D34BA"/>
    <w:rsid w:val="006D3FDB"/>
    <w:rsid w:val="006D571A"/>
    <w:rsid w:val="006D658C"/>
    <w:rsid w:val="006D6791"/>
    <w:rsid w:val="006D6906"/>
    <w:rsid w:val="006D7A22"/>
    <w:rsid w:val="006E0C5F"/>
    <w:rsid w:val="006E1389"/>
    <w:rsid w:val="006E18CB"/>
    <w:rsid w:val="006E2047"/>
    <w:rsid w:val="006E282A"/>
    <w:rsid w:val="006E3482"/>
    <w:rsid w:val="006E3BC1"/>
    <w:rsid w:val="006E4DEC"/>
    <w:rsid w:val="006E4E83"/>
    <w:rsid w:val="006E51F1"/>
    <w:rsid w:val="006E59B8"/>
    <w:rsid w:val="006E5F96"/>
    <w:rsid w:val="006E71E0"/>
    <w:rsid w:val="006F0A51"/>
    <w:rsid w:val="006F18EB"/>
    <w:rsid w:val="006F3358"/>
    <w:rsid w:val="006F41B3"/>
    <w:rsid w:val="006F49D7"/>
    <w:rsid w:val="006F71B9"/>
    <w:rsid w:val="006F746C"/>
    <w:rsid w:val="006F7A4C"/>
    <w:rsid w:val="007009A0"/>
    <w:rsid w:val="00702BAF"/>
    <w:rsid w:val="00703551"/>
    <w:rsid w:val="00705007"/>
    <w:rsid w:val="00705037"/>
    <w:rsid w:val="007052ED"/>
    <w:rsid w:val="0070546E"/>
    <w:rsid w:val="007067D7"/>
    <w:rsid w:val="00706C26"/>
    <w:rsid w:val="00706F51"/>
    <w:rsid w:val="00707045"/>
    <w:rsid w:val="00707BDF"/>
    <w:rsid w:val="0071070B"/>
    <w:rsid w:val="007124E0"/>
    <w:rsid w:val="007125A8"/>
    <w:rsid w:val="00712CCF"/>
    <w:rsid w:val="00713D4D"/>
    <w:rsid w:val="007144DD"/>
    <w:rsid w:val="0071587E"/>
    <w:rsid w:val="00715B36"/>
    <w:rsid w:val="007172F1"/>
    <w:rsid w:val="00720EDD"/>
    <w:rsid w:val="00721F00"/>
    <w:rsid w:val="00721F36"/>
    <w:rsid w:val="00722B5D"/>
    <w:rsid w:val="00725C54"/>
    <w:rsid w:val="00725EA1"/>
    <w:rsid w:val="00727740"/>
    <w:rsid w:val="007317D6"/>
    <w:rsid w:val="00731B72"/>
    <w:rsid w:val="00732495"/>
    <w:rsid w:val="0073427D"/>
    <w:rsid w:val="00736F43"/>
    <w:rsid w:val="0073788C"/>
    <w:rsid w:val="0074017C"/>
    <w:rsid w:val="00740AAD"/>
    <w:rsid w:val="00740AD4"/>
    <w:rsid w:val="007412C3"/>
    <w:rsid w:val="0074344B"/>
    <w:rsid w:val="00743949"/>
    <w:rsid w:val="00743A80"/>
    <w:rsid w:val="00745E9A"/>
    <w:rsid w:val="00747FBD"/>
    <w:rsid w:val="00750EA1"/>
    <w:rsid w:val="0075161F"/>
    <w:rsid w:val="00752484"/>
    <w:rsid w:val="00752BAA"/>
    <w:rsid w:val="0075336D"/>
    <w:rsid w:val="00754950"/>
    <w:rsid w:val="007549C7"/>
    <w:rsid w:val="00756E3B"/>
    <w:rsid w:val="0075731A"/>
    <w:rsid w:val="007577DC"/>
    <w:rsid w:val="00760462"/>
    <w:rsid w:val="00760D01"/>
    <w:rsid w:val="007615FF"/>
    <w:rsid w:val="0076214F"/>
    <w:rsid w:val="007639A7"/>
    <w:rsid w:val="007649B9"/>
    <w:rsid w:val="00766599"/>
    <w:rsid w:val="00767BB1"/>
    <w:rsid w:val="00771668"/>
    <w:rsid w:val="00771F6B"/>
    <w:rsid w:val="00772015"/>
    <w:rsid w:val="007728DE"/>
    <w:rsid w:val="007739F5"/>
    <w:rsid w:val="00774330"/>
    <w:rsid w:val="00774F22"/>
    <w:rsid w:val="00780B3C"/>
    <w:rsid w:val="007827C3"/>
    <w:rsid w:val="00782F74"/>
    <w:rsid w:val="007834DB"/>
    <w:rsid w:val="00784F23"/>
    <w:rsid w:val="0078560A"/>
    <w:rsid w:val="00785AFD"/>
    <w:rsid w:val="00785BF8"/>
    <w:rsid w:val="007866CE"/>
    <w:rsid w:val="00787B65"/>
    <w:rsid w:val="00790852"/>
    <w:rsid w:val="00790D23"/>
    <w:rsid w:val="0079226E"/>
    <w:rsid w:val="007938BC"/>
    <w:rsid w:val="00793C28"/>
    <w:rsid w:val="00794935"/>
    <w:rsid w:val="00795DDC"/>
    <w:rsid w:val="007A2F0F"/>
    <w:rsid w:val="007A37C2"/>
    <w:rsid w:val="007A45CE"/>
    <w:rsid w:val="007A55B0"/>
    <w:rsid w:val="007A66C3"/>
    <w:rsid w:val="007A6C54"/>
    <w:rsid w:val="007A6E48"/>
    <w:rsid w:val="007B0AC6"/>
    <w:rsid w:val="007B0DDC"/>
    <w:rsid w:val="007B11DD"/>
    <w:rsid w:val="007B2073"/>
    <w:rsid w:val="007B262D"/>
    <w:rsid w:val="007B35C5"/>
    <w:rsid w:val="007B66B1"/>
    <w:rsid w:val="007C0902"/>
    <w:rsid w:val="007C178C"/>
    <w:rsid w:val="007C6D62"/>
    <w:rsid w:val="007C709C"/>
    <w:rsid w:val="007D00A7"/>
    <w:rsid w:val="007D0F81"/>
    <w:rsid w:val="007D2AFF"/>
    <w:rsid w:val="007D3B8E"/>
    <w:rsid w:val="007D407D"/>
    <w:rsid w:val="007D4512"/>
    <w:rsid w:val="007D468B"/>
    <w:rsid w:val="007D670D"/>
    <w:rsid w:val="007D7813"/>
    <w:rsid w:val="007D7F26"/>
    <w:rsid w:val="007E0D65"/>
    <w:rsid w:val="007E3665"/>
    <w:rsid w:val="007E63D8"/>
    <w:rsid w:val="007E6BD9"/>
    <w:rsid w:val="007E7603"/>
    <w:rsid w:val="007E7D06"/>
    <w:rsid w:val="007E7D1A"/>
    <w:rsid w:val="007F1801"/>
    <w:rsid w:val="007F2E0A"/>
    <w:rsid w:val="007F4E09"/>
    <w:rsid w:val="007F76A9"/>
    <w:rsid w:val="008005C6"/>
    <w:rsid w:val="008006C4"/>
    <w:rsid w:val="008010D7"/>
    <w:rsid w:val="008013D4"/>
    <w:rsid w:val="0080196A"/>
    <w:rsid w:val="008021E7"/>
    <w:rsid w:val="00802F6D"/>
    <w:rsid w:val="008030EC"/>
    <w:rsid w:val="008032DD"/>
    <w:rsid w:val="00804022"/>
    <w:rsid w:val="0080435B"/>
    <w:rsid w:val="00804FD8"/>
    <w:rsid w:val="00806546"/>
    <w:rsid w:val="00812DDE"/>
    <w:rsid w:val="00813088"/>
    <w:rsid w:val="00813FDE"/>
    <w:rsid w:val="008147E7"/>
    <w:rsid w:val="00814A8E"/>
    <w:rsid w:val="00817315"/>
    <w:rsid w:val="00820D95"/>
    <w:rsid w:val="0082146C"/>
    <w:rsid w:val="008217FB"/>
    <w:rsid w:val="00822440"/>
    <w:rsid w:val="008225C9"/>
    <w:rsid w:val="00822631"/>
    <w:rsid w:val="00823554"/>
    <w:rsid w:val="008245D2"/>
    <w:rsid w:val="00824CBF"/>
    <w:rsid w:val="00826653"/>
    <w:rsid w:val="00827DE9"/>
    <w:rsid w:val="00831B81"/>
    <w:rsid w:val="00833A9C"/>
    <w:rsid w:val="00834585"/>
    <w:rsid w:val="00834E11"/>
    <w:rsid w:val="00835D5C"/>
    <w:rsid w:val="0083606E"/>
    <w:rsid w:val="0083616F"/>
    <w:rsid w:val="00837C24"/>
    <w:rsid w:val="00840187"/>
    <w:rsid w:val="00840F19"/>
    <w:rsid w:val="00841A8D"/>
    <w:rsid w:val="008425D0"/>
    <w:rsid w:val="00842C15"/>
    <w:rsid w:val="0084334C"/>
    <w:rsid w:val="008434B5"/>
    <w:rsid w:val="00843642"/>
    <w:rsid w:val="00844A61"/>
    <w:rsid w:val="00845C9A"/>
    <w:rsid w:val="00846677"/>
    <w:rsid w:val="00847F6C"/>
    <w:rsid w:val="0085081F"/>
    <w:rsid w:val="00851368"/>
    <w:rsid w:val="008522F8"/>
    <w:rsid w:val="00852869"/>
    <w:rsid w:val="00853DEB"/>
    <w:rsid w:val="00854867"/>
    <w:rsid w:val="00856DB6"/>
    <w:rsid w:val="008573DE"/>
    <w:rsid w:val="00857F81"/>
    <w:rsid w:val="0086024D"/>
    <w:rsid w:val="00860487"/>
    <w:rsid w:val="00861134"/>
    <w:rsid w:val="008613B8"/>
    <w:rsid w:val="00862CAD"/>
    <w:rsid w:val="00864921"/>
    <w:rsid w:val="008676F3"/>
    <w:rsid w:val="00867793"/>
    <w:rsid w:val="00870BB8"/>
    <w:rsid w:val="00870FD1"/>
    <w:rsid w:val="00872276"/>
    <w:rsid w:val="00872439"/>
    <w:rsid w:val="0087683D"/>
    <w:rsid w:val="0087713F"/>
    <w:rsid w:val="0088030F"/>
    <w:rsid w:val="00881271"/>
    <w:rsid w:val="00881356"/>
    <w:rsid w:val="00885519"/>
    <w:rsid w:val="00885C1B"/>
    <w:rsid w:val="00886C09"/>
    <w:rsid w:val="008871BE"/>
    <w:rsid w:val="008875E7"/>
    <w:rsid w:val="00887F56"/>
    <w:rsid w:val="008909A1"/>
    <w:rsid w:val="00891225"/>
    <w:rsid w:val="00892B7E"/>
    <w:rsid w:val="00892CE3"/>
    <w:rsid w:val="00894D69"/>
    <w:rsid w:val="00895AF0"/>
    <w:rsid w:val="00896A1C"/>
    <w:rsid w:val="00896D79"/>
    <w:rsid w:val="00897A93"/>
    <w:rsid w:val="00897D59"/>
    <w:rsid w:val="008A005F"/>
    <w:rsid w:val="008A1EFE"/>
    <w:rsid w:val="008A2D1D"/>
    <w:rsid w:val="008A3BE5"/>
    <w:rsid w:val="008A401F"/>
    <w:rsid w:val="008A6191"/>
    <w:rsid w:val="008A6E06"/>
    <w:rsid w:val="008B17EF"/>
    <w:rsid w:val="008B298E"/>
    <w:rsid w:val="008B2CA2"/>
    <w:rsid w:val="008B2D5E"/>
    <w:rsid w:val="008B33D4"/>
    <w:rsid w:val="008B37DF"/>
    <w:rsid w:val="008B3C35"/>
    <w:rsid w:val="008B41E4"/>
    <w:rsid w:val="008B535E"/>
    <w:rsid w:val="008B564C"/>
    <w:rsid w:val="008C1647"/>
    <w:rsid w:val="008C1CF8"/>
    <w:rsid w:val="008C2A67"/>
    <w:rsid w:val="008C3587"/>
    <w:rsid w:val="008C4F77"/>
    <w:rsid w:val="008C5B65"/>
    <w:rsid w:val="008C6F52"/>
    <w:rsid w:val="008D0926"/>
    <w:rsid w:val="008D150A"/>
    <w:rsid w:val="008D159F"/>
    <w:rsid w:val="008D1C32"/>
    <w:rsid w:val="008D2E6B"/>
    <w:rsid w:val="008D32C6"/>
    <w:rsid w:val="008D3839"/>
    <w:rsid w:val="008D4015"/>
    <w:rsid w:val="008D4DCD"/>
    <w:rsid w:val="008D4E10"/>
    <w:rsid w:val="008D5677"/>
    <w:rsid w:val="008D6489"/>
    <w:rsid w:val="008E0238"/>
    <w:rsid w:val="008E1598"/>
    <w:rsid w:val="008E1F24"/>
    <w:rsid w:val="008E2D07"/>
    <w:rsid w:val="008E3D57"/>
    <w:rsid w:val="008E3EFD"/>
    <w:rsid w:val="008E3FF2"/>
    <w:rsid w:val="008E4093"/>
    <w:rsid w:val="008E4468"/>
    <w:rsid w:val="008E45A3"/>
    <w:rsid w:val="008E4DEC"/>
    <w:rsid w:val="008E4F2B"/>
    <w:rsid w:val="008E5323"/>
    <w:rsid w:val="008E5450"/>
    <w:rsid w:val="008E55AE"/>
    <w:rsid w:val="008E632F"/>
    <w:rsid w:val="008E6929"/>
    <w:rsid w:val="008E708C"/>
    <w:rsid w:val="008E7A4E"/>
    <w:rsid w:val="008E7DE7"/>
    <w:rsid w:val="008F0607"/>
    <w:rsid w:val="008F1EF5"/>
    <w:rsid w:val="008F27CE"/>
    <w:rsid w:val="008F3130"/>
    <w:rsid w:val="008F38C7"/>
    <w:rsid w:val="008F3C4D"/>
    <w:rsid w:val="009002D5"/>
    <w:rsid w:val="00900C1A"/>
    <w:rsid w:val="0090124F"/>
    <w:rsid w:val="00901B2F"/>
    <w:rsid w:val="00901FA8"/>
    <w:rsid w:val="00902533"/>
    <w:rsid w:val="00903CF4"/>
    <w:rsid w:val="009052FB"/>
    <w:rsid w:val="009070F0"/>
    <w:rsid w:val="00907D17"/>
    <w:rsid w:val="009123AD"/>
    <w:rsid w:val="00912DF4"/>
    <w:rsid w:val="009157C8"/>
    <w:rsid w:val="009163D0"/>
    <w:rsid w:val="009170E8"/>
    <w:rsid w:val="009170F7"/>
    <w:rsid w:val="00921962"/>
    <w:rsid w:val="00922425"/>
    <w:rsid w:val="00922CDF"/>
    <w:rsid w:val="0092602F"/>
    <w:rsid w:val="00926242"/>
    <w:rsid w:val="009273EC"/>
    <w:rsid w:val="0093116E"/>
    <w:rsid w:val="00932135"/>
    <w:rsid w:val="009322F9"/>
    <w:rsid w:val="0093267F"/>
    <w:rsid w:val="00933A30"/>
    <w:rsid w:val="00935744"/>
    <w:rsid w:val="00936843"/>
    <w:rsid w:val="00940053"/>
    <w:rsid w:val="00940C44"/>
    <w:rsid w:val="0094223C"/>
    <w:rsid w:val="00942D42"/>
    <w:rsid w:val="00942F2E"/>
    <w:rsid w:val="00943F2C"/>
    <w:rsid w:val="00945A9B"/>
    <w:rsid w:val="00945CD4"/>
    <w:rsid w:val="00947388"/>
    <w:rsid w:val="00950480"/>
    <w:rsid w:val="009509E9"/>
    <w:rsid w:val="00950C03"/>
    <w:rsid w:val="00951CAF"/>
    <w:rsid w:val="0095219F"/>
    <w:rsid w:val="009525E5"/>
    <w:rsid w:val="00952A72"/>
    <w:rsid w:val="009553F3"/>
    <w:rsid w:val="0095595D"/>
    <w:rsid w:val="00955FBB"/>
    <w:rsid w:val="00956692"/>
    <w:rsid w:val="00957C30"/>
    <w:rsid w:val="00957DF4"/>
    <w:rsid w:val="00960AFC"/>
    <w:rsid w:val="00960E2D"/>
    <w:rsid w:val="00962351"/>
    <w:rsid w:val="00963997"/>
    <w:rsid w:val="00964535"/>
    <w:rsid w:val="00964B86"/>
    <w:rsid w:val="009673B5"/>
    <w:rsid w:val="009704E5"/>
    <w:rsid w:val="009707C5"/>
    <w:rsid w:val="00970FEC"/>
    <w:rsid w:val="00971891"/>
    <w:rsid w:val="009725F1"/>
    <w:rsid w:val="009735CA"/>
    <w:rsid w:val="009735E4"/>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301A"/>
    <w:rsid w:val="00983A13"/>
    <w:rsid w:val="00984BE7"/>
    <w:rsid w:val="00985795"/>
    <w:rsid w:val="0098781B"/>
    <w:rsid w:val="009912A4"/>
    <w:rsid w:val="009930CE"/>
    <w:rsid w:val="00994EB9"/>
    <w:rsid w:val="00995920"/>
    <w:rsid w:val="00995CF5"/>
    <w:rsid w:val="00996314"/>
    <w:rsid w:val="00996B5E"/>
    <w:rsid w:val="00997DAF"/>
    <w:rsid w:val="009A2FD9"/>
    <w:rsid w:val="009A34F3"/>
    <w:rsid w:val="009A38B6"/>
    <w:rsid w:val="009A4524"/>
    <w:rsid w:val="009A5F4E"/>
    <w:rsid w:val="009B05BE"/>
    <w:rsid w:val="009B16EE"/>
    <w:rsid w:val="009B202B"/>
    <w:rsid w:val="009B3C01"/>
    <w:rsid w:val="009B42BB"/>
    <w:rsid w:val="009B438C"/>
    <w:rsid w:val="009B5E8F"/>
    <w:rsid w:val="009B6C74"/>
    <w:rsid w:val="009B73F1"/>
    <w:rsid w:val="009B7482"/>
    <w:rsid w:val="009B7B5D"/>
    <w:rsid w:val="009C1D1B"/>
    <w:rsid w:val="009C3135"/>
    <w:rsid w:val="009C48CA"/>
    <w:rsid w:val="009C59A7"/>
    <w:rsid w:val="009C59BC"/>
    <w:rsid w:val="009C6626"/>
    <w:rsid w:val="009C72D3"/>
    <w:rsid w:val="009C75E1"/>
    <w:rsid w:val="009D05DF"/>
    <w:rsid w:val="009D08DB"/>
    <w:rsid w:val="009D1AE9"/>
    <w:rsid w:val="009D2023"/>
    <w:rsid w:val="009D2206"/>
    <w:rsid w:val="009D325B"/>
    <w:rsid w:val="009D36DA"/>
    <w:rsid w:val="009D594F"/>
    <w:rsid w:val="009D624F"/>
    <w:rsid w:val="009D694A"/>
    <w:rsid w:val="009D73BD"/>
    <w:rsid w:val="009E05E2"/>
    <w:rsid w:val="009E100E"/>
    <w:rsid w:val="009E12B7"/>
    <w:rsid w:val="009E1997"/>
    <w:rsid w:val="009E279B"/>
    <w:rsid w:val="009E3EEC"/>
    <w:rsid w:val="009E4092"/>
    <w:rsid w:val="009E443D"/>
    <w:rsid w:val="009E4B74"/>
    <w:rsid w:val="009E65DD"/>
    <w:rsid w:val="009E7B68"/>
    <w:rsid w:val="009F0735"/>
    <w:rsid w:val="009F2DBE"/>
    <w:rsid w:val="009F3CD6"/>
    <w:rsid w:val="009F3D4A"/>
    <w:rsid w:val="009F5514"/>
    <w:rsid w:val="009F6191"/>
    <w:rsid w:val="009F665C"/>
    <w:rsid w:val="009F6ABD"/>
    <w:rsid w:val="009F74DC"/>
    <w:rsid w:val="00A00D72"/>
    <w:rsid w:val="00A015E5"/>
    <w:rsid w:val="00A02632"/>
    <w:rsid w:val="00A12318"/>
    <w:rsid w:val="00A131FB"/>
    <w:rsid w:val="00A13688"/>
    <w:rsid w:val="00A15540"/>
    <w:rsid w:val="00A2102A"/>
    <w:rsid w:val="00A21160"/>
    <w:rsid w:val="00A2183E"/>
    <w:rsid w:val="00A22DA9"/>
    <w:rsid w:val="00A234C4"/>
    <w:rsid w:val="00A23C5B"/>
    <w:rsid w:val="00A253DC"/>
    <w:rsid w:val="00A25748"/>
    <w:rsid w:val="00A25BCB"/>
    <w:rsid w:val="00A265CE"/>
    <w:rsid w:val="00A30A91"/>
    <w:rsid w:val="00A31230"/>
    <w:rsid w:val="00A31500"/>
    <w:rsid w:val="00A31798"/>
    <w:rsid w:val="00A31D5B"/>
    <w:rsid w:val="00A323FE"/>
    <w:rsid w:val="00A3295F"/>
    <w:rsid w:val="00A32C5B"/>
    <w:rsid w:val="00A33D1E"/>
    <w:rsid w:val="00A34D46"/>
    <w:rsid w:val="00A360F8"/>
    <w:rsid w:val="00A37571"/>
    <w:rsid w:val="00A37FCA"/>
    <w:rsid w:val="00A40368"/>
    <w:rsid w:val="00A40B7C"/>
    <w:rsid w:val="00A41DA4"/>
    <w:rsid w:val="00A42A24"/>
    <w:rsid w:val="00A42C4C"/>
    <w:rsid w:val="00A43EB7"/>
    <w:rsid w:val="00A44FDC"/>
    <w:rsid w:val="00A45773"/>
    <w:rsid w:val="00A45FEF"/>
    <w:rsid w:val="00A464AC"/>
    <w:rsid w:val="00A5008B"/>
    <w:rsid w:val="00A5029B"/>
    <w:rsid w:val="00A50C9B"/>
    <w:rsid w:val="00A50F5E"/>
    <w:rsid w:val="00A5173B"/>
    <w:rsid w:val="00A5317E"/>
    <w:rsid w:val="00A552B1"/>
    <w:rsid w:val="00A56195"/>
    <w:rsid w:val="00A56364"/>
    <w:rsid w:val="00A571D0"/>
    <w:rsid w:val="00A60422"/>
    <w:rsid w:val="00A61F6A"/>
    <w:rsid w:val="00A63158"/>
    <w:rsid w:val="00A65BCE"/>
    <w:rsid w:val="00A678B8"/>
    <w:rsid w:val="00A7382F"/>
    <w:rsid w:val="00A75182"/>
    <w:rsid w:val="00A75277"/>
    <w:rsid w:val="00A752FE"/>
    <w:rsid w:val="00A75F1A"/>
    <w:rsid w:val="00A80DAA"/>
    <w:rsid w:val="00A82D42"/>
    <w:rsid w:val="00A82FE0"/>
    <w:rsid w:val="00A8431B"/>
    <w:rsid w:val="00A8482E"/>
    <w:rsid w:val="00A849CB"/>
    <w:rsid w:val="00A84A8A"/>
    <w:rsid w:val="00A84F27"/>
    <w:rsid w:val="00A87154"/>
    <w:rsid w:val="00A915C9"/>
    <w:rsid w:val="00A91ABA"/>
    <w:rsid w:val="00A91B91"/>
    <w:rsid w:val="00A91D6B"/>
    <w:rsid w:val="00A92A51"/>
    <w:rsid w:val="00A948F1"/>
    <w:rsid w:val="00A9535D"/>
    <w:rsid w:val="00A953CE"/>
    <w:rsid w:val="00A964B8"/>
    <w:rsid w:val="00A97A29"/>
    <w:rsid w:val="00A97E35"/>
    <w:rsid w:val="00A97EE2"/>
    <w:rsid w:val="00AA0359"/>
    <w:rsid w:val="00AA0A98"/>
    <w:rsid w:val="00AA0B68"/>
    <w:rsid w:val="00AA2025"/>
    <w:rsid w:val="00AA2359"/>
    <w:rsid w:val="00AA5AE7"/>
    <w:rsid w:val="00AA7092"/>
    <w:rsid w:val="00AA78DC"/>
    <w:rsid w:val="00AB0165"/>
    <w:rsid w:val="00AB1270"/>
    <w:rsid w:val="00AB3391"/>
    <w:rsid w:val="00AB486B"/>
    <w:rsid w:val="00AB664E"/>
    <w:rsid w:val="00AB69A9"/>
    <w:rsid w:val="00AB7948"/>
    <w:rsid w:val="00AB7D32"/>
    <w:rsid w:val="00AB7E17"/>
    <w:rsid w:val="00AC039F"/>
    <w:rsid w:val="00AC0F87"/>
    <w:rsid w:val="00AC2369"/>
    <w:rsid w:val="00AC6140"/>
    <w:rsid w:val="00AC679B"/>
    <w:rsid w:val="00AC6902"/>
    <w:rsid w:val="00AD196F"/>
    <w:rsid w:val="00AD4328"/>
    <w:rsid w:val="00AD6239"/>
    <w:rsid w:val="00AD6388"/>
    <w:rsid w:val="00AD7E03"/>
    <w:rsid w:val="00AE178D"/>
    <w:rsid w:val="00AE3256"/>
    <w:rsid w:val="00AE3650"/>
    <w:rsid w:val="00AE4035"/>
    <w:rsid w:val="00AE4853"/>
    <w:rsid w:val="00AE4C2D"/>
    <w:rsid w:val="00AE6801"/>
    <w:rsid w:val="00AE7A55"/>
    <w:rsid w:val="00AF087F"/>
    <w:rsid w:val="00AF0EAF"/>
    <w:rsid w:val="00AF1352"/>
    <w:rsid w:val="00AF1CEF"/>
    <w:rsid w:val="00AF3A76"/>
    <w:rsid w:val="00AF406C"/>
    <w:rsid w:val="00AF4FF7"/>
    <w:rsid w:val="00AF544D"/>
    <w:rsid w:val="00AF5C86"/>
    <w:rsid w:val="00AF738F"/>
    <w:rsid w:val="00B00136"/>
    <w:rsid w:val="00B007CA"/>
    <w:rsid w:val="00B0187F"/>
    <w:rsid w:val="00B041F4"/>
    <w:rsid w:val="00B04BD3"/>
    <w:rsid w:val="00B050BD"/>
    <w:rsid w:val="00B0537D"/>
    <w:rsid w:val="00B05CFD"/>
    <w:rsid w:val="00B070CE"/>
    <w:rsid w:val="00B10BA9"/>
    <w:rsid w:val="00B1267E"/>
    <w:rsid w:val="00B128B5"/>
    <w:rsid w:val="00B1307E"/>
    <w:rsid w:val="00B13B33"/>
    <w:rsid w:val="00B14EA7"/>
    <w:rsid w:val="00B16275"/>
    <w:rsid w:val="00B176F9"/>
    <w:rsid w:val="00B2028B"/>
    <w:rsid w:val="00B207B1"/>
    <w:rsid w:val="00B20B66"/>
    <w:rsid w:val="00B21369"/>
    <w:rsid w:val="00B23297"/>
    <w:rsid w:val="00B24FBE"/>
    <w:rsid w:val="00B25B82"/>
    <w:rsid w:val="00B26683"/>
    <w:rsid w:val="00B26C3A"/>
    <w:rsid w:val="00B26F08"/>
    <w:rsid w:val="00B31251"/>
    <w:rsid w:val="00B31380"/>
    <w:rsid w:val="00B327EA"/>
    <w:rsid w:val="00B33732"/>
    <w:rsid w:val="00B33834"/>
    <w:rsid w:val="00B34541"/>
    <w:rsid w:val="00B360F3"/>
    <w:rsid w:val="00B362BB"/>
    <w:rsid w:val="00B366A0"/>
    <w:rsid w:val="00B42F80"/>
    <w:rsid w:val="00B42FD8"/>
    <w:rsid w:val="00B458D2"/>
    <w:rsid w:val="00B46FD4"/>
    <w:rsid w:val="00B50652"/>
    <w:rsid w:val="00B50A74"/>
    <w:rsid w:val="00B510C6"/>
    <w:rsid w:val="00B52789"/>
    <w:rsid w:val="00B53B5C"/>
    <w:rsid w:val="00B55630"/>
    <w:rsid w:val="00B562D9"/>
    <w:rsid w:val="00B57E44"/>
    <w:rsid w:val="00B57FD3"/>
    <w:rsid w:val="00B619B2"/>
    <w:rsid w:val="00B62912"/>
    <w:rsid w:val="00B63C06"/>
    <w:rsid w:val="00B65C59"/>
    <w:rsid w:val="00B67707"/>
    <w:rsid w:val="00B67A1B"/>
    <w:rsid w:val="00B7196B"/>
    <w:rsid w:val="00B72880"/>
    <w:rsid w:val="00B73125"/>
    <w:rsid w:val="00B7361D"/>
    <w:rsid w:val="00B73A57"/>
    <w:rsid w:val="00B74C58"/>
    <w:rsid w:val="00B74D1B"/>
    <w:rsid w:val="00B75E59"/>
    <w:rsid w:val="00B76B8A"/>
    <w:rsid w:val="00B772DB"/>
    <w:rsid w:val="00B77597"/>
    <w:rsid w:val="00B775A7"/>
    <w:rsid w:val="00B7764D"/>
    <w:rsid w:val="00B80D86"/>
    <w:rsid w:val="00B8119C"/>
    <w:rsid w:val="00B81535"/>
    <w:rsid w:val="00B821C6"/>
    <w:rsid w:val="00B8272E"/>
    <w:rsid w:val="00B835EA"/>
    <w:rsid w:val="00B8370F"/>
    <w:rsid w:val="00B839C8"/>
    <w:rsid w:val="00B84730"/>
    <w:rsid w:val="00B85C17"/>
    <w:rsid w:val="00B85C25"/>
    <w:rsid w:val="00B86009"/>
    <w:rsid w:val="00B87DD9"/>
    <w:rsid w:val="00B90B19"/>
    <w:rsid w:val="00B90DAF"/>
    <w:rsid w:val="00B92503"/>
    <w:rsid w:val="00B92720"/>
    <w:rsid w:val="00B945D5"/>
    <w:rsid w:val="00BA0926"/>
    <w:rsid w:val="00BA19EA"/>
    <w:rsid w:val="00BA36B5"/>
    <w:rsid w:val="00BA38CD"/>
    <w:rsid w:val="00BA5B9E"/>
    <w:rsid w:val="00BA679D"/>
    <w:rsid w:val="00BA7EA2"/>
    <w:rsid w:val="00BB06A6"/>
    <w:rsid w:val="00BB0B30"/>
    <w:rsid w:val="00BB0EE5"/>
    <w:rsid w:val="00BB1A88"/>
    <w:rsid w:val="00BB1B23"/>
    <w:rsid w:val="00BB30AB"/>
    <w:rsid w:val="00BB39B4"/>
    <w:rsid w:val="00BB62A9"/>
    <w:rsid w:val="00BB7CA0"/>
    <w:rsid w:val="00BC059D"/>
    <w:rsid w:val="00BC0ABA"/>
    <w:rsid w:val="00BC14C9"/>
    <w:rsid w:val="00BC3258"/>
    <w:rsid w:val="00BC5C1B"/>
    <w:rsid w:val="00BC5D8D"/>
    <w:rsid w:val="00BC61AE"/>
    <w:rsid w:val="00BC6403"/>
    <w:rsid w:val="00BD030B"/>
    <w:rsid w:val="00BD05C4"/>
    <w:rsid w:val="00BD0999"/>
    <w:rsid w:val="00BD0F4E"/>
    <w:rsid w:val="00BD21E4"/>
    <w:rsid w:val="00BD2469"/>
    <w:rsid w:val="00BD3554"/>
    <w:rsid w:val="00BD373A"/>
    <w:rsid w:val="00BD3C18"/>
    <w:rsid w:val="00BD6066"/>
    <w:rsid w:val="00BE0A41"/>
    <w:rsid w:val="00BE0D9D"/>
    <w:rsid w:val="00BE42B5"/>
    <w:rsid w:val="00BE4709"/>
    <w:rsid w:val="00BE489B"/>
    <w:rsid w:val="00BE5CDB"/>
    <w:rsid w:val="00BE7D67"/>
    <w:rsid w:val="00BE7F33"/>
    <w:rsid w:val="00BF094A"/>
    <w:rsid w:val="00BF1407"/>
    <w:rsid w:val="00BF2649"/>
    <w:rsid w:val="00BF5253"/>
    <w:rsid w:val="00BF7A75"/>
    <w:rsid w:val="00C027C2"/>
    <w:rsid w:val="00C029B2"/>
    <w:rsid w:val="00C04F43"/>
    <w:rsid w:val="00C05B04"/>
    <w:rsid w:val="00C05F4B"/>
    <w:rsid w:val="00C0607D"/>
    <w:rsid w:val="00C074DF"/>
    <w:rsid w:val="00C07C94"/>
    <w:rsid w:val="00C10594"/>
    <w:rsid w:val="00C11FA2"/>
    <w:rsid w:val="00C14094"/>
    <w:rsid w:val="00C15B8D"/>
    <w:rsid w:val="00C16B14"/>
    <w:rsid w:val="00C16C07"/>
    <w:rsid w:val="00C16C3A"/>
    <w:rsid w:val="00C16DF1"/>
    <w:rsid w:val="00C17326"/>
    <w:rsid w:val="00C20FD8"/>
    <w:rsid w:val="00C22119"/>
    <w:rsid w:val="00C22435"/>
    <w:rsid w:val="00C23065"/>
    <w:rsid w:val="00C24966"/>
    <w:rsid w:val="00C24A27"/>
    <w:rsid w:val="00C24AF0"/>
    <w:rsid w:val="00C2620D"/>
    <w:rsid w:val="00C26A48"/>
    <w:rsid w:val="00C270F6"/>
    <w:rsid w:val="00C27C04"/>
    <w:rsid w:val="00C309B8"/>
    <w:rsid w:val="00C30CAB"/>
    <w:rsid w:val="00C340E1"/>
    <w:rsid w:val="00C35260"/>
    <w:rsid w:val="00C3609A"/>
    <w:rsid w:val="00C36332"/>
    <w:rsid w:val="00C4087F"/>
    <w:rsid w:val="00C42AC6"/>
    <w:rsid w:val="00C44EC5"/>
    <w:rsid w:val="00C45EE9"/>
    <w:rsid w:val="00C47883"/>
    <w:rsid w:val="00C50A48"/>
    <w:rsid w:val="00C50C17"/>
    <w:rsid w:val="00C529E9"/>
    <w:rsid w:val="00C55F5B"/>
    <w:rsid w:val="00C61D7F"/>
    <w:rsid w:val="00C62B2C"/>
    <w:rsid w:val="00C63154"/>
    <w:rsid w:val="00C66D91"/>
    <w:rsid w:val="00C70484"/>
    <w:rsid w:val="00C72F92"/>
    <w:rsid w:val="00C743AC"/>
    <w:rsid w:val="00C74CF8"/>
    <w:rsid w:val="00C75BD7"/>
    <w:rsid w:val="00C7734F"/>
    <w:rsid w:val="00C7784A"/>
    <w:rsid w:val="00C80DA2"/>
    <w:rsid w:val="00C82706"/>
    <w:rsid w:val="00C82779"/>
    <w:rsid w:val="00C82A59"/>
    <w:rsid w:val="00C84222"/>
    <w:rsid w:val="00C87016"/>
    <w:rsid w:val="00C8752A"/>
    <w:rsid w:val="00C87F33"/>
    <w:rsid w:val="00C90FCF"/>
    <w:rsid w:val="00C9253C"/>
    <w:rsid w:val="00C92772"/>
    <w:rsid w:val="00C92F15"/>
    <w:rsid w:val="00C93119"/>
    <w:rsid w:val="00C931A8"/>
    <w:rsid w:val="00C934A6"/>
    <w:rsid w:val="00C941E0"/>
    <w:rsid w:val="00C94F47"/>
    <w:rsid w:val="00C95248"/>
    <w:rsid w:val="00C95CB5"/>
    <w:rsid w:val="00C95D64"/>
    <w:rsid w:val="00C95E4E"/>
    <w:rsid w:val="00C95E5D"/>
    <w:rsid w:val="00C95EDC"/>
    <w:rsid w:val="00C96108"/>
    <w:rsid w:val="00C96374"/>
    <w:rsid w:val="00C96B73"/>
    <w:rsid w:val="00C9717D"/>
    <w:rsid w:val="00C97429"/>
    <w:rsid w:val="00CA0A36"/>
    <w:rsid w:val="00CA13B1"/>
    <w:rsid w:val="00CA22E2"/>
    <w:rsid w:val="00CA2411"/>
    <w:rsid w:val="00CA2D93"/>
    <w:rsid w:val="00CA2F72"/>
    <w:rsid w:val="00CA36EA"/>
    <w:rsid w:val="00CA4234"/>
    <w:rsid w:val="00CA5E80"/>
    <w:rsid w:val="00CA6A76"/>
    <w:rsid w:val="00CA7260"/>
    <w:rsid w:val="00CB09C8"/>
    <w:rsid w:val="00CB0D81"/>
    <w:rsid w:val="00CB203F"/>
    <w:rsid w:val="00CB2416"/>
    <w:rsid w:val="00CB2C07"/>
    <w:rsid w:val="00CB2F38"/>
    <w:rsid w:val="00CB360F"/>
    <w:rsid w:val="00CB399B"/>
    <w:rsid w:val="00CB3E4D"/>
    <w:rsid w:val="00CB3EE4"/>
    <w:rsid w:val="00CB449D"/>
    <w:rsid w:val="00CB476B"/>
    <w:rsid w:val="00CC03EF"/>
    <w:rsid w:val="00CC283E"/>
    <w:rsid w:val="00CC2C7A"/>
    <w:rsid w:val="00CC2DD1"/>
    <w:rsid w:val="00CC2DE6"/>
    <w:rsid w:val="00CC41B5"/>
    <w:rsid w:val="00CC45E0"/>
    <w:rsid w:val="00CC4B90"/>
    <w:rsid w:val="00CC54A9"/>
    <w:rsid w:val="00CC59CB"/>
    <w:rsid w:val="00CC5B08"/>
    <w:rsid w:val="00CC67F6"/>
    <w:rsid w:val="00CC7632"/>
    <w:rsid w:val="00CC77CB"/>
    <w:rsid w:val="00CD06C1"/>
    <w:rsid w:val="00CD1DF0"/>
    <w:rsid w:val="00CD24C7"/>
    <w:rsid w:val="00CD2EBD"/>
    <w:rsid w:val="00CD4B5B"/>
    <w:rsid w:val="00CD4F9B"/>
    <w:rsid w:val="00CD5149"/>
    <w:rsid w:val="00CD5CB6"/>
    <w:rsid w:val="00CD5DBB"/>
    <w:rsid w:val="00CD63BE"/>
    <w:rsid w:val="00CD652A"/>
    <w:rsid w:val="00CD68B7"/>
    <w:rsid w:val="00CD7B3C"/>
    <w:rsid w:val="00CD7D62"/>
    <w:rsid w:val="00CD7D80"/>
    <w:rsid w:val="00CE0E1C"/>
    <w:rsid w:val="00CE27BB"/>
    <w:rsid w:val="00CE3CBB"/>
    <w:rsid w:val="00CE5873"/>
    <w:rsid w:val="00CE65E5"/>
    <w:rsid w:val="00CE676C"/>
    <w:rsid w:val="00CF13F0"/>
    <w:rsid w:val="00CF2C86"/>
    <w:rsid w:val="00CF3966"/>
    <w:rsid w:val="00CF57D1"/>
    <w:rsid w:val="00CF6310"/>
    <w:rsid w:val="00CF6C2D"/>
    <w:rsid w:val="00CF7B06"/>
    <w:rsid w:val="00D0135E"/>
    <w:rsid w:val="00D02360"/>
    <w:rsid w:val="00D0446D"/>
    <w:rsid w:val="00D07407"/>
    <w:rsid w:val="00D07D6B"/>
    <w:rsid w:val="00D111F9"/>
    <w:rsid w:val="00D125AA"/>
    <w:rsid w:val="00D12733"/>
    <w:rsid w:val="00D14746"/>
    <w:rsid w:val="00D151B2"/>
    <w:rsid w:val="00D1580B"/>
    <w:rsid w:val="00D16FE2"/>
    <w:rsid w:val="00D17005"/>
    <w:rsid w:val="00D1752B"/>
    <w:rsid w:val="00D22E25"/>
    <w:rsid w:val="00D23658"/>
    <w:rsid w:val="00D26858"/>
    <w:rsid w:val="00D27B68"/>
    <w:rsid w:val="00D31FC1"/>
    <w:rsid w:val="00D3279E"/>
    <w:rsid w:val="00D32B71"/>
    <w:rsid w:val="00D337A8"/>
    <w:rsid w:val="00D33AC9"/>
    <w:rsid w:val="00D33DA6"/>
    <w:rsid w:val="00D346A0"/>
    <w:rsid w:val="00D3672A"/>
    <w:rsid w:val="00D448F8"/>
    <w:rsid w:val="00D44FC6"/>
    <w:rsid w:val="00D4525B"/>
    <w:rsid w:val="00D45974"/>
    <w:rsid w:val="00D46D9A"/>
    <w:rsid w:val="00D47A86"/>
    <w:rsid w:val="00D507A3"/>
    <w:rsid w:val="00D50962"/>
    <w:rsid w:val="00D50E02"/>
    <w:rsid w:val="00D51A79"/>
    <w:rsid w:val="00D522D0"/>
    <w:rsid w:val="00D5234C"/>
    <w:rsid w:val="00D53DD9"/>
    <w:rsid w:val="00D53FF9"/>
    <w:rsid w:val="00D54102"/>
    <w:rsid w:val="00D54886"/>
    <w:rsid w:val="00D55A86"/>
    <w:rsid w:val="00D55F16"/>
    <w:rsid w:val="00D56558"/>
    <w:rsid w:val="00D618DE"/>
    <w:rsid w:val="00D621DB"/>
    <w:rsid w:val="00D636DA"/>
    <w:rsid w:val="00D63869"/>
    <w:rsid w:val="00D639C6"/>
    <w:rsid w:val="00D63B64"/>
    <w:rsid w:val="00D63F5C"/>
    <w:rsid w:val="00D642E1"/>
    <w:rsid w:val="00D65AB3"/>
    <w:rsid w:val="00D65B4D"/>
    <w:rsid w:val="00D65EE9"/>
    <w:rsid w:val="00D65FAE"/>
    <w:rsid w:val="00D66059"/>
    <w:rsid w:val="00D70818"/>
    <w:rsid w:val="00D71190"/>
    <w:rsid w:val="00D7136A"/>
    <w:rsid w:val="00D71E5C"/>
    <w:rsid w:val="00D721AE"/>
    <w:rsid w:val="00D726FA"/>
    <w:rsid w:val="00D72BDE"/>
    <w:rsid w:val="00D733A5"/>
    <w:rsid w:val="00D736D5"/>
    <w:rsid w:val="00D74192"/>
    <w:rsid w:val="00D75386"/>
    <w:rsid w:val="00D75577"/>
    <w:rsid w:val="00D80814"/>
    <w:rsid w:val="00D80BCD"/>
    <w:rsid w:val="00D81723"/>
    <w:rsid w:val="00D83265"/>
    <w:rsid w:val="00D844B2"/>
    <w:rsid w:val="00D858F1"/>
    <w:rsid w:val="00D86FDC"/>
    <w:rsid w:val="00D87B53"/>
    <w:rsid w:val="00D87B64"/>
    <w:rsid w:val="00D9133B"/>
    <w:rsid w:val="00D9157D"/>
    <w:rsid w:val="00D91655"/>
    <w:rsid w:val="00D91DA7"/>
    <w:rsid w:val="00D96D8E"/>
    <w:rsid w:val="00D975BC"/>
    <w:rsid w:val="00D97E54"/>
    <w:rsid w:val="00DA030B"/>
    <w:rsid w:val="00DA034F"/>
    <w:rsid w:val="00DA079D"/>
    <w:rsid w:val="00DA1500"/>
    <w:rsid w:val="00DA2709"/>
    <w:rsid w:val="00DA2999"/>
    <w:rsid w:val="00DA3582"/>
    <w:rsid w:val="00DA500D"/>
    <w:rsid w:val="00DA6662"/>
    <w:rsid w:val="00DA7642"/>
    <w:rsid w:val="00DB1161"/>
    <w:rsid w:val="00DB1833"/>
    <w:rsid w:val="00DB2061"/>
    <w:rsid w:val="00DB285C"/>
    <w:rsid w:val="00DB4A89"/>
    <w:rsid w:val="00DB618B"/>
    <w:rsid w:val="00DB677F"/>
    <w:rsid w:val="00DB690E"/>
    <w:rsid w:val="00DB7427"/>
    <w:rsid w:val="00DB79FD"/>
    <w:rsid w:val="00DB7DD5"/>
    <w:rsid w:val="00DC0303"/>
    <w:rsid w:val="00DC178B"/>
    <w:rsid w:val="00DC480B"/>
    <w:rsid w:val="00DC4F90"/>
    <w:rsid w:val="00DC5D74"/>
    <w:rsid w:val="00DC63C2"/>
    <w:rsid w:val="00DC6BB7"/>
    <w:rsid w:val="00DC6D13"/>
    <w:rsid w:val="00DC7212"/>
    <w:rsid w:val="00DD10BA"/>
    <w:rsid w:val="00DD2583"/>
    <w:rsid w:val="00DD2A3A"/>
    <w:rsid w:val="00DD399E"/>
    <w:rsid w:val="00DD3C4D"/>
    <w:rsid w:val="00DD441C"/>
    <w:rsid w:val="00DD49F9"/>
    <w:rsid w:val="00DD558D"/>
    <w:rsid w:val="00DD579C"/>
    <w:rsid w:val="00DD6BCB"/>
    <w:rsid w:val="00DD6C2B"/>
    <w:rsid w:val="00DD7B6F"/>
    <w:rsid w:val="00DD7BC7"/>
    <w:rsid w:val="00DD7D32"/>
    <w:rsid w:val="00DE43AF"/>
    <w:rsid w:val="00DE4AD6"/>
    <w:rsid w:val="00DE507C"/>
    <w:rsid w:val="00DE5C53"/>
    <w:rsid w:val="00DE6007"/>
    <w:rsid w:val="00DE6B90"/>
    <w:rsid w:val="00DE6C1C"/>
    <w:rsid w:val="00DE6F82"/>
    <w:rsid w:val="00DF0A15"/>
    <w:rsid w:val="00DF0AAB"/>
    <w:rsid w:val="00DF12D7"/>
    <w:rsid w:val="00DF1CA9"/>
    <w:rsid w:val="00DF3B5B"/>
    <w:rsid w:val="00DF405D"/>
    <w:rsid w:val="00DF432B"/>
    <w:rsid w:val="00DF56EF"/>
    <w:rsid w:val="00DF6275"/>
    <w:rsid w:val="00DF7633"/>
    <w:rsid w:val="00DF76EB"/>
    <w:rsid w:val="00DF7C6D"/>
    <w:rsid w:val="00E01EC5"/>
    <w:rsid w:val="00E0213D"/>
    <w:rsid w:val="00E027B0"/>
    <w:rsid w:val="00E02B0F"/>
    <w:rsid w:val="00E04978"/>
    <w:rsid w:val="00E04FEC"/>
    <w:rsid w:val="00E06475"/>
    <w:rsid w:val="00E10961"/>
    <w:rsid w:val="00E10CB8"/>
    <w:rsid w:val="00E10DA6"/>
    <w:rsid w:val="00E1161A"/>
    <w:rsid w:val="00E143B9"/>
    <w:rsid w:val="00E14647"/>
    <w:rsid w:val="00E15E40"/>
    <w:rsid w:val="00E15F22"/>
    <w:rsid w:val="00E16886"/>
    <w:rsid w:val="00E16CD5"/>
    <w:rsid w:val="00E200AF"/>
    <w:rsid w:val="00E20477"/>
    <w:rsid w:val="00E20C21"/>
    <w:rsid w:val="00E20E5F"/>
    <w:rsid w:val="00E2167B"/>
    <w:rsid w:val="00E219C8"/>
    <w:rsid w:val="00E2239D"/>
    <w:rsid w:val="00E23522"/>
    <w:rsid w:val="00E2495F"/>
    <w:rsid w:val="00E25B71"/>
    <w:rsid w:val="00E263F0"/>
    <w:rsid w:val="00E272C2"/>
    <w:rsid w:val="00E306EA"/>
    <w:rsid w:val="00E31CD0"/>
    <w:rsid w:val="00E32784"/>
    <w:rsid w:val="00E3662B"/>
    <w:rsid w:val="00E36DB4"/>
    <w:rsid w:val="00E37E5A"/>
    <w:rsid w:val="00E401D2"/>
    <w:rsid w:val="00E40C8B"/>
    <w:rsid w:val="00E4110A"/>
    <w:rsid w:val="00E420F3"/>
    <w:rsid w:val="00E42A34"/>
    <w:rsid w:val="00E42E3C"/>
    <w:rsid w:val="00E440AD"/>
    <w:rsid w:val="00E44FFD"/>
    <w:rsid w:val="00E5039C"/>
    <w:rsid w:val="00E5218D"/>
    <w:rsid w:val="00E52714"/>
    <w:rsid w:val="00E5338A"/>
    <w:rsid w:val="00E53414"/>
    <w:rsid w:val="00E54055"/>
    <w:rsid w:val="00E54913"/>
    <w:rsid w:val="00E55BB8"/>
    <w:rsid w:val="00E562ED"/>
    <w:rsid w:val="00E56CB4"/>
    <w:rsid w:val="00E56F08"/>
    <w:rsid w:val="00E576AD"/>
    <w:rsid w:val="00E61489"/>
    <w:rsid w:val="00E620F4"/>
    <w:rsid w:val="00E62C9D"/>
    <w:rsid w:val="00E64D88"/>
    <w:rsid w:val="00E64F8C"/>
    <w:rsid w:val="00E65702"/>
    <w:rsid w:val="00E70395"/>
    <w:rsid w:val="00E707A6"/>
    <w:rsid w:val="00E70C92"/>
    <w:rsid w:val="00E7106F"/>
    <w:rsid w:val="00E72BB1"/>
    <w:rsid w:val="00E72C52"/>
    <w:rsid w:val="00E72F11"/>
    <w:rsid w:val="00E73A4D"/>
    <w:rsid w:val="00E7425D"/>
    <w:rsid w:val="00E74427"/>
    <w:rsid w:val="00E74550"/>
    <w:rsid w:val="00E7613C"/>
    <w:rsid w:val="00E7661A"/>
    <w:rsid w:val="00E76C43"/>
    <w:rsid w:val="00E77C4C"/>
    <w:rsid w:val="00E77FDD"/>
    <w:rsid w:val="00E833DB"/>
    <w:rsid w:val="00E8388E"/>
    <w:rsid w:val="00E8515A"/>
    <w:rsid w:val="00E85948"/>
    <w:rsid w:val="00E87735"/>
    <w:rsid w:val="00E9042C"/>
    <w:rsid w:val="00E912ED"/>
    <w:rsid w:val="00E916CD"/>
    <w:rsid w:val="00E9218C"/>
    <w:rsid w:val="00E9295A"/>
    <w:rsid w:val="00E9598F"/>
    <w:rsid w:val="00E95C81"/>
    <w:rsid w:val="00E95F24"/>
    <w:rsid w:val="00E96DD1"/>
    <w:rsid w:val="00E96F5F"/>
    <w:rsid w:val="00EA0898"/>
    <w:rsid w:val="00EA199E"/>
    <w:rsid w:val="00EA2B71"/>
    <w:rsid w:val="00EA3C72"/>
    <w:rsid w:val="00EA42C3"/>
    <w:rsid w:val="00EA47C5"/>
    <w:rsid w:val="00EA7B76"/>
    <w:rsid w:val="00EB0114"/>
    <w:rsid w:val="00EB2906"/>
    <w:rsid w:val="00EB2D6A"/>
    <w:rsid w:val="00EB416C"/>
    <w:rsid w:val="00EB5750"/>
    <w:rsid w:val="00EB5987"/>
    <w:rsid w:val="00EB62FE"/>
    <w:rsid w:val="00EB6344"/>
    <w:rsid w:val="00EB6AAA"/>
    <w:rsid w:val="00EC0E29"/>
    <w:rsid w:val="00EC0E2F"/>
    <w:rsid w:val="00EC31E0"/>
    <w:rsid w:val="00EC3831"/>
    <w:rsid w:val="00EC3E8A"/>
    <w:rsid w:val="00EC4018"/>
    <w:rsid w:val="00EC4822"/>
    <w:rsid w:val="00EC4C2D"/>
    <w:rsid w:val="00EC51A5"/>
    <w:rsid w:val="00EC7CD4"/>
    <w:rsid w:val="00EC7FC2"/>
    <w:rsid w:val="00ED0068"/>
    <w:rsid w:val="00ED430E"/>
    <w:rsid w:val="00ED4C76"/>
    <w:rsid w:val="00ED5AEA"/>
    <w:rsid w:val="00ED700E"/>
    <w:rsid w:val="00EE051E"/>
    <w:rsid w:val="00EE0AA7"/>
    <w:rsid w:val="00EE1116"/>
    <w:rsid w:val="00EE1B97"/>
    <w:rsid w:val="00EE3B18"/>
    <w:rsid w:val="00EE47B8"/>
    <w:rsid w:val="00EF0224"/>
    <w:rsid w:val="00EF238E"/>
    <w:rsid w:val="00EF2C48"/>
    <w:rsid w:val="00EF327A"/>
    <w:rsid w:val="00EF3550"/>
    <w:rsid w:val="00EF3B7E"/>
    <w:rsid w:val="00EF44AB"/>
    <w:rsid w:val="00EF44B0"/>
    <w:rsid w:val="00EF48BD"/>
    <w:rsid w:val="00EF5140"/>
    <w:rsid w:val="00EF58C9"/>
    <w:rsid w:val="00EF5A67"/>
    <w:rsid w:val="00EF5B80"/>
    <w:rsid w:val="00EF5C44"/>
    <w:rsid w:val="00EF5F3D"/>
    <w:rsid w:val="00EF7421"/>
    <w:rsid w:val="00EF750F"/>
    <w:rsid w:val="00EF7523"/>
    <w:rsid w:val="00EF7804"/>
    <w:rsid w:val="00EF7C2C"/>
    <w:rsid w:val="00F00083"/>
    <w:rsid w:val="00F00145"/>
    <w:rsid w:val="00F03A14"/>
    <w:rsid w:val="00F04C6F"/>
    <w:rsid w:val="00F0581A"/>
    <w:rsid w:val="00F06716"/>
    <w:rsid w:val="00F06B34"/>
    <w:rsid w:val="00F07E83"/>
    <w:rsid w:val="00F12C1E"/>
    <w:rsid w:val="00F12E7A"/>
    <w:rsid w:val="00F14A8C"/>
    <w:rsid w:val="00F15467"/>
    <w:rsid w:val="00F16C58"/>
    <w:rsid w:val="00F21166"/>
    <w:rsid w:val="00F215A4"/>
    <w:rsid w:val="00F21AF0"/>
    <w:rsid w:val="00F23E23"/>
    <w:rsid w:val="00F24602"/>
    <w:rsid w:val="00F25003"/>
    <w:rsid w:val="00F26307"/>
    <w:rsid w:val="00F26990"/>
    <w:rsid w:val="00F273F6"/>
    <w:rsid w:val="00F274C7"/>
    <w:rsid w:val="00F27763"/>
    <w:rsid w:val="00F27E01"/>
    <w:rsid w:val="00F3105C"/>
    <w:rsid w:val="00F31639"/>
    <w:rsid w:val="00F31F75"/>
    <w:rsid w:val="00F320DF"/>
    <w:rsid w:val="00F33010"/>
    <w:rsid w:val="00F33874"/>
    <w:rsid w:val="00F33B4C"/>
    <w:rsid w:val="00F33EE0"/>
    <w:rsid w:val="00F34232"/>
    <w:rsid w:val="00F353A6"/>
    <w:rsid w:val="00F409E7"/>
    <w:rsid w:val="00F43391"/>
    <w:rsid w:val="00F43C57"/>
    <w:rsid w:val="00F44A8E"/>
    <w:rsid w:val="00F45A38"/>
    <w:rsid w:val="00F474E0"/>
    <w:rsid w:val="00F5101A"/>
    <w:rsid w:val="00F51391"/>
    <w:rsid w:val="00F51C7B"/>
    <w:rsid w:val="00F5270A"/>
    <w:rsid w:val="00F531AA"/>
    <w:rsid w:val="00F5329A"/>
    <w:rsid w:val="00F54DCD"/>
    <w:rsid w:val="00F55B51"/>
    <w:rsid w:val="00F55C60"/>
    <w:rsid w:val="00F55D19"/>
    <w:rsid w:val="00F55F76"/>
    <w:rsid w:val="00F56FD1"/>
    <w:rsid w:val="00F57E16"/>
    <w:rsid w:val="00F60084"/>
    <w:rsid w:val="00F6017C"/>
    <w:rsid w:val="00F60DD4"/>
    <w:rsid w:val="00F60E55"/>
    <w:rsid w:val="00F6148B"/>
    <w:rsid w:val="00F62A69"/>
    <w:rsid w:val="00F637D6"/>
    <w:rsid w:val="00F63A69"/>
    <w:rsid w:val="00F651F6"/>
    <w:rsid w:val="00F658BA"/>
    <w:rsid w:val="00F6721F"/>
    <w:rsid w:val="00F7048F"/>
    <w:rsid w:val="00F70A22"/>
    <w:rsid w:val="00F70D0E"/>
    <w:rsid w:val="00F7327F"/>
    <w:rsid w:val="00F73787"/>
    <w:rsid w:val="00F739A9"/>
    <w:rsid w:val="00F73ACC"/>
    <w:rsid w:val="00F74292"/>
    <w:rsid w:val="00F74444"/>
    <w:rsid w:val="00F74E26"/>
    <w:rsid w:val="00F75BE5"/>
    <w:rsid w:val="00F77CC6"/>
    <w:rsid w:val="00F77F5A"/>
    <w:rsid w:val="00F80D78"/>
    <w:rsid w:val="00F8506D"/>
    <w:rsid w:val="00F85189"/>
    <w:rsid w:val="00F8556F"/>
    <w:rsid w:val="00F85FA8"/>
    <w:rsid w:val="00F8657F"/>
    <w:rsid w:val="00F86815"/>
    <w:rsid w:val="00F86B7C"/>
    <w:rsid w:val="00F86BA5"/>
    <w:rsid w:val="00F8788F"/>
    <w:rsid w:val="00F87E14"/>
    <w:rsid w:val="00F9217A"/>
    <w:rsid w:val="00F92399"/>
    <w:rsid w:val="00F92EA8"/>
    <w:rsid w:val="00F93369"/>
    <w:rsid w:val="00F94CFB"/>
    <w:rsid w:val="00F957CC"/>
    <w:rsid w:val="00F9640D"/>
    <w:rsid w:val="00F9756F"/>
    <w:rsid w:val="00FA01B1"/>
    <w:rsid w:val="00FA1999"/>
    <w:rsid w:val="00FA1DA5"/>
    <w:rsid w:val="00FA42AD"/>
    <w:rsid w:val="00FA6002"/>
    <w:rsid w:val="00FB11BA"/>
    <w:rsid w:val="00FB2D74"/>
    <w:rsid w:val="00FB2FE9"/>
    <w:rsid w:val="00FB45D0"/>
    <w:rsid w:val="00FB532F"/>
    <w:rsid w:val="00FB7246"/>
    <w:rsid w:val="00FB7E59"/>
    <w:rsid w:val="00FC1508"/>
    <w:rsid w:val="00FC1A14"/>
    <w:rsid w:val="00FC1A5A"/>
    <w:rsid w:val="00FC344A"/>
    <w:rsid w:val="00FC39B6"/>
    <w:rsid w:val="00FC46A1"/>
    <w:rsid w:val="00FD1540"/>
    <w:rsid w:val="00FD2D1F"/>
    <w:rsid w:val="00FD38CD"/>
    <w:rsid w:val="00FD3A31"/>
    <w:rsid w:val="00FD43FA"/>
    <w:rsid w:val="00FD4746"/>
    <w:rsid w:val="00FD6A8B"/>
    <w:rsid w:val="00FD70F0"/>
    <w:rsid w:val="00FD72AA"/>
    <w:rsid w:val="00FD7857"/>
    <w:rsid w:val="00FD7949"/>
    <w:rsid w:val="00FD7C8C"/>
    <w:rsid w:val="00FD7DC6"/>
    <w:rsid w:val="00FE0A73"/>
    <w:rsid w:val="00FE14F7"/>
    <w:rsid w:val="00FE1B11"/>
    <w:rsid w:val="00FE3DB8"/>
    <w:rsid w:val="00FE423B"/>
    <w:rsid w:val="00FE46B3"/>
    <w:rsid w:val="00FE4838"/>
    <w:rsid w:val="00FE48FC"/>
    <w:rsid w:val="00FE565F"/>
    <w:rsid w:val="00FE778B"/>
    <w:rsid w:val="00FE7B9C"/>
    <w:rsid w:val="00FE7FF6"/>
    <w:rsid w:val="00FF1DD3"/>
    <w:rsid w:val="00FF41FD"/>
    <w:rsid w:val="00FF4395"/>
    <w:rsid w:val="00FF4908"/>
    <w:rsid w:val="00FF4B3D"/>
    <w:rsid w:val="00FF58BC"/>
    <w:rsid w:val="00FF6799"/>
    <w:rsid w:val="00FF6E90"/>
    <w:rsid w:val="00FF6EA4"/>
    <w:rsid w:val="00FF74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E0653"/>
  <w15:docId w15:val="{4DF1AFED-8056-445C-BC70-2DCFD75C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5376">
      <w:bodyDiv w:val="1"/>
      <w:marLeft w:val="0"/>
      <w:marRight w:val="0"/>
      <w:marTop w:val="0"/>
      <w:marBottom w:val="0"/>
      <w:divBdr>
        <w:top w:val="none" w:sz="0" w:space="0" w:color="auto"/>
        <w:left w:val="none" w:sz="0" w:space="0" w:color="auto"/>
        <w:bottom w:val="none" w:sz="0" w:space="0" w:color="auto"/>
        <w:right w:val="none" w:sz="0" w:space="0" w:color="auto"/>
      </w:divBdr>
    </w:div>
    <w:div w:id="839657285">
      <w:bodyDiv w:val="1"/>
      <w:marLeft w:val="0"/>
      <w:marRight w:val="0"/>
      <w:marTop w:val="0"/>
      <w:marBottom w:val="0"/>
      <w:divBdr>
        <w:top w:val="none" w:sz="0" w:space="0" w:color="auto"/>
        <w:left w:val="none" w:sz="0" w:space="0" w:color="auto"/>
        <w:bottom w:val="none" w:sz="0" w:space="0" w:color="auto"/>
        <w:right w:val="none" w:sz="0" w:space="0" w:color="auto"/>
      </w:divBdr>
    </w:div>
    <w:div w:id="1256792105">
      <w:bodyDiv w:val="1"/>
      <w:marLeft w:val="0"/>
      <w:marRight w:val="0"/>
      <w:marTop w:val="0"/>
      <w:marBottom w:val="0"/>
      <w:divBdr>
        <w:top w:val="none" w:sz="0" w:space="0" w:color="auto"/>
        <w:left w:val="none" w:sz="0" w:space="0" w:color="auto"/>
        <w:bottom w:val="none" w:sz="0" w:space="0" w:color="auto"/>
        <w:right w:val="none" w:sz="0" w:space="0" w:color="auto"/>
      </w:divBdr>
    </w:div>
    <w:div w:id="15955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43EA1CF2-530B-4F7A-BE95-263A5B44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17626</Words>
  <Characters>100469</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117860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Megan Culp</cp:lastModifiedBy>
  <cp:revision>2</cp:revision>
  <dcterms:created xsi:type="dcterms:W3CDTF">2021-09-02T18:18:00Z</dcterms:created>
  <dcterms:modified xsi:type="dcterms:W3CDTF">2021-09-02T18:18:00Z</dcterms:modified>
</cp:coreProperties>
</file>